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D6" w:rsidRDefault="00C665D6">
      <w:pPr>
        <w:pStyle w:val="Cuerpodeltexto20"/>
        <w:shd w:val="clear" w:color="auto" w:fill="auto"/>
        <w:spacing w:line="170" w:lineRule="exact"/>
        <w:ind w:right="20"/>
      </w:pPr>
    </w:p>
    <w:p w:rsidR="00C665D6" w:rsidRDefault="00C665D6">
      <w:pPr>
        <w:pStyle w:val="Cuerpodeltexto20"/>
        <w:shd w:val="clear" w:color="auto" w:fill="auto"/>
        <w:spacing w:line="170" w:lineRule="exact"/>
        <w:ind w:right="20"/>
      </w:pPr>
    </w:p>
    <w:p w:rsidR="00C665D6" w:rsidRDefault="00C665D6">
      <w:pPr>
        <w:pStyle w:val="Cuerpodeltexto20"/>
        <w:shd w:val="clear" w:color="auto" w:fill="auto"/>
        <w:spacing w:line="170" w:lineRule="exact"/>
        <w:ind w:right="20"/>
      </w:pPr>
    </w:p>
    <w:p w:rsidR="009627C8" w:rsidRDefault="002D3958">
      <w:pPr>
        <w:pStyle w:val="Cuerpodeltexto30"/>
        <w:shd w:val="clear" w:color="auto" w:fill="auto"/>
        <w:spacing w:before="0" w:after="261" w:line="230" w:lineRule="exact"/>
        <w:ind w:right="20"/>
      </w:pPr>
      <w:r>
        <w:rPr>
          <w:rStyle w:val="Cuerpodeltexto31"/>
          <w:b/>
          <w:bCs/>
        </w:rPr>
        <w:t>COMUNICADO</w:t>
      </w:r>
    </w:p>
    <w:p w:rsidR="009627C8" w:rsidRDefault="002D3958">
      <w:pPr>
        <w:pStyle w:val="Cuerpodeltexto30"/>
        <w:shd w:val="clear" w:color="auto" w:fill="auto"/>
        <w:spacing w:before="0" w:after="246" w:line="230" w:lineRule="exact"/>
        <w:ind w:left="20"/>
        <w:jc w:val="both"/>
      </w:pPr>
      <w:r>
        <w:rPr>
          <w:rStyle w:val="Cuerpodeltexto3Sinnegrita"/>
        </w:rPr>
        <w:t xml:space="preserve">La </w:t>
      </w:r>
      <w:r>
        <w:t>Convocatoria N° 13-2015-CONADIS:</w:t>
      </w:r>
    </w:p>
    <w:p w:rsidR="009627C8" w:rsidRDefault="002D3958">
      <w:pPr>
        <w:pStyle w:val="Cuerpodeltexto0"/>
        <w:shd w:val="clear" w:color="auto" w:fill="auto"/>
        <w:spacing w:before="0" w:after="216" w:line="230" w:lineRule="exact"/>
        <w:ind w:left="20"/>
      </w:pPr>
      <w:r>
        <w:t>DICE:</w:t>
      </w:r>
    </w:p>
    <w:p w:rsidR="009627C8" w:rsidRDefault="002D3958">
      <w:pPr>
        <w:pStyle w:val="Cuerpodeltexto30"/>
        <w:shd w:val="clear" w:color="auto" w:fill="auto"/>
        <w:spacing w:before="0" w:after="0" w:line="277" w:lineRule="exact"/>
        <w:ind w:left="20"/>
        <w:jc w:val="both"/>
      </w:pPr>
      <w:r>
        <w:t>Objeto de la convocatoria</w:t>
      </w:r>
    </w:p>
    <w:p w:rsidR="009627C8" w:rsidRDefault="002D3958">
      <w:pPr>
        <w:pStyle w:val="Cuerpodeltexto0"/>
        <w:shd w:val="clear" w:color="auto" w:fill="auto"/>
        <w:spacing w:before="0" w:after="278" w:line="277" w:lineRule="exact"/>
        <w:ind w:left="20" w:right="20"/>
      </w:pPr>
      <w:r>
        <w:t xml:space="preserve">Contratar a una persona natural para que ejecute las actividades </w:t>
      </w:r>
      <w:r>
        <w:rPr>
          <w:rStyle w:val="CuerpodeltextoNegrita"/>
        </w:rPr>
        <w:t>DE ESPECIALISTA DE RECURSOS HUMANOS 1.</w:t>
      </w:r>
    </w:p>
    <w:p w:rsidR="009627C8" w:rsidRDefault="002D3958">
      <w:pPr>
        <w:pStyle w:val="Cuerpodeltexto0"/>
        <w:shd w:val="clear" w:color="auto" w:fill="auto"/>
        <w:spacing w:before="0" w:after="254" w:line="230" w:lineRule="exact"/>
        <w:ind w:left="20"/>
      </w:pPr>
      <w:r>
        <w:t>DEBE DECIR:</w:t>
      </w:r>
    </w:p>
    <w:p w:rsidR="009627C8" w:rsidRDefault="002D3958">
      <w:pPr>
        <w:pStyle w:val="Cuerpodeltexto30"/>
        <w:shd w:val="clear" w:color="auto" w:fill="auto"/>
        <w:spacing w:before="0" w:after="0" w:line="230" w:lineRule="exact"/>
        <w:ind w:left="20"/>
        <w:jc w:val="both"/>
      </w:pPr>
      <w:r>
        <w:t>Objeto de la convocatoria</w:t>
      </w:r>
    </w:p>
    <w:p w:rsidR="009627C8" w:rsidRDefault="002D3958">
      <w:pPr>
        <w:pStyle w:val="Cuerpodeltexto0"/>
        <w:shd w:val="clear" w:color="auto" w:fill="auto"/>
        <w:spacing w:before="0" w:after="240" w:line="277" w:lineRule="exact"/>
        <w:ind w:left="20" w:right="20"/>
      </w:pPr>
      <w:r>
        <w:t xml:space="preserve">Contratar a una persona natural para que ejecute las actividades </w:t>
      </w:r>
      <w:r>
        <w:rPr>
          <w:rStyle w:val="CuerpodeltextoNegrita"/>
        </w:rPr>
        <w:t>DE ASISTENTE/A O TRABAJADOR/A SOCIAL.</w:t>
      </w:r>
    </w:p>
    <w:p w:rsidR="009627C8" w:rsidRDefault="002D3958">
      <w:pPr>
        <w:pStyle w:val="Cuerpodeltexto0"/>
        <w:shd w:val="clear" w:color="auto" w:fill="auto"/>
        <w:spacing w:before="0" w:after="1118" w:line="277" w:lineRule="exact"/>
        <w:ind w:left="20" w:right="20"/>
      </w:pPr>
      <w:r>
        <w:t xml:space="preserve">Se precisa que la plaza de Asistente/a o Trabajador/a Social, corresponde a la clasificación SP-ES, (Profesional) del grupo ocupacional </w:t>
      </w:r>
      <w:r>
        <w:rPr>
          <w:rStyle w:val="CuerpodeltextoNegrita0"/>
        </w:rPr>
        <w:t>Especialista</w:t>
      </w:r>
      <w:r>
        <w:rPr>
          <w:rStyle w:val="CuerpodeltextoNegrita"/>
        </w:rPr>
        <w:t xml:space="preserve">, </w:t>
      </w:r>
      <w:r>
        <w:t>conforme a los Lineamientos de Organización y Funciones del CONADIS aprobado con Resolución de Presidencia</w:t>
      </w:r>
      <w:r>
        <w:t xml:space="preserve"> N° 066-2014-CONADIS/PRE.</w:t>
      </w:r>
    </w:p>
    <w:p w:rsidR="009627C8" w:rsidRDefault="002D3958">
      <w:pPr>
        <w:pStyle w:val="Cuerpodeltexto30"/>
        <w:shd w:val="clear" w:color="auto" w:fill="auto"/>
        <w:spacing w:before="0" w:after="254" w:line="230" w:lineRule="exact"/>
        <w:ind w:right="20"/>
        <w:jc w:val="right"/>
      </w:pPr>
      <w:r>
        <w:t>COMITÉ EVALUADOR CAS</w:t>
      </w:r>
    </w:p>
    <w:p w:rsidR="009627C8" w:rsidRDefault="002D3958">
      <w:pPr>
        <w:pStyle w:val="Cuerpodeltexto0"/>
        <w:shd w:val="clear" w:color="auto" w:fill="auto"/>
        <w:spacing w:before="0" w:after="0" w:line="230" w:lineRule="exact"/>
        <w:ind w:right="20"/>
        <w:jc w:val="right"/>
        <w:sectPr w:rsidR="009627C8" w:rsidSect="00AB4AAA">
          <w:headerReference w:type="default" r:id="rId7"/>
          <w:type w:val="continuous"/>
          <w:pgSz w:w="12240" w:h="16838"/>
          <w:pgMar w:top="1280" w:right="2661" w:bottom="919" w:left="2114" w:header="0" w:footer="3" w:gutter="0"/>
          <w:cols w:space="720"/>
          <w:noEndnote/>
          <w:docGrid w:linePitch="360"/>
        </w:sectPr>
      </w:pPr>
      <w:r>
        <w:t>Lima, 03 de junio de 2015</w:t>
      </w:r>
    </w:p>
    <w:p w:rsidR="00C665D6" w:rsidRDefault="00C665D6" w:rsidP="00C665D6">
      <w:pPr>
        <w:framePr w:h="2855" w:wrap="notBeside" w:vAnchor="text" w:hAnchor="page" w:x="2078" w:y="81"/>
        <w:rPr>
          <w:sz w:val="0"/>
          <w:szCs w:val="0"/>
        </w:rPr>
      </w:pPr>
      <w:r>
        <w:fldChar w:fldCharType="begin"/>
      </w:r>
      <w:r>
        <w:instrText xml:space="preserve"> INCLUDEPICTURE  "C:\\Users\\administrador\\Desktop\\media\\image1.jpeg"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8.15pt;height:143.3pt">
            <v:imagedata r:id="rId8" r:href="rId9"/>
          </v:shape>
        </w:pict>
      </w:r>
      <w:r>
        <w:fldChar w:fldCharType="end"/>
      </w:r>
    </w:p>
    <w:p w:rsidR="009627C8" w:rsidRDefault="009627C8">
      <w:pPr>
        <w:spacing w:line="47" w:lineRule="exact"/>
        <w:rPr>
          <w:sz w:val="4"/>
          <w:szCs w:val="4"/>
        </w:rPr>
      </w:pPr>
    </w:p>
    <w:p w:rsidR="009627C8" w:rsidRDefault="009627C8">
      <w:pPr>
        <w:rPr>
          <w:sz w:val="2"/>
          <w:szCs w:val="2"/>
        </w:rPr>
        <w:sectPr w:rsidR="009627C8" w:rsidSect="00AB4AAA">
          <w:type w:val="continuous"/>
          <w:pgSz w:w="12240" w:h="16838"/>
          <w:pgMar w:top="1280" w:right="0" w:bottom="0" w:left="0" w:header="0" w:footer="3" w:gutter="0"/>
          <w:cols w:space="720"/>
          <w:noEndnote/>
          <w:docGrid w:linePitch="360"/>
        </w:sectPr>
      </w:pPr>
    </w:p>
    <w:p w:rsidR="00C665D6" w:rsidRDefault="00C665D6" w:rsidP="00C665D6">
      <w:pPr>
        <w:framePr w:h="1400" w:wrap="notBeside" w:vAnchor="text" w:hAnchor="page" w:x="1801" w:y="3219"/>
        <w:rPr>
          <w:sz w:val="0"/>
          <w:szCs w:val="0"/>
        </w:rPr>
      </w:pPr>
      <w:r>
        <w:fldChar w:fldCharType="begin"/>
      </w:r>
      <w:r>
        <w:instrText xml:space="preserve"> INCLUDEPICTURE  "C:\\Users\\administrador\\Desktop\\media\\image2.jpeg" \* MERGEFORMATINET </w:instrText>
      </w:r>
      <w:r>
        <w:fldChar w:fldCharType="separate"/>
      </w:r>
      <w:r>
        <w:pict>
          <v:shape id="_x0000_i1025" type="#_x0000_t75" style="width:117pt;height:69.9pt">
            <v:imagedata r:id="rId10" r:href="rId11"/>
          </v:shape>
        </w:pict>
      </w:r>
      <w:r>
        <w:fldChar w:fldCharType="end"/>
      </w:r>
    </w:p>
    <w:p w:rsidR="009627C8" w:rsidRDefault="00AB4AAA">
      <w:pPr>
        <w:rPr>
          <w:sz w:val="2"/>
          <w:szCs w:val="2"/>
        </w:rPr>
      </w:pPr>
      <w:bookmarkStart w:id="0" w:name="_GoBack"/>
      <w:bookmarkEnd w:id="0"/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7.55pt;margin-top:270.3pt;width:78.65pt;height:6pt;z-index:-251658752;mso-wrap-distance-left:5pt;mso-wrap-distance-right:19.55pt;mso-position-horizontal-relative:margin" filled="f" stroked="f">
            <v:textbox style="mso-next-textbox:#_x0000_s1028;mso-fit-shape-to-text:t" inset="0,0,0,0">
              <w:txbxContent>
                <w:p w:rsidR="009627C8" w:rsidRPr="00AB4AAA" w:rsidRDefault="002D3958">
                  <w:pPr>
                    <w:pStyle w:val="Cuerpodeltexto50"/>
                    <w:shd w:val="clear" w:color="auto" w:fill="auto"/>
                    <w:spacing w:line="120" w:lineRule="exact"/>
                    <w:ind w:left="100"/>
                    <w:jc w:val="left"/>
                    <w:rPr>
                      <w:color w:val="FF0000"/>
                    </w:rPr>
                  </w:pPr>
                  <w:hyperlink r:id="rId12" w:history="1">
                    <w:r w:rsidRPr="00AB4AAA">
                      <w:rPr>
                        <w:rStyle w:val="Hipervnculo"/>
                        <w:color w:val="FF0000"/>
                      </w:rPr>
                      <w:t>www.conadisperu.gob.pe</w:t>
                    </w:r>
                  </w:hyperlink>
                </w:p>
              </w:txbxContent>
            </v:textbox>
            <w10:wrap type="square" anchorx="margin"/>
          </v:shape>
        </w:pict>
      </w:r>
      <w:r>
        <w:rPr>
          <w:noProof/>
          <w:lang w:val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92.1pt;margin-top:269.6pt;width:0;height:22.7pt;z-index:251659776;mso-position-horizontal:absolute" o:connectortype="straight" strokecolor="red"/>
        </w:pict>
      </w:r>
      <w:r>
        <w:rPr>
          <w:noProof/>
          <w:lang w:val="es-PE"/>
        </w:rPr>
        <w:pict>
          <v:rect id="_x0000_s1033" style="position:absolute;margin-left:386.4pt;margin-top:260.45pt;width:103.85pt;height:37.85pt;z-index:251658752" strokecolor="white [3212]">
            <v:textbox style="mso-next-textbox:#_x0000_s1033">
              <w:txbxContent>
                <w:p w:rsidR="00C665D6" w:rsidRDefault="00C665D6" w:rsidP="00C665D6">
                  <w:pPr>
                    <w:pStyle w:val="Cuerpodeltexto50"/>
                    <w:shd w:val="clear" w:color="auto" w:fill="auto"/>
                    <w:ind w:left="60" w:right="80"/>
                    <w:jc w:val="left"/>
                  </w:pPr>
                  <w:r>
                    <w:rPr>
                      <w:rStyle w:val="Cuerpodeltexto5Calibri0"/>
                    </w:rPr>
                    <w:t>Av. Arequipa N® 375 Santa Beatriz - Lima Teléfono: (511) 630-5170 Fax: (511) 630-5170</w:t>
                  </w:r>
                </w:p>
                <w:p w:rsidR="00C665D6" w:rsidRDefault="00C665D6"/>
              </w:txbxContent>
            </v:textbox>
          </v:rect>
        </w:pict>
      </w:r>
    </w:p>
    <w:sectPr w:rsidR="009627C8" w:rsidSect="00AB4AAA">
      <w:type w:val="continuous"/>
      <w:pgSz w:w="12240" w:h="16838"/>
      <w:pgMar w:top="1280" w:right="1452" w:bottom="889" w:left="14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58" w:rsidRDefault="002D3958">
      <w:r>
        <w:separator/>
      </w:r>
    </w:p>
  </w:endnote>
  <w:endnote w:type="continuationSeparator" w:id="0">
    <w:p w:rsidR="002D3958" w:rsidRDefault="002D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58" w:rsidRDefault="002D3958"/>
  </w:footnote>
  <w:footnote w:type="continuationSeparator" w:id="0">
    <w:p w:rsidR="002D3958" w:rsidRDefault="002D39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AA" w:rsidRDefault="00AB4AAA" w:rsidP="00AB4AAA">
    <w:pPr>
      <w:jc w:val="center"/>
      <w:rPr>
        <w:rFonts w:ascii="Arial" w:hAnsi="Arial" w:cs="Arial"/>
        <w:i/>
        <w:color w:val="0D0D0D"/>
        <w:sz w:val="18"/>
        <w:szCs w:val="18"/>
        <w:lang w:eastAsia="es-ES"/>
      </w:rPr>
    </w:pPr>
  </w:p>
  <w:p w:rsidR="00AB4AAA" w:rsidRDefault="00AB4AAA" w:rsidP="00AB4AAA">
    <w:pPr>
      <w:jc w:val="center"/>
      <w:rPr>
        <w:rFonts w:ascii="Arial" w:hAnsi="Arial" w:cs="Arial"/>
        <w:i/>
        <w:color w:val="0D0D0D"/>
        <w:sz w:val="18"/>
        <w:szCs w:val="18"/>
        <w:lang w:eastAsia="es-ES"/>
      </w:rPr>
    </w:pPr>
  </w:p>
  <w:p w:rsidR="00AB4AAA" w:rsidRDefault="00AB4AAA" w:rsidP="00AB4AAA">
    <w:pPr>
      <w:jc w:val="center"/>
      <w:rPr>
        <w:rFonts w:ascii="Arial" w:hAnsi="Arial" w:cs="Arial"/>
        <w:i/>
        <w:color w:val="0D0D0D"/>
        <w:sz w:val="18"/>
        <w:szCs w:val="18"/>
        <w:lang w:eastAsia="es-ES"/>
      </w:rPr>
    </w:pPr>
    <w:r>
      <w:rPr>
        <w:rFonts w:ascii="Arial" w:hAnsi="Arial" w:cs="Arial"/>
        <w:noProof/>
        <w:lang w:val="es-PE"/>
      </w:rPr>
      <w:drawing>
        <wp:anchor distT="0" distB="0" distL="114300" distR="114300" simplePos="0" relativeHeight="251659264" behindDoc="0" locked="0" layoutInCell="1" allowOverlap="1" wp14:anchorId="57BE215C" wp14:editId="3412B2B2">
          <wp:simplePos x="0" y="0"/>
          <wp:positionH relativeFrom="column">
            <wp:posOffset>-762635</wp:posOffset>
          </wp:positionH>
          <wp:positionV relativeFrom="paragraph">
            <wp:posOffset>635</wp:posOffset>
          </wp:positionV>
          <wp:extent cx="3112135" cy="421640"/>
          <wp:effectExtent l="0" t="0" r="0" b="0"/>
          <wp:wrapThrough wrapText="bothSides">
            <wp:wrapPolygon edited="0">
              <wp:start x="0" y="0"/>
              <wp:lineTo x="0" y="20494"/>
              <wp:lineTo x="21419" y="20494"/>
              <wp:lineTo x="21419" y="0"/>
              <wp:lineTo x="0" y="0"/>
            </wp:wrapPolygon>
          </wp:wrapThrough>
          <wp:docPr id="4" name="Imagen 4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13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4AAA" w:rsidRDefault="00AB4AAA" w:rsidP="00AB4AAA">
    <w:pPr>
      <w:jc w:val="center"/>
      <w:rPr>
        <w:rFonts w:ascii="Arial" w:hAnsi="Arial" w:cs="Arial"/>
        <w:i/>
        <w:color w:val="0D0D0D"/>
        <w:sz w:val="18"/>
        <w:szCs w:val="18"/>
        <w:lang w:eastAsia="es-ES"/>
      </w:rPr>
    </w:pPr>
  </w:p>
  <w:p w:rsidR="00AB4AAA" w:rsidRDefault="00AB4AAA" w:rsidP="00AB4AAA">
    <w:pPr>
      <w:jc w:val="center"/>
      <w:rPr>
        <w:rFonts w:ascii="Arial" w:hAnsi="Arial" w:cs="Arial"/>
        <w:i/>
        <w:color w:val="0D0D0D"/>
        <w:sz w:val="18"/>
        <w:szCs w:val="18"/>
        <w:lang w:eastAsia="es-ES"/>
      </w:rPr>
    </w:pPr>
  </w:p>
  <w:p w:rsidR="00AB4AAA" w:rsidRDefault="00AB4AAA" w:rsidP="00AB4AAA">
    <w:pPr>
      <w:jc w:val="center"/>
      <w:rPr>
        <w:rFonts w:ascii="Arial" w:hAnsi="Arial" w:cs="Arial"/>
        <w:i/>
        <w:color w:val="0D0D0D"/>
        <w:sz w:val="18"/>
        <w:szCs w:val="18"/>
        <w:lang w:eastAsia="es-ES"/>
      </w:rPr>
    </w:pPr>
  </w:p>
  <w:p w:rsidR="00AB4AAA" w:rsidRPr="004E6547" w:rsidRDefault="00AB4AAA" w:rsidP="00AB4AAA">
    <w:pPr>
      <w:jc w:val="center"/>
      <w:rPr>
        <w:rFonts w:ascii="Arial" w:hAnsi="Arial" w:cs="Arial"/>
        <w:i/>
        <w:color w:val="0D0D0D"/>
        <w:sz w:val="18"/>
        <w:szCs w:val="18"/>
        <w:lang w:eastAsia="es-ES"/>
      </w:rPr>
    </w:pPr>
    <w:r w:rsidRPr="004E6547">
      <w:rPr>
        <w:rFonts w:ascii="Arial" w:hAnsi="Arial" w:cs="Arial"/>
        <w:i/>
        <w:color w:val="0D0D0D"/>
        <w:sz w:val="18"/>
        <w:szCs w:val="18"/>
        <w:lang w:eastAsia="es-ES"/>
      </w:rPr>
      <w:t>“Decenio de las Personas con Discapacidad en el Perú”</w:t>
    </w:r>
  </w:p>
  <w:p w:rsidR="00AB4AAA" w:rsidRPr="004E6547" w:rsidRDefault="00AB4AAA" w:rsidP="00AB4AAA">
    <w:pPr>
      <w:tabs>
        <w:tab w:val="center" w:pos="4252"/>
        <w:tab w:val="right" w:pos="8504"/>
      </w:tabs>
      <w:jc w:val="center"/>
      <w:rPr>
        <w:rFonts w:ascii="Arial" w:hAnsi="Arial" w:cs="Arial"/>
        <w:i/>
        <w:color w:val="0D0D0D"/>
        <w:sz w:val="18"/>
        <w:szCs w:val="18"/>
      </w:rPr>
    </w:pPr>
    <w:r>
      <w:rPr>
        <w:rFonts w:ascii="Arial" w:hAnsi="Arial" w:cs="Arial"/>
        <w:i/>
        <w:color w:val="0D0D0D"/>
        <w:sz w:val="18"/>
        <w:szCs w:val="18"/>
      </w:rPr>
      <w:t>“</w:t>
    </w:r>
    <w:r w:rsidRPr="00D30326">
      <w:rPr>
        <w:rFonts w:ascii="Arial" w:hAnsi="Arial" w:cs="Arial"/>
        <w:i/>
        <w:sz w:val="18"/>
        <w:szCs w:val="18"/>
      </w:rPr>
      <w:t xml:space="preserve">Año de </w:t>
    </w:r>
    <w:r>
      <w:rPr>
        <w:rFonts w:ascii="Arial" w:hAnsi="Arial" w:cs="Arial"/>
        <w:i/>
        <w:sz w:val="18"/>
        <w:szCs w:val="18"/>
      </w:rPr>
      <w:t>la Diversificación Productiva  y del Fortalecimiento de la Educación</w:t>
    </w:r>
    <w:r w:rsidRPr="004E6547">
      <w:rPr>
        <w:rFonts w:ascii="Arial" w:hAnsi="Arial" w:cs="Arial"/>
        <w:i/>
        <w:color w:val="0D0D0D"/>
        <w:sz w:val="18"/>
        <w:szCs w:val="18"/>
      </w:rPr>
      <w:t>”</w:t>
    </w:r>
  </w:p>
  <w:p w:rsidR="00AB4AAA" w:rsidRDefault="00AB4A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627C8"/>
    <w:rsid w:val="002D3958"/>
    <w:rsid w:val="009627C8"/>
    <w:rsid w:val="00AB4AAA"/>
    <w:rsid w:val="00C6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uerpodeltexto31">
    <w:name w:val="Cuerpo del texto (3)"/>
    <w:basedOn w:val="Cuerpodeltexto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s-ES"/>
    </w:rPr>
  </w:style>
  <w:style w:type="character" w:customStyle="1" w:styleId="Cuerpodeltexto3Sinnegrita">
    <w:name w:val="Cuerpo del texto (3) + Sin negrita"/>
    <w:basedOn w:val="Cuerpodeltexto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/>
    </w:rPr>
  </w:style>
  <w:style w:type="character" w:customStyle="1" w:styleId="Cuerpodeltexto">
    <w:name w:val="Cuerpo del texto_"/>
    <w:basedOn w:val="Fuentedeprrafopredeter"/>
    <w:link w:val="Cuerpodeltexto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uerpodeltextoNegrita">
    <w:name w:val="Cuerpo del texto + Negrita"/>
    <w:basedOn w:val="Cuerpodeltex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/>
    </w:rPr>
  </w:style>
  <w:style w:type="character" w:customStyle="1" w:styleId="CuerpodeltextoNegrita0">
    <w:name w:val="Cuerpo del texto + Negrita"/>
    <w:basedOn w:val="Cuerpodeltex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s-ES"/>
    </w:rPr>
  </w:style>
  <w:style w:type="character" w:customStyle="1" w:styleId="Cuerpodeltexto5Exact">
    <w:name w:val="Cuerpo del texto (5) Exact"/>
    <w:basedOn w:val="Fuentedeprrafopredeter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/>
    </w:rPr>
  </w:style>
  <w:style w:type="character" w:customStyle="1" w:styleId="Cuerpodeltexto5Calibri">
    <w:name w:val="Cuerpo del texto (5) + Calibri"/>
    <w:aliases w:val="6 pto,Espaciado 0 pto Exact"/>
    <w:basedOn w:val="Cuerpodeltexto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12"/>
      <w:szCs w:val="12"/>
      <w:u w:val="none"/>
      <w:lang w:val="en-US"/>
    </w:rPr>
  </w:style>
  <w:style w:type="character" w:customStyle="1" w:styleId="Cuerpodeltexto5">
    <w:name w:val="Cuerpo del texto (5)_"/>
    <w:basedOn w:val="Fuentedeprrafopredeter"/>
    <w:link w:val="Cuerpodeltexto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uerpodeltexto5Calibri0">
    <w:name w:val="Cuerpo del texto (5) + Calibri"/>
    <w:aliases w:val="6.5 pto"/>
    <w:basedOn w:val="Cuerpodeltexto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17"/>
      <w:szCs w:val="17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480" w:after="30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sz w:val="23"/>
      <w:szCs w:val="23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line="162" w:lineRule="exact"/>
      <w:jc w:val="both"/>
    </w:pPr>
    <w:rPr>
      <w:rFonts w:ascii="Arial" w:eastAsia="Arial" w:hAnsi="Arial" w:cs="Arial"/>
      <w:sz w:val="12"/>
      <w:szCs w:val="12"/>
    </w:rPr>
  </w:style>
  <w:style w:type="paragraph" w:styleId="Encabezado">
    <w:name w:val="header"/>
    <w:basedOn w:val="Normal"/>
    <w:link w:val="EncabezadoCar"/>
    <w:uiPriority w:val="99"/>
    <w:unhideWhenUsed/>
    <w:rsid w:val="00AB4A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4AAA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AB4A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AA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conadisperu.gob.p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Administrador</cp:lastModifiedBy>
  <cp:revision>3</cp:revision>
  <dcterms:created xsi:type="dcterms:W3CDTF">2015-06-03T21:00:00Z</dcterms:created>
  <dcterms:modified xsi:type="dcterms:W3CDTF">2015-06-03T21:19:00Z</dcterms:modified>
</cp:coreProperties>
</file>