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C0AACF" w14:textId="356567C9" w:rsidR="00366DCD" w:rsidRDefault="00B15575">
      <w:pPr>
        <w:rPr>
          <w:rFonts w:ascii="Arial" w:hAnsi="Arial" w:cs="Arial"/>
        </w:rPr>
      </w:pPr>
      <w:r w:rsidRPr="00693A1D">
        <w:rPr>
          <w:rFonts w:ascii="Arial" w:hAnsi="Arial" w:cs="Arial"/>
          <w:noProof/>
          <w:lang w:eastAsia="es-PE"/>
        </w:rPr>
        <mc:AlternateContent>
          <mc:Choice Requires="wps">
            <w:drawing>
              <wp:anchor distT="0" distB="0" distL="182880" distR="182880" simplePos="0" relativeHeight="251671552" behindDoc="0" locked="0" layoutInCell="1" allowOverlap="1" wp14:anchorId="0B542B10" wp14:editId="4252B0AB">
                <wp:simplePos x="0" y="0"/>
                <wp:positionH relativeFrom="margin">
                  <wp:posOffset>-278130</wp:posOffset>
                </wp:positionH>
                <wp:positionV relativeFrom="page">
                  <wp:posOffset>3795395</wp:posOffset>
                </wp:positionV>
                <wp:extent cx="5659120" cy="5831205"/>
                <wp:effectExtent l="0" t="0" r="0"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659120" cy="5831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4518C2" w14:textId="4754D9C4" w:rsidR="00741388" w:rsidRPr="00AB64EC" w:rsidRDefault="00741388" w:rsidP="00B15575">
                            <w:pPr>
                              <w:spacing w:before="40" w:after="40"/>
                              <w:ind w:left="142"/>
                              <w:jc w:val="center"/>
                              <w:rPr>
                                <w:rFonts w:ascii="Arial" w:hAnsi="Arial" w:cs="Arial"/>
                                <w:caps/>
                                <w:color w:val="000000" w:themeColor="text1"/>
                                <w:sz w:val="64"/>
                                <w:szCs w:val="64"/>
                              </w:rPr>
                            </w:pPr>
                            <w:sdt>
                              <w:sdtPr>
                                <w:rPr>
                                  <w:rFonts w:ascii="Arial" w:hAnsi="Arial" w:cs="Arial"/>
                                  <w:b/>
                                  <w:color w:val="000000" w:themeColor="text1"/>
                                  <w:sz w:val="64"/>
                                  <w:szCs w:val="64"/>
                                </w:rPr>
                                <w:alias w:val="Título"/>
                                <w:tag w:val=""/>
                                <w:id w:val="-1436876"/>
                                <w:dataBinding w:prefixMappings="xmlns:ns0='http://purl.org/dc/elements/1.1/' xmlns:ns1='http://schemas.openxmlformats.org/package/2006/metadata/core-properties' " w:xpath="/ns1:coreProperties[1]/ns0:title[1]" w:storeItemID="{6C3C8BC8-F283-45AE-878A-BAB7291924A1}"/>
                                <w:text/>
                              </w:sdtPr>
                              <w:sdtContent>
                                <w:r w:rsidRPr="00AB64EC">
                                  <w:rPr>
                                    <w:rFonts w:ascii="Arial" w:hAnsi="Arial" w:cs="Arial"/>
                                    <w:b/>
                                    <w:color w:val="000000" w:themeColor="text1"/>
                                    <w:sz w:val="64"/>
                                    <w:szCs w:val="64"/>
                                  </w:rPr>
                                  <w:t xml:space="preserve">Informe para la Transferencia de Gestión: Reporte de Cumplimiento Misional, </w:t>
                                </w:r>
                                <w:r>
                                  <w:rPr>
                                    <w:rFonts w:ascii="Arial" w:hAnsi="Arial" w:cs="Arial"/>
                                    <w:b/>
                                    <w:color w:val="000000" w:themeColor="text1"/>
                                    <w:sz w:val="64"/>
                                    <w:szCs w:val="64"/>
                                  </w:rPr>
                                  <w:t xml:space="preserve">Setiembre </w:t>
                                </w:r>
                                <w:r w:rsidRPr="00AB64EC">
                                  <w:rPr>
                                    <w:rFonts w:ascii="Arial" w:hAnsi="Arial" w:cs="Arial"/>
                                    <w:b/>
                                    <w:color w:val="000000" w:themeColor="text1"/>
                                    <w:sz w:val="64"/>
                                    <w:szCs w:val="64"/>
                                  </w:rPr>
                                  <w:t>201</w:t>
                                </w:r>
                                <w:r>
                                  <w:rPr>
                                    <w:rFonts w:ascii="Arial" w:hAnsi="Arial" w:cs="Arial"/>
                                    <w:b/>
                                    <w:color w:val="000000" w:themeColor="text1"/>
                                    <w:sz w:val="64"/>
                                    <w:szCs w:val="64"/>
                                  </w:rPr>
                                  <w:t>4</w:t>
                                </w:r>
                                <w:r w:rsidRPr="00AB64EC">
                                  <w:rPr>
                                    <w:rFonts w:ascii="Arial" w:hAnsi="Arial" w:cs="Arial"/>
                                    <w:b/>
                                    <w:color w:val="000000" w:themeColor="text1"/>
                                    <w:sz w:val="64"/>
                                    <w:szCs w:val="64"/>
                                  </w:rPr>
                                  <w:t>-</w:t>
                                </w:r>
                                <w:r>
                                  <w:rPr>
                                    <w:rFonts w:ascii="Arial" w:hAnsi="Arial" w:cs="Arial"/>
                                    <w:b/>
                                    <w:color w:val="000000" w:themeColor="text1"/>
                                    <w:sz w:val="64"/>
                                    <w:szCs w:val="64"/>
                                  </w:rPr>
                                  <w:t xml:space="preserve"> Julio </w:t>
                                </w:r>
                                <w:r w:rsidRPr="00AB64EC">
                                  <w:rPr>
                                    <w:rFonts w:ascii="Arial" w:hAnsi="Arial" w:cs="Arial"/>
                                    <w:b/>
                                    <w:color w:val="000000" w:themeColor="text1"/>
                                    <w:sz w:val="64"/>
                                    <w:szCs w:val="64"/>
                                  </w:rPr>
                                  <w:t>2016</w:t>
                                </w:r>
                              </w:sdtContent>
                            </w:sdt>
                          </w:p>
                          <w:p w14:paraId="4ED3933B" w14:textId="77777777" w:rsidR="00741388" w:rsidRPr="00693A1D" w:rsidRDefault="00741388" w:rsidP="00693A1D">
                            <w:pPr>
                              <w:spacing w:before="40" w:after="40"/>
                              <w:ind w:left="142"/>
                              <w:rPr>
                                <w:rFonts w:ascii="Arial" w:hAnsi="Arial" w:cs="Arial"/>
                                <w:caps/>
                                <w:color w:val="000000" w:themeColor="text1"/>
                                <w:sz w:val="44"/>
                                <w:szCs w:val="44"/>
                              </w:rPr>
                            </w:pPr>
                          </w:p>
                          <w:p w14:paraId="25C42696" w14:textId="77777777" w:rsidR="00741388" w:rsidRPr="00AB64EC" w:rsidRDefault="00741388" w:rsidP="00693A1D">
                            <w:pPr>
                              <w:spacing w:before="40" w:after="40"/>
                              <w:ind w:left="142"/>
                              <w:rPr>
                                <w:rFonts w:ascii="Arial" w:hAnsi="Arial" w:cs="Arial"/>
                                <w:caps/>
                                <w:color w:val="000000" w:themeColor="text1"/>
                                <w:sz w:val="52"/>
                                <w:szCs w:val="44"/>
                              </w:rPr>
                            </w:pPr>
                          </w:p>
                          <w:p w14:paraId="059A3BB3" w14:textId="77777777" w:rsidR="00741388" w:rsidRDefault="00741388" w:rsidP="00693A1D">
                            <w:pPr>
                              <w:spacing w:before="40" w:after="40"/>
                              <w:ind w:left="142"/>
                              <w:rPr>
                                <w:rFonts w:ascii="Arial" w:hAnsi="Arial" w:cs="Arial"/>
                                <w:caps/>
                                <w:color w:val="000000" w:themeColor="text1"/>
                                <w:sz w:val="44"/>
                                <w:szCs w:val="44"/>
                              </w:rPr>
                            </w:pPr>
                          </w:p>
                          <w:p w14:paraId="1F9583E7" w14:textId="77777777" w:rsidR="00741388" w:rsidRDefault="00741388" w:rsidP="00693A1D"/>
                          <w:p w14:paraId="45F1FF79" w14:textId="77777777" w:rsidR="00741388" w:rsidRDefault="00741388" w:rsidP="00693A1D"/>
                          <w:p w14:paraId="6FE29487" w14:textId="77777777" w:rsidR="00741388" w:rsidRPr="00693A1D" w:rsidRDefault="00741388" w:rsidP="00693A1D"/>
                          <w:p w14:paraId="1F99C0F1" w14:textId="77777777" w:rsidR="00741388" w:rsidRDefault="00741388" w:rsidP="00693A1D">
                            <w:pPr>
                              <w:spacing w:before="40" w:after="40"/>
                              <w:ind w:left="142"/>
                              <w:jc w:val="center"/>
                              <w:rPr>
                                <w:rFonts w:ascii="Arial" w:hAnsi="Arial" w:cs="Arial"/>
                                <w:caps/>
                                <w:color w:val="000000" w:themeColor="text1"/>
                                <w:sz w:val="44"/>
                                <w:szCs w:val="44"/>
                              </w:rPr>
                            </w:pPr>
                            <w:r w:rsidRPr="002F09BB">
                              <w:rPr>
                                <w:rFonts w:ascii="Arial" w:hAnsi="Arial" w:cs="Arial"/>
                                <w:caps/>
                                <w:color w:val="000000" w:themeColor="text1"/>
                                <w:sz w:val="44"/>
                                <w:szCs w:val="44"/>
                              </w:rPr>
                              <w:t>Pliego 345</w:t>
                            </w:r>
                          </w:p>
                          <w:p w14:paraId="688BA495" w14:textId="17C64593" w:rsidR="00741388" w:rsidRPr="002F09BB" w:rsidRDefault="00741388" w:rsidP="00693A1D">
                            <w:pPr>
                              <w:spacing w:before="40" w:after="40"/>
                              <w:ind w:left="142"/>
                              <w:jc w:val="center"/>
                              <w:rPr>
                                <w:rFonts w:ascii="Arial" w:hAnsi="Arial" w:cs="Arial"/>
                                <w:caps/>
                                <w:color w:val="000000" w:themeColor="text1"/>
                                <w:sz w:val="44"/>
                                <w:szCs w:val="44"/>
                              </w:rPr>
                            </w:pPr>
                            <w:r w:rsidRPr="002F09BB">
                              <w:rPr>
                                <w:rFonts w:ascii="Arial" w:hAnsi="Arial" w:cs="Arial"/>
                                <w:color w:val="000000" w:themeColor="text1"/>
                                <w:sz w:val="44"/>
                                <w:szCs w:val="44"/>
                              </w:rPr>
                              <w:t xml:space="preserve">Consejo Nacional para la Integración de </w:t>
                            </w:r>
                            <w:r w:rsidR="00D70A10" w:rsidRPr="002F09BB">
                              <w:rPr>
                                <w:rFonts w:ascii="Arial" w:hAnsi="Arial" w:cs="Arial"/>
                                <w:color w:val="000000" w:themeColor="text1"/>
                                <w:sz w:val="44"/>
                                <w:szCs w:val="44"/>
                              </w:rPr>
                              <w:t>la</w:t>
                            </w:r>
                            <w:r w:rsidR="00D70A10">
                              <w:rPr>
                                <w:rFonts w:ascii="Arial" w:hAnsi="Arial" w:cs="Arial"/>
                                <w:color w:val="000000" w:themeColor="text1"/>
                                <w:sz w:val="44"/>
                                <w:szCs w:val="44"/>
                              </w:rPr>
                              <w:t xml:space="preserve"> </w:t>
                            </w:r>
                            <w:r w:rsidR="00D70A10" w:rsidRPr="002F09BB">
                              <w:rPr>
                                <w:rFonts w:ascii="Arial" w:hAnsi="Arial" w:cs="Arial"/>
                                <w:color w:val="000000" w:themeColor="text1"/>
                                <w:sz w:val="44"/>
                                <w:szCs w:val="44"/>
                              </w:rPr>
                              <w:t>Persona</w:t>
                            </w:r>
                            <w:r w:rsidRPr="002F09BB">
                              <w:rPr>
                                <w:rFonts w:ascii="Arial" w:hAnsi="Arial" w:cs="Arial"/>
                                <w:color w:val="000000" w:themeColor="text1"/>
                                <w:sz w:val="44"/>
                                <w:szCs w:val="44"/>
                              </w:rPr>
                              <w:t xml:space="preserve"> con Discapacidad</w:t>
                            </w:r>
                          </w:p>
                          <w:p w14:paraId="5035C976" w14:textId="77777777" w:rsidR="00741388" w:rsidRDefault="00741388" w:rsidP="00693A1D">
                            <w:pPr>
                              <w:spacing w:before="80" w:after="4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B542B10" id="_x0000_t202" coordsize="21600,21600" o:spt="202" path="m,l,21600r21600,l21600,xe">
                <v:stroke joinstyle="miter"/>
                <v:path gradientshapeok="t" o:connecttype="rect"/>
              </v:shapetype>
              <v:shape id="Cuadro de texto 131" o:spid="_x0000_s1026" type="#_x0000_t202" style="position:absolute;margin-left:-21.9pt;margin-top:298.85pt;width:445.6pt;height:459.15pt;z-index:25167155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" filled="f" stroked="f" strokeweight=".5pt">
                <v:textbox inset="0,0,0,0">
                  <w:txbxContent>
                    <w:p w14:paraId="2D4518C2" w14:textId="4754D9C4" w:rsidR="00741388" w:rsidRPr="00AB64EC" w:rsidRDefault="00741388" w:rsidP="00B15575">
                      <w:pPr>
                        <w:spacing w:before="40" w:after="40"/>
                        <w:ind w:left="142"/>
                        <w:jc w:val="center"/>
                        <w:rPr>
                          <w:rFonts w:ascii="Arial" w:hAnsi="Arial" w:cs="Arial"/>
                          <w:caps/>
                          <w:color w:val="000000" w:themeColor="text1"/>
                          <w:sz w:val="64"/>
                          <w:szCs w:val="64"/>
                        </w:rPr>
                      </w:pPr>
                      <w:sdt>
                        <w:sdtPr>
                          <w:rPr>
                            <w:rFonts w:ascii="Arial" w:hAnsi="Arial" w:cs="Arial"/>
                            <w:b/>
                            <w:color w:val="000000" w:themeColor="text1"/>
                            <w:sz w:val="64"/>
                            <w:szCs w:val="64"/>
                          </w:rPr>
                          <w:alias w:val="Título"/>
                          <w:tag w:val=""/>
                          <w:id w:val="-1436876"/>
                          <w:dataBinding w:prefixMappings="xmlns:ns0='http://purl.org/dc/elements/1.1/' xmlns:ns1='http://schemas.openxmlformats.org/package/2006/metadata/core-properties' " w:xpath="/ns1:coreProperties[1]/ns0:title[1]" w:storeItemID="{6C3C8BC8-F283-45AE-878A-BAB7291924A1}"/>
                          <w:text/>
                        </w:sdtPr>
                        <w:sdtContent>
                          <w:r w:rsidRPr="00AB64EC">
                            <w:rPr>
                              <w:rFonts w:ascii="Arial" w:hAnsi="Arial" w:cs="Arial"/>
                              <w:b/>
                              <w:color w:val="000000" w:themeColor="text1"/>
                              <w:sz w:val="64"/>
                              <w:szCs w:val="64"/>
                            </w:rPr>
                            <w:t xml:space="preserve">Informe para la Transferencia de Gestión: Reporte de Cumplimiento Misional, </w:t>
                          </w:r>
                          <w:r>
                            <w:rPr>
                              <w:rFonts w:ascii="Arial" w:hAnsi="Arial" w:cs="Arial"/>
                              <w:b/>
                              <w:color w:val="000000" w:themeColor="text1"/>
                              <w:sz w:val="64"/>
                              <w:szCs w:val="64"/>
                            </w:rPr>
                            <w:t xml:space="preserve">Setiembre </w:t>
                          </w:r>
                          <w:r w:rsidRPr="00AB64EC">
                            <w:rPr>
                              <w:rFonts w:ascii="Arial" w:hAnsi="Arial" w:cs="Arial"/>
                              <w:b/>
                              <w:color w:val="000000" w:themeColor="text1"/>
                              <w:sz w:val="64"/>
                              <w:szCs w:val="64"/>
                            </w:rPr>
                            <w:t>201</w:t>
                          </w:r>
                          <w:r>
                            <w:rPr>
                              <w:rFonts w:ascii="Arial" w:hAnsi="Arial" w:cs="Arial"/>
                              <w:b/>
                              <w:color w:val="000000" w:themeColor="text1"/>
                              <w:sz w:val="64"/>
                              <w:szCs w:val="64"/>
                            </w:rPr>
                            <w:t>4</w:t>
                          </w:r>
                          <w:r w:rsidRPr="00AB64EC">
                            <w:rPr>
                              <w:rFonts w:ascii="Arial" w:hAnsi="Arial" w:cs="Arial"/>
                              <w:b/>
                              <w:color w:val="000000" w:themeColor="text1"/>
                              <w:sz w:val="64"/>
                              <w:szCs w:val="64"/>
                            </w:rPr>
                            <w:t>-</w:t>
                          </w:r>
                          <w:r>
                            <w:rPr>
                              <w:rFonts w:ascii="Arial" w:hAnsi="Arial" w:cs="Arial"/>
                              <w:b/>
                              <w:color w:val="000000" w:themeColor="text1"/>
                              <w:sz w:val="64"/>
                              <w:szCs w:val="64"/>
                            </w:rPr>
                            <w:t xml:space="preserve"> Julio </w:t>
                          </w:r>
                          <w:r w:rsidRPr="00AB64EC">
                            <w:rPr>
                              <w:rFonts w:ascii="Arial" w:hAnsi="Arial" w:cs="Arial"/>
                              <w:b/>
                              <w:color w:val="000000" w:themeColor="text1"/>
                              <w:sz w:val="64"/>
                              <w:szCs w:val="64"/>
                            </w:rPr>
                            <w:t>2016</w:t>
                          </w:r>
                        </w:sdtContent>
                      </w:sdt>
                    </w:p>
                    <w:p w14:paraId="4ED3933B" w14:textId="77777777" w:rsidR="00741388" w:rsidRPr="00693A1D" w:rsidRDefault="00741388" w:rsidP="00693A1D">
                      <w:pPr>
                        <w:spacing w:before="40" w:after="40"/>
                        <w:ind w:left="142"/>
                        <w:rPr>
                          <w:rFonts w:ascii="Arial" w:hAnsi="Arial" w:cs="Arial"/>
                          <w:caps/>
                          <w:color w:val="000000" w:themeColor="text1"/>
                          <w:sz w:val="44"/>
                          <w:szCs w:val="44"/>
                        </w:rPr>
                      </w:pPr>
                    </w:p>
                    <w:p w14:paraId="25C42696" w14:textId="77777777" w:rsidR="00741388" w:rsidRPr="00AB64EC" w:rsidRDefault="00741388" w:rsidP="00693A1D">
                      <w:pPr>
                        <w:spacing w:before="40" w:after="40"/>
                        <w:ind w:left="142"/>
                        <w:rPr>
                          <w:rFonts w:ascii="Arial" w:hAnsi="Arial" w:cs="Arial"/>
                          <w:caps/>
                          <w:color w:val="000000" w:themeColor="text1"/>
                          <w:sz w:val="52"/>
                          <w:szCs w:val="44"/>
                        </w:rPr>
                      </w:pPr>
                    </w:p>
                    <w:p w14:paraId="059A3BB3" w14:textId="77777777" w:rsidR="00741388" w:rsidRDefault="00741388" w:rsidP="00693A1D">
                      <w:pPr>
                        <w:spacing w:before="40" w:after="40"/>
                        <w:ind w:left="142"/>
                        <w:rPr>
                          <w:rFonts w:ascii="Arial" w:hAnsi="Arial" w:cs="Arial"/>
                          <w:caps/>
                          <w:color w:val="000000" w:themeColor="text1"/>
                          <w:sz w:val="44"/>
                          <w:szCs w:val="44"/>
                        </w:rPr>
                      </w:pPr>
                    </w:p>
                    <w:p w14:paraId="1F9583E7" w14:textId="77777777" w:rsidR="00741388" w:rsidRDefault="00741388" w:rsidP="00693A1D"/>
                    <w:p w14:paraId="45F1FF79" w14:textId="77777777" w:rsidR="00741388" w:rsidRDefault="00741388" w:rsidP="00693A1D"/>
                    <w:p w14:paraId="6FE29487" w14:textId="77777777" w:rsidR="00741388" w:rsidRPr="00693A1D" w:rsidRDefault="00741388" w:rsidP="00693A1D"/>
                    <w:p w14:paraId="1F99C0F1" w14:textId="77777777" w:rsidR="00741388" w:rsidRDefault="00741388" w:rsidP="00693A1D">
                      <w:pPr>
                        <w:spacing w:before="40" w:after="40"/>
                        <w:ind w:left="142"/>
                        <w:jc w:val="center"/>
                        <w:rPr>
                          <w:rFonts w:ascii="Arial" w:hAnsi="Arial" w:cs="Arial"/>
                          <w:caps/>
                          <w:color w:val="000000" w:themeColor="text1"/>
                          <w:sz w:val="44"/>
                          <w:szCs w:val="44"/>
                        </w:rPr>
                      </w:pPr>
                      <w:r w:rsidRPr="002F09BB">
                        <w:rPr>
                          <w:rFonts w:ascii="Arial" w:hAnsi="Arial" w:cs="Arial"/>
                          <w:caps/>
                          <w:color w:val="000000" w:themeColor="text1"/>
                          <w:sz w:val="44"/>
                          <w:szCs w:val="44"/>
                        </w:rPr>
                        <w:t>Pliego 345</w:t>
                      </w:r>
                    </w:p>
                    <w:p w14:paraId="688BA495" w14:textId="17C64593" w:rsidR="00741388" w:rsidRPr="002F09BB" w:rsidRDefault="00741388" w:rsidP="00693A1D">
                      <w:pPr>
                        <w:spacing w:before="40" w:after="40"/>
                        <w:ind w:left="142"/>
                        <w:jc w:val="center"/>
                        <w:rPr>
                          <w:rFonts w:ascii="Arial" w:hAnsi="Arial" w:cs="Arial"/>
                          <w:caps/>
                          <w:color w:val="000000" w:themeColor="text1"/>
                          <w:sz w:val="44"/>
                          <w:szCs w:val="44"/>
                        </w:rPr>
                      </w:pPr>
                      <w:r w:rsidRPr="002F09BB">
                        <w:rPr>
                          <w:rFonts w:ascii="Arial" w:hAnsi="Arial" w:cs="Arial"/>
                          <w:color w:val="000000" w:themeColor="text1"/>
                          <w:sz w:val="44"/>
                          <w:szCs w:val="44"/>
                        </w:rPr>
                        <w:t xml:space="preserve">Consejo Nacional para la Integración de </w:t>
                      </w:r>
                      <w:r w:rsidR="00D70A10" w:rsidRPr="002F09BB">
                        <w:rPr>
                          <w:rFonts w:ascii="Arial" w:hAnsi="Arial" w:cs="Arial"/>
                          <w:color w:val="000000" w:themeColor="text1"/>
                          <w:sz w:val="44"/>
                          <w:szCs w:val="44"/>
                        </w:rPr>
                        <w:t>la</w:t>
                      </w:r>
                      <w:r w:rsidR="00D70A10">
                        <w:rPr>
                          <w:rFonts w:ascii="Arial" w:hAnsi="Arial" w:cs="Arial"/>
                          <w:color w:val="000000" w:themeColor="text1"/>
                          <w:sz w:val="44"/>
                          <w:szCs w:val="44"/>
                        </w:rPr>
                        <w:t xml:space="preserve"> </w:t>
                      </w:r>
                      <w:r w:rsidR="00D70A10" w:rsidRPr="002F09BB">
                        <w:rPr>
                          <w:rFonts w:ascii="Arial" w:hAnsi="Arial" w:cs="Arial"/>
                          <w:color w:val="000000" w:themeColor="text1"/>
                          <w:sz w:val="44"/>
                          <w:szCs w:val="44"/>
                        </w:rPr>
                        <w:t>Persona</w:t>
                      </w:r>
                      <w:r w:rsidRPr="002F09BB">
                        <w:rPr>
                          <w:rFonts w:ascii="Arial" w:hAnsi="Arial" w:cs="Arial"/>
                          <w:color w:val="000000" w:themeColor="text1"/>
                          <w:sz w:val="44"/>
                          <w:szCs w:val="44"/>
                        </w:rPr>
                        <w:t xml:space="preserve"> con Discapacidad</w:t>
                      </w:r>
                    </w:p>
                    <w:p w14:paraId="5035C976" w14:textId="77777777" w:rsidR="00741388" w:rsidRDefault="00741388" w:rsidP="00693A1D">
                      <w:pPr>
                        <w:spacing w:before="80" w:after="40"/>
                      </w:pPr>
                    </w:p>
                  </w:txbxContent>
                </v:textbox>
                <w10:wrap type="square" anchorx="margin" anchory="page"/>
              </v:shape>
            </w:pict>
          </mc:Fallback>
        </mc:AlternateContent>
      </w:r>
      <w:r w:rsidR="00693A1D" w:rsidRPr="00693A1D">
        <w:rPr>
          <w:rFonts w:ascii="Arial" w:hAnsi="Arial" w:cs="Arial"/>
          <w:noProof/>
          <w:lang w:eastAsia="es-PE"/>
        </w:rPr>
        <w:drawing>
          <wp:anchor distT="0" distB="0" distL="114300" distR="114300" simplePos="0" relativeHeight="251672576" behindDoc="1" locked="0" layoutInCell="1" allowOverlap="1" wp14:anchorId="4D0D2A4F" wp14:editId="7E90BCD5">
            <wp:simplePos x="0" y="0"/>
            <wp:positionH relativeFrom="column">
              <wp:posOffset>-279969</wp:posOffset>
            </wp:positionH>
            <wp:positionV relativeFrom="paragraph">
              <wp:posOffset>307</wp:posOffset>
            </wp:positionV>
            <wp:extent cx="2765844" cy="617220"/>
            <wp:effectExtent l="0" t="0" r="0" b="0"/>
            <wp:wrapTight wrapText="bothSides">
              <wp:wrapPolygon edited="0">
                <wp:start x="9374" y="0"/>
                <wp:lineTo x="1339" y="3333"/>
                <wp:lineTo x="0" y="4667"/>
                <wp:lineTo x="0" y="17333"/>
                <wp:lineTo x="3422" y="20667"/>
                <wp:lineTo x="9374" y="20667"/>
                <wp:lineTo x="10118" y="20667"/>
                <wp:lineTo x="20682" y="20667"/>
                <wp:lineTo x="21426" y="20000"/>
                <wp:lineTo x="21426" y="3333"/>
                <wp:lineTo x="20236" y="2667"/>
                <wp:lineTo x="10118" y="0"/>
                <wp:lineTo x="9374" y="0"/>
              </wp:wrapPolygon>
            </wp:wrapTight>
            <wp:docPr id="36" name="Imagen 36" descr="http://www.digitalstudio.pe/clientes/conadis/wp-content/uploads/2015/09/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gitalstudio.pe/clientes/conadis/wp-content/uploads/2015/09/log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5844" cy="617220"/>
                    </a:xfrm>
                    <a:prstGeom prst="rect">
                      <a:avLst/>
                    </a:prstGeom>
                    <a:noFill/>
                    <a:ln>
                      <a:noFill/>
                    </a:ln>
                  </pic:spPr>
                </pic:pic>
              </a:graphicData>
            </a:graphic>
          </wp:anchor>
        </w:drawing>
      </w:r>
      <w:r w:rsidR="00366DCD">
        <w:rPr>
          <w:rFonts w:ascii="Arial" w:hAnsi="Arial" w:cs="Arial"/>
        </w:rPr>
        <w:br w:type="page"/>
      </w:r>
      <w:r w:rsidR="00693A1D" w:rsidRPr="00693A1D">
        <w:rPr>
          <w:rFonts w:ascii="Arial" w:hAnsi="Arial" w:cs="Arial"/>
          <w:noProof/>
          <w:lang w:eastAsia="es-PE"/>
        </w:rPr>
        <mc:AlternateContent>
          <mc:Choice Requires="wps">
            <w:drawing>
              <wp:anchor distT="0" distB="0" distL="114300" distR="114300" simplePos="0" relativeHeight="251673600" behindDoc="0" locked="0" layoutInCell="1" allowOverlap="1" wp14:anchorId="2D8287EC" wp14:editId="03A53C95">
                <wp:simplePos x="0" y="0"/>
                <wp:positionH relativeFrom="column">
                  <wp:posOffset>0</wp:posOffset>
                </wp:positionH>
                <wp:positionV relativeFrom="paragraph">
                  <wp:posOffset>735330</wp:posOffset>
                </wp:positionV>
                <wp:extent cx="5932627" cy="55595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5932627" cy="555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74DA9" w14:textId="77777777" w:rsidR="00741388" w:rsidRPr="002F09BB" w:rsidRDefault="00741388" w:rsidP="00693A1D">
                            <w:pPr>
                              <w:spacing w:after="0" w:line="240" w:lineRule="auto"/>
                              <w:ind w:left="-567" w:hanging="284"/>
                              <w:jc w:val="center"/>
                              <w:rPr>
                                <w:rFonts w:ascii="Arial" w:eastAsia="Calibri" w:hAnsi="Arial" w:cs="Arial"/>
                                <w:color w:val="262626"/>
                              </w:rPr>
                            </w:pPr>
                            <w:r w:rsidRPr="002F09BB">
                              <w:rPr>
                                <w:rFonts w:ascii="Arial" w:eastAsia="Calibri" w:hAnsi="Arial" w:cs="Arial"/>
                                <w:color w:val="262626"/>
                              </w:rPr>
                              <w:t>“Decenio de las Personas con Discapacidad en el Perú”</w:t>
                            </w:r>
                          </w:p>
                          <w:p w14:paraId="2FFB19B9" w14:textId="77777777" w:rsidR="00741388" w:rsidRPr="002F09BB" w:rsidRDefault="00741388" w:rsidP="00693A1D">
                            <w:pPr>
                              <w:spacing w:after="0" w:line="240" w:lineRule="auto"/>
                              <w:ind w:left="-567" w:hanging="284"/>
                              <w:jc w:val="center"/>
                              <w:rPr>
                                <w:rFonts w:ascii="Arial" w:eastAsia="Calibri" w:hAnsi="Arial" w:cs="Arial"/>
                                <w:color w:val="262626"/>
                              </w:rPr>
                            </w:pPr>
                            <w:r w:rsidRPr="002F09BB">
                              <w:rPr>
                                <w:rFonts w:ascii="Arial" w:eastAsia="Calibri" w:hAnsi="Arial" w:cs="Arial"/>
                                <w:color w:val="262626"/>
                              </w:rPr>
                              <w:t>“Año de la Consolidación del Mar de Grau”</w:t>
                            </w:r>
                          </w:p>
                          <w:p w14:paraId="4F169311" w14:textId="77777777" w:rsidR="00741388" w:rsidRDefault="00741388" w:rsidP="00693A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287EC" id="Cuadro de texto 12" o:spid="_x0000_s1027" type="#_x0000_t202" style="position:absolute;margin-left:0;margin-top:57.9pt;width:467.15pt;height: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" filled="f" stroked="f" strokeweight=".5pt">
                <v:textbox>
                  <w:txbxContent>
                    <w:p w14:paraId="23C74DA9" w14:textId="77777777" w:rsidR="00741388" w:rsidRPr="002F09BB" w:rsidRDefault="00741388" w:rsidP="00693A1D">
                      <w:pPr>
                        <w:spacing w:after="0" w:line="240" w:lineRule="auto"/>
                        <w:ind w:left="-567" w:hanging="284"/>
                        <w:jc w:val="center"/>
                        <w:rPr>
                          <w:rFonts w:ascii="Arial" w:eastAsia="Calibri" w:hAnsi="Arial" w:cs="Arial"/>
                          <w:color w:val="262626"/>
                        </w:rPr>
                      </w:pPr>
                      <w:r w:rsidRPr="002F09BB">
                        <w:rPr>
                          <w:rFonts w:ascii="Arial" w:eastAsia="Calibri" w:hAnsi="Arial" w:cs="Arial"/>
                          <w:color w:val="262626"/>
                        </w:rPr>
                        <w:t>“Decenio de las Personas con Discapacidad en el Perú”</w:t>
                      </w:r>
                    </w:p>
                    <w:p w14:paraId="2FFB19B9" w14:textId="77777777" w:rsidR="00741388" w:rsidRPr="002F09BB" w:rsidRDefault="00741388" w:rsidP="00693A1D">
                      <w:pPr>
                        <w:spacing w:after="0" w:line="240" w:lineRule="auto"/>
                        <w:ind w:left="-567" w:hanging="284"/>
                        <w:jc w:val="center"/>
                        <w:rPr>
                          <w:rFonts w:ascii="Arial" w:eastAsia="Calibri" w:hAnsi="Arial" w:cs="Arial"/>
                          <w:color w:val="262626"/>
                        </w:rPr>
                      </w:pPr>
                      <w:r w:rsidRPr="002F09BB">
                        <w:rPr>
                          <w:rFonts w:ascii="Arial" w:eastAsia="Calibri" w:hAnsi="Arial" w:cs="Arial"/>
                          <w:color w:val="262626"/>
                        </w:rPr>
                        <w:t>“Año de la Consolidación del Mar de Grau”</w:t>
                      </w:r>
                    </w:p>
                    <w:p w14:paraId="4F169311" w14:textId="77777777" w:rsidR="00741388" w:rsidRDefault="00741388" w:rsidP="00693A1D"/>
                  </w:txbxContent>
                </v:textbox>
              </v:shape>
            </w:pict>
          </mc:Fallback>
        </mc:AlternateContent>
      </w:r>
    </w:p>
    <w:p w14:paraId="1316FC40" w14:textId="73D7EB2E" w:rsidR="00102C66" w:rsidRDefault="00102C66">
      <w:pPr>
        <w:pStyle w:val="TtulodeTDC"/>
        <w:rPr>
          <w:rFonts w:ascii="Arial" w:hAnsi="Arial" w:cs="Arial"/>
        </w:rPr>
      </w:pPr>
    </w:p>
    <w:sdt>
      <w:sdtPr>
        <w:rPr>
          <w:rFonts w:ascii="Arial" w:hAnsi="Arial" w:cs="Arial"/>
          <w:sz w:val="28"/>
          <w:lang w:val="es-ES"/>
        </w:rPr>
        <w:id w:val="100689172"/>
        <w:docPartObj>
          <w:docPartGallery w:val="Table of Contents"/>
          <w:docPartUnique/>
        </w:docPartObj>
      </w:sdtPr>
      <w:sdtEndPr>
        <w:rPr>
          <w:bCs/>
          <w:sz w:val="20"/>
        </w:rPr>
      </w:sdtEndPr>
      <w:sdtContent>
        <w:p w14:paraId="782DBB96" w14:textId="0F643A23" w:rsidR="00366DCD" w:rsidRPr="00C66297" w:rsidRDefault="00366DCD" w:rsidP="00102C66">
          <w:pPr>
            <w:rPr>
              <w:rFonts w:ascii="Arial" w:hAnsi="Arial" w:cs="Arial"/>
              <w:b/>
              <w:sz w:val="28"/>
              <w:lang w:val="es-ES"/>
            </w:rPr>
          </w:pPr>
          <w:r w:rsidRPr="00C66297">
            <w:rPr>
              <w:rFonts w:ascii="Arial" w:hAnsi="Arial" w:cs="Arial"/>
              <w:b/>
              <w:sz w:val="28"/>
              <w:lang w:val="es-ES"/>
            </w:rPr>
            <w:t>Contenido</w:t>
          </w:r>
        </w:p>
        <w:p w14:paraId="7D9D9EFB" w14:textId="77777777" w:rsidR="008379AC" w:rsidRPr="00FC3833" w:rsidRDefault="008379AC" w:rsidP="008379AC">
          <w:pPr>
            <w:rPr>
              <w:rFonts w:ascii="Arial" w:hAnsi="Arial" w:cs="Arial"/>
              <w:sz w:val="20"/>
              <w:lang w:val="es-ES" w:eastAsia="es-PE"/>
            </w:rPr>
          </w:pPr>
        </w:p>
        <w:p w14:paraId="04C97EE9" w14:textId="77777777" w:rsidR="00D96421" w:rsidRDefault="00366DCD">
          <w:pPr>
            <w:pStyle w:val="TDC1"/>
            <w:tabs>
              <w:tab w:val="left" w:pos="440"/>
              <w:tab w:val="right" w:leader="dot" w:pos="8494"/>
            </w:tabs>
            <w:rPr>
              <w:rFonts w:eastAsiaTheme="minorEastAsia"/>
              <w:noProof/>
              <w:lang w:eastAsia="es-PE"/>
            </w:rPr>
          </w:pPr>
          <w:r w:rsidRPr="00FC3833">
            <w:rPr>
              <w:rFonts w:ascii="Arial" w:hAnsi="Arial" w:cs="Arial"/>
              <w:sz w:val="20"/>
            </w:rPr>
            <w:fldChar w:fldCharType="begin"/>
          </w:r>
          <w:r w:rsidRPr="00FC3833">
            <w:rPr>
              <w:rFonts w:ascii="Arial" w:hAnsi="Arial" w:cs="Arial"/>
              <w:sz w:val="20"/>
            </w:rPr>
            <w:instrText xml:space="preserve"> TOC \o "1-3" \h \z \u </w:instrText>
          </w:r>
          <w:r w:rsidRPr="00FC3833">
            <w:rPr>
              <w:rFonts w:ascii="Arial" w:hAnsi="Arial" w:cs="Arial"/>
              <w:sz w:val="20"/>
            </w:rPr>
            <w:fldChar w:fldCharType="separate"/>
          </w:r>
          <w:hyperlink w:anchor="_Toc455660496" w:history="1">
            <w:r w:rsidR="00D96421" w:rsidRPr="00A11546">
              <w:rPr>
                <w:rStyle w:val="Hipervnculo"/>
                <w:rFonts w:ascii="Arial" w:hAnsi="Arial" w:cs="Arial"/>
                <w:b/>
                <w:noProof/>
              </w:rPr>
              <w:t>I.</w:t>
            </w:r>
            <w:r w:rsidR="00D96421">
              <w:rPr>
                <w:rFonts w:eastAsiaTheme="minorEastAsia"/>
                <w:noProof/>
                <w:lang w:eastAsia="es-PE"/>
              </w:rPr>
              <w:tab/>
            </w:r>
            <w:r w:rsidR="00D96421" w:rsidRPr="00A11546">
              <w:rPr>
                <w:rStyle w:val="Hipervnculo"/>
                <w:rFonts w:ascii="Arial" w:hAnsi="Arial" w:cs="Arial"/>
                <w:b/>
                <w:noProof/>
              </w:rPr>
              <w:t>REPORTE DE CUMPLIMIENTO MISIONAL</w:t>
            </w:r>
            <w:r w:rsidR="00D96421">
              <w:rPr>
                <w:noProof/>
                <w:webHidden/>
              </w:rPr>
              <w:tab/>
            </w:r>
            <w:r w:rsidR="00D96421">
              <w:rPr>
                <w:noProof/>
                <w:webHidden/>
              </w:rPr>
              <w:fldChar w:fldCharType="begin"/>
            </w:r>
            <w:r w:rsidR="00D96421">
              <w:rPr>
                <w:noProof/>
                <w:webHidden/>
              </w:rPr>
              <w:instrText xml:space="preserve"> PAGEREF _Toc455660496 \h </w:instrText>
            </w:r>
            <w:r w:rsidR="00D96421">
              <w:rPr>
                <w:noProof/>
                <w:webHidden/>
              </w:rPr>
            </w:r>
            <w:r w:rsidR="00D96421">
              <w:rPr>
                <w:noProof/>
                <w:webHidden/>
              </w:rPr>
              <w:fldChar w:fldCharType="separate"/>
            </w:r>
            <w:r w:rsidR="00C149E4">
              <w:rPr>
                <w:noProof/>
                <w:webHidden/>
              </w:rPr>
              <w:t>3</w:t>
            </w:r>
            <w:r w:rsidR="00D96421">
              <w:rPr>
                <w:noProof/>
                <w:webHidden/>
              </w:rPr>
              <w:fldChar w:fldCharType="end"/>
            </w:r>
          </w:hyperlink>
        </w:p>
        <w:p w14:paraId="4116592E" w14:textId="77777777" w:rsidR="00D96421" w:rsidRDefault="00741388">
          <w:pPr>
            <w:pStyle w:val="TDC2"/>
            <w:tabs>
              <w:tab w:val="left" w:pos="660"/>
              <w:tab w:val="right" w:leader="dot" w:pos="8494"/>
            </w:tabs>
            <w:rPr>
              <w:rFonts w:eastAsiaTheme="minorEastAsia"/>
              <w:noProof/>
              <w:lang w:eastAsia="es-PE"/>
            </w:rPr>
          </w:pPr>
          <w:hyperlink w:anchor="_Toc455660497" w:history="1">
            <w:r w:rsidR="00D96421" w:rsidRPr="00A11546">
              <w:rPr>
                <w:rStyle w:val="Hipervnculo"/>
                <w:rFonts w:ascii="Arial" w:hAnsi="Arial" w:cs="Arial"/>
                <w:b/>
                <w:noProof/>
              </w:rPr>
              <w:t>1.</w:t>
            </w:r>
            <w:r w:rsidR="00D96421">
              <w:rPr>
                <w:rFonts w:eastAsiaTheme="minorEastAsia"/>
                <w:noProof/>
                <w:lang w:eastAsia="es-PE"/>
              </w:rPr>
              <w:tab/>
            </w:r>
            <w:r w:rsidR="00D96421" w:rsidRPr="00A11546">
              <w:rPr>
                <w:rStyle w:val="Hipervnculo"/>
                <w:rFonts w:ascii="Arial" w:hAnsi="Arial" w:cs="Arial"/>
                <w:b/>
                <w:noProof/>
              </w:rPr>
              <w:t>Resumen ejecutivo</w:t>
            </w:r>
            <w:r w:rsidR="00D96421">
              <w:rPr>
                <w:noProof/>
                <w:webHidden/>
              </w:rPr>
              <w:tab/>
            </w:r>
            <w:r w:rsidR="00D96421">
              <w:rPr>
                <w:noProof/>
                <w:webHidden/>
              </w:rPr>
              <w:fldChar w:fldCharType="begin"/>
            </w:r>
            <w:r w:rsidR="00D96421">
              <w:rPr>
                <w:noProof/>
                <w:webHidden/>
              </w:rPr>
              <w:instrText xml:space="preserve"> PAGEREF _Toc455660497 \h </w:instrText>
            </w:r>
            <w:r w:rsidR="00D96421">
              <w:rPr>
                <w:noProof/>
                <w:webHidden/>
              </w:rPr>
            </w:r>
            <w:r w:rsidR="00D96421">
              <w:rPr>
                <w:noProof/>
                <w:webHidden/>
              </w:rPr>
              <w:fldChar w:fldCharType="separate"/>
            </w:r>
            <w:r w:rsidR="00C149E4">
              <w:rPr>
                <w:noProof/>
                <w:webHidden/>
              </w:rPr>
              <w:t>3</w:t>
            </w:r>
            <w:r w:rsidR="00D96421">
              <w:rPr>
                <w:noProof/>
                <w:webHidden/>
              </w:rPr>
              <w:fldChar w:fldCharType="end"/>
            </w:r>
          </w:hyperlink>
        </w:p>
        <w:p w14:paraId="11681DD1" w14:textId="77777777" w:rsidR="00D96421" w:rsidRDefault="00741388">
          <w:pPr>
            <w:pStyle w:val="TDC2"/>
            <w:tabs>
              <w:tab w:val="left" w:pos="660"/>
              <w:tab w:val="right" w:leader="dot" w:pos="8494"/>
            </w:tabs>
            <w:rPr>
              <w:rFonts w:eastAsiaTheme="minorEastAsia"/>
              <w:noProof/>
              <w:lang w:eastAsia="es-PE"/>
            </w:rPr>
          </w:pPr>
          <w:hyperlink w:anchor="_Toc455660498" w:history="1">
            <w:r w:rsidR="00D96421" w:rsidRPr="00A11546">
              <w:rPr>
                <w:rStyle w:val="Hipervnculo"/>
                <w:rFonts w:ascii="Arial" w:hAnsi="Arial" w:cs="Arial"/>
                <w:b/>
                <w:noProof/>
              </w:rPr>
              <w:t>2.</w:t>
            </w:r>
            <w:r w:rsidR="00D96421">
              <w:rPr>
                <w:rFonts w:eastAsiaTheme="minorEastAsia"/>
                <w:noProof/>
                <w:lang w:eastAsia="es-PE"/>
              </w:rPr>
              <w:tab/>
            </w:r>
            <w:r w:rsidR="00D96421" w:rsidRPr="00A11546">
              <w:rPr>
                <w:rStyle w:val="Hipervnculo"/>
                <w:rFonts w:ascii="Arial" w:hAnsi="Arial" w:cs="Arial"/>
                <w:b/>
                <w:noProof/>
              </w:rPr>
              <w:t>Organización de la entidad</w:t>
            </w:r>
            <w:r w:rsidR="00D96421">
              <w:rPr>
                <w:noProof/>
                <w:webHidden/>
              </w:rPr>
              <w:tab/>
            </w:r>
            <w:r w:rsidR="00D96421">
              <w:rPr>
                <w:noProof/>
                <w:webHidden/>
              </w:rPr>
              <w:fldChar w:fldCharType="begin"/>
            </w:r>
            <w:r w:rsidR="00D96421">
              <w:rPr>
                <w:noProof/>
                <w:webHidden/>
              </w:rPr>
              <w:instrText xml:space="preserve"> PAGEREF _Toc455660498 \h </w:instrText>
            </w:r>
            <w:r w:rsidR="00D96421">
              <w:rPr>
                <w:noProof/>
                <w:webHidden/>
              </w:rPr>
            </w:r>
            <w:r w:rsidR="00D96421">
              <w:rPr>
                <w:noProof/>
                <w:webHidden/>
              </w:rPr>
              <w:fldChar w:fldCharType="separate"/>
            </w:r>
            <w:r w:rsidR="00C149E4">
              <w:rPr>
                <w:noProof/>
                <w:webHidden/>
              </w:rPr>
              <w:t>5</w:t>
            </w:r>
            <w:r w:rsidR="00D96421">
              <w:rPr>
                <w:noProof/>
                <w:webHidden/>
              </w:rPr>
              <w:fldChar w:fldCharType="end"/>
            </w:r>
          </w:hyperlink>
        </w:p>
        <w:p w14:paraId="624CA82D" w14:textId="77777777" w:rsidR="00D96421" w:rsidRDefault="00741388">
          <w:pPr>
            <w:pStyle w:val="TDC2"/>
            <w:tabs>
              <w:tab w:val="left" w:pos="880"/>
              <w:tab w:val="right" w:leader="dot" w:pos="8494"/>
            </w:tabs>
            <w:rPr>
              <w:rFonts w:eastAsiaTheme="minorEastAsia"/>
              <w:noProof/>
              <w:lang w:eastAsia="es-PE"/>
            </w:rPr>
          </w:pPr>
          <w:hyperlink w:anchor="_Toc455660499" w:history="1">
            <w:r w:rsidR="00D96421" w:rsidRPr="00A11546">
              <w:rPr>
                <w:rStyle w:val="Hipervnculo"/>
                <w:rFonts w:ascii="Arial" w:hAnsi="Arial" w:cs="Arial"/>
                <w:b/>
                <w:noProof/>
              </w:rPr>
              <w:t>2.1.</w:t>
            </w:r>
            <w:r w:rsidR="00D96421">
              <w:rPr>
                <w:rFonts w:eastAsiaTheme="minorEastAsia"/>
                <w:noProof/>
                <w:lang w:eastAsia="es-PE"/>
              </w:rPr>
              <w:tab/>
            </w:r>
            <w:r w:rsidR="00D96421" w:rsidRPr="00A11546">
              <w:rPr>
                <w:rStyle w:val="Hipervnculo"/>
                <w:rFonts w:ascii="Arial" w:hAnsi="Arial" w:cs="Arial"/>
                <w:b/>
                <w:noProof/>
              </w:rPr>
              <w:t>Norma de creación</w:t>
            </w:r>
            <w:r w:rsidR="00D96421">
              <w:rPr>
                <w:noProof/>
                <w:webHidden/>
              </w:rPr>
              <w:tab/>
            </w:r>
            <w:r w:rsidR="00D96421">
              <w:rPr>
                <w:noProof/>
                <w:webHidden/>
              </w:rPr>
              <w:fldChar w:fldCharType="begin"/>
            </w:r>
            <w:r w:rsidR="00D96421">
              <w:rPr>
                <w:noProof/>
                <w:webHidden/>
              </w:rPr>
              <w:instrText xml:space="preserve"> PAGEREF _Toc455660499 \h </w:instrText>
            </w:r>
            <w:r w:rsidR="00D96421">
              <w:rPr>
                <w:noProof/>
                <w:webHidden/>
              </w:rPr>
            </w:r>
            <w:r w:rsidR="00D96421">
              <w:rPr>
                <w:noProof/>
                <w:webHidden/>
              </w:rPr>
              <w:fldChar w:fldCharType="separate"/>
            </w:r>
            <w:r w:rsidR="00C149E4">
              <w:rPr>
                <w:noProof/>
                <w:webHidden/>
              </w:rPr>
              <w:t>5</w:t>
            </w:r>
            <w:r w:rsidR="00D96421">
              <w:rPr>
                <w:noProof/>
                <w:webHidden/>
              </w:rPr>
              <w:fldChar w:fldCharType="end"/>
            </w:r>
          </w:hyperlink>
        </w:p>
        <w:p w14:paraId="31DCAA9A" w14:textId="77777777" w:rsidR="00D96421" w:rsidRDefault="00741388">
          <w:pPr>
            <w:pStyle w:val="TDC2"/>
            <w:tabs>
              <w:tab w:val="left" w:pos="880"/>
              <w:tab w:val="right" w:leader="dot" w:pos="8494"/>
            </w:tabs>
            <w:rPr>
              <w:rFonts w:eastAsiaTheme="minorEastAsia"/>
              <w:noProof/>
              <w:lang w:eastAsia="es-PE"/>
            </w:rPr>
          </w:pPr>
          <w:hyperlink w:anchor="_Toc455660500" w:history="1">
            <w:r w:rsidR="00D96421" w:rsidRPr="00A11546">
              <w:rPr>
                <w:rStyle w:val="Hipervnculo"/>
                <w:rFonts w:ascii="Arial" w:hAnsi="Arial" w:cs="Arial"/>
                <w:b/>
                <w:noProof/>
              </w:rPr>
              <w:t>2.2.</w:t>
            </w:r>
            <w:r w:rsidR="00D96421">
              <w:rPr>
                <w:rFonts w:eastAsiaTheme="minorEastAsia"/>
                <w:noProof/>
                <w:lang w:eastAsia="es-PE"/>
              </w:rPr>
              <w:tab/>
            </w:r>
            <w:r w:rsidR="00D96421" w:rsidRPr="00A11546">
              <w:rPr>
                <w:rStyle w:val="Hipervnculo"/>
                <w:rFonts w:ascii="Arial" w:hAnsi="Arial" w:cs="Arial"/>
                <w:b/>
                <w:noProof/>
              </w:rPr>
              <w:t>Funciones y responsabilidades</w:t>
            </w:r>
            <w:r w:rsidR="00D96421">
              <w:rPr>
                <w:noProof/>
                <w:webHidden/>
              </w:rPr>
              <w:tab/>
            </w:r>
            <w:r w:rsidR="00D96421">
              <w:rPr>
                <w:noProof/>
                <w:webHidden/>
              </w:rPr>
              <w:fldChar w:fldCharType="begin"/>
            </w:r>
            <w:r w:rsidR="00D96421">
              <w:rPr>
                <w:noProof/>
                <w:webHidden/>
              </w:rPr>
              <w:instrText xml:space="preserve"> PAGEREF _Toc455660500 \h </w:instrText>
            </w:r>
            <w:r w:rsidR="00D96421">
              <w:rPr>
                <w:noProof/>
                <w:webHidden/>
              </w:rPr>
            </w:r>
            <w:r w:rsidR="00D96421">
              <w:rPr>
                <w:noProof/>
                <w:webHidden/>
              </w:rPr>
              <w:fldChar w:fldCharType="separate"/>
            </w:r>
            <w:r w:rsidR="00C149E4">
              <w:rPr>
                <w:noProof/>
                <w:webHidden/>
              </w:rPr>
              <w:t>6</w:t>
            </w:r>
            <w:r w:rsidR="00D96421">
              <w:rPr>
                <w:noProof/>
                <w:webHidden/>
              </w:rPr>
              <w:fldChar w:fldCharType="end"/>
            </w:r>
          </w:hyperlink>
        </w:p>
        <w:p w14:paraId="7989B121" w14:textId="77777777" w:rsidR="00D96421" w:rsidRDefault="00741388">
          <w:pPr>
            <w:pStyle w:val="TDC2"/>
            <w:tabs>
              <w:tab w:val="left" w:pos="880"/>
              <w:tab w:val="right" w:leader="dot" w:pos="8494"/>
            </w:tabs>
            <w:rPr>
              <w:rFonts w:eastAsiaTheme="minorEastAsia"/>
              <w:noProof/>
              <w:lang w:eastAsia="es-PE"/>
            </w:rPr>
          </w:pPr>
          <w:hyperlink w:anchor="_Toc455660501" w:history="1">
            <w:r w:rsidR="00D96421" w:rsidRPr="00A11546">
              <w:rPr>
                <w:rStyle w:val="Hipervnculo"/>
                <w:rFonts w:ascii="Arial" w:hAnsi="Arial" w:cs="Arial"/>
                <w:b/>
                <w:noProof/>
              </w:rPr>
              <w:t>2.3.</w:t>
            </w:r>
            <w:r w:rsidR="00D96421">
              <w:rPr>
                <w:rFonts w:eastAsiaTheme="minorEastAsia"/>
                <w:noProof/>
                <w:lang w:eastAsia="es-PE"/>
              </w:rPr>
              <w:tab/>
            </w:r>
            <w:r w:rsidR="00D96421" w:rsidRPr="00A11546">
              <w:rPr>
                <w:rStyle w:val="Hipervnculo"/>
                <w:rFonts w:ascii="Arial" w:hAnsi="Arial" w:cs="Arial"/>
                <w:b/>
                <w:noProof/>
              </w:rPr>
              <w:t>Organigrama</w:t>
            </w:r>
            <w:r w:rsidR="00D96421">
              <w:rPr>
                <w:noProof/>
                <w:webHidden/>
              </w:rPr>
              <w:tab/>
            </w:r>
            <w:r w:rsidR="00D96421">
              <w:rPr>
                <w:noProof/>
                <w:webHidden/>
              </w:rPr>
              <w:fldChar w:fldCharType="begin"/>
            </w:r>
            <w:r w:rsidR="00D96421">
              <w:rPr>
                <w:noProof/>
                <w:webHidden/>
              </w:rPr>
              <w:instrText xml:space="preserve"> PAGEREF _Toc455660501 \h </w:instrText>
            </w:r>
            <w:r w:rsidR="00D96421">
              <w:rPr>
                <w:noProof/>
                <w:webHidden/>
              </w:rPr>
            </w:r>
            <w:r w:rsidR="00D96421">
              <w:rPr>
                <w:noProof/>
                <w:webHidden/>
              </w:rPr>
              <w:fldChar w:fldCharType="separate"/>
            </w:r>
            <w:r w:rsidR="00C149E4">
              <w:rPr>
                <w:noProof/>
                <w:webHidden/>
              </w:rPr>
              <w:t>7</w:t>
            </w:r>
            <w:r w:rsidR="00D96421">
              <w:rPr>
                <w:noProof/>
                <w:webHidden/>
              </w:rPr>
              <w:fldChar w:fldCharType="end"/>
            </w:r>
          </w:hyperlink>
        </w:p>
        <w:p w14:paraId="325D415D" w14:textId="77777777" w:rsidR="00D96421" w:rsidRDefault="00741388">
          <w:pPr>
            <w:pStyle w:val="TDC2"/>
            <w:tabs>
              <w:tab w:val="left" w:pos="660"/>
              <w:tab w:val="right" w:leader="dot" w:pos="8494"/>
            </w:tabs>
            <w:rPr>
              <w:rFonts w:eastAsiaTheme="minorEastAsia"/>
              <w:noProof/>
              <w:lang w:eastAsia="es-PE"/>
            </w:rPr>
          </w:pPr>
          <w:hyperlink w:anchor="_Toc455660502" w:history="1">
            <w:r w:rsidR="00D96421" w:rsidRPr="00A11546">
              <w:rPr>
                <w:rStyle w:val="Hipervnculo"/>
                <w:rFonts w:ascii="Arial" w:hAnsi="Arial" w:cs="Arial"/>
                <w:b/>
                <w:noProof/>
              </w:rPr>
              <w:t>3.</w:t>
            </w:r>
            <w:r w:rsidR="00D96421">
              <w:rPr>
                <w:rFonts w:eastAsiaTheme="minorEastAsia"/>
                <w:noProof/>
                <w:lang w:eastAsia="es-PE"/>
              </w:rPr>
              <w:tab/>
            </w:r>
            <w:r w:rsidR="00D96421" w:rsidRPr="00A11546">
              <w:rPr>
                <w:rStyle w:val="Hipervnculo"/>
                <w:rFonts w:ascii="Arial" w:hAnsi="Arial" w:cs="Arial"/>
                <w:b/>
                <w:noProof/>
              </w:rPr>
              <w:t>Misión, visión, objetivos y ejes estratégicos, y políticas institucionales</w:t>
            </w:r>
            <w:r w:rsidR="00D96421">
              <w:rPr>
                <w:noProof/>
                <w:webHidden/>
              </w:rPr>
              <w:tab/>
            </w:r>
            <w:r w:rsidR="00D96421">
              <w:rPr>
                <w:noProof/>
                <w:webHidden/>
              </w:rPr>
              <w:fldChar w:fldCharType="begin"/>
            </w:r>
            <w:r w:rsidR="00D96421">
              <w:rPr>
                <w:noProof/>
                <w:webHidden/>
              </w:rPr>
              <w:instrText xml:space="preserve"> PAGEREF _Toc455660502 \h </w:instrText>
            </w:r>
            <w:r w:rsidR="00D96421">
              <w:rPr>
                <w:noProof/>
                <w:webHidden/>
              </w:rPr>
            </w:r>
            <w:r w:rsidR="00D96421">
              <w:rPr>
                <w:noProof/>
                <w:webHidden/>
              </w:rPr>
              <w:fldChar w:fldCharType="separate"/>
            </w:r>
            <w:r w:rsidR="00C149E4">
              <w:rPr>
                <w:noProof/>
                <w:webHidden/>
              </w:rPr>
              <w:t>11</w:t>
            </w:r>
            <w:r w:rsidR="00D96421">
              <w:rPr>
                <w:noProof/>
                <w:webHidden/>
              </w:rPr>
              <w:fldChar w:fldCharType="end"/>
            </w:r>
          </w:hyperlink>
        </w:p>
        <w:p w14:paraId="3EA168B9" w14:textId="77777777" w:rsidR="00D96421" w:rsidRDefault="00741388">
          <w:pPr>
            <w:pStyle w:val="TDC2"/>
            <w:tabs>
              <w:tab w:val="left" w:pos="880"/>
              <w:tab w:val="right" w:leader="dot" w:pos="8494"/>
            </w:tabs>
            <w:rPr>
              <w:rFonts w:eastAsiaTheme="minorEastAsia"/>
              <w:noProof/>
              <w:lang w:eastAsia="es-PE"/>
            </w:rPr>
          </w:pPr>
          <w:hyperlink w:anchor="_Toc455660503" w:history="1">
            <w:r w:rsidR="00D96421" w:rsidRPr="00A11546">
              <w:rPr>
                <w:rStyle w:val="Hipervnculo"/>
                <w:rFonts w:ascii="Arial" w:hAnsi="Arial" w:cs="Arial"/>
                <w:b/>
                <w:noProof/>
              </w:rPr>
              <w:t>3.1.</w:t>
            </w:r>
            <w:r w:rsidR="00D96421">
              <w:rPr>
                <w:rFonts w:eastAsiaTheme="minorEastAsia"/>
                <w:noProof/>
                <w:lang w:eastAsia="es-PE"/>
              </w:rPr>
              <w:tab/>
            </w:r>
            <w:r w:rsidR="00D96421" w:rsidRPr="00A11546">
              <w:rPr>
                <w:rStyle w:val="Hipervnculo"/>
                <w:rFonts w:ascii="Arial" w:hAnsi="Arial" w:cs="Arial"/>
                <w:b/>
                <w:noProof/>
              </w:rPr>
              <w:t>Misión y visión</w:t>
            </w:r>
            <w:r w:rsidR="00D96421">
              <w:rPr>
                <w:noProof/>
                <w:webHidden/>
              </w:rPr>
              <w:tab/>
            </w:r>
            <w:r w:rsidR="00D96421">
              <w:rPr>
                <w:noProof/>
                <w:webHidden/>
              </w:rPr>
              <w:fldChar w:fldCharType="begin"/>
            </w:r>
            <w:r w:rsidR="00D96421">
              <w:rPr>
                <w:noProof/>
                <w:webHidden/>
              </w:rPr>
              <w:instrText xml:space="preserve"> PAGEREF _Toc455660503 \h </w:instrText>
            </w:r>
            <w:r w:rsidR="00D96421">
              <w:rPr>
                <w:noProof/>
                <w:webHidden/>
              </w:rPr>
            </w:r>
            <w:r w:rsidR="00D96421">
              <w:rPr>
                <w:noProof/>
                <w:webHidden/>
              </w:rPr>
              <w:fldChar w:fldCharType="separate"/>
            </w:r>
            <w:r w:rsidR="00C149E4">
              <w:rPr>
                <w:noProof/>
                <w:webHidden/>
              </w:rPr>
              <w:t>11</w:t>
            </w:r>
            <w:r w:rsidR="00D96421">
              <w:rPr>
                <w:noProof/>
                <w:webHidden/>
              </w:rPr>
              <w:fldChar w:fldCharType="end"/>
            </w:r>
          </w:hyperlink>
        </w:p>
        <w:p w14:paraId="513B562D" w14:textId="77777777" w:rsidR="00D96421" w:rsidRDefault="00741388">
          <w:pPr>
            <w:pStyle w:val="TDC2"/>
            <w:tabs>
              <w:tab w:val="left" w:pos="880"/>
              <w:tab w:val="right" w:leader="dot" w:pos="8494"/>
            </w:tabs>
            <w:rPr>
              <w:rFonts w:eastAsiaTheme="minorEastAsia"/>
              <w:noProof/>
              <w:lang w:eastAsia="es-PE"/>
            </w:rPr>
          </w:pPr>
          <w:hyperlink w:anchor="_Toc455660504" w:history="1">
            <w:r w:rsidR="00D96421" w:rsidRPr="00A11546">
              <w:rPr>
                <w:rStyle w:val="Hipervnculo"/>
                <w:rFonts w:ascii="Arial" w:hAnsi="Arial" w:cs="Arial"/>
                <w:b/>
                <w:noProof/>
              </w:rPr>
              <w:t>3.2.</w:t>
            </w:r>
            <w:r w:rsidR="00D96421">
              <w:rPr>
                <w:rFonts w:eastAsiaTheme="minorEastAsia"/>
                <w:noProof/>
                <w:lang w:eastAsia="es-PE"/>
              </w:rPr>
              <w:tab/>
            </w:r>
            <w:r w:rsidR="00D96421" w:rsidRPr="00A11546">
              <w:rPr>
                <w:rStyle w:val="Hipervnculo"/>
                <w:rFonts w:ascii="Arial" w:hAnsi="Arial" w:cs="Arial"/>
                <w:b/>
                <w:noProof/>
              </w:rPr>
              <w:t>Objetivos y Ejes estratégicos</w:t>
            </w:r>
            <w:r w:rsidR="00D96421">
              <w:rPr>
                <w:noProof/>
                <w:webHidden/>
              </w:rPr>
              <w:tab/>
            </w:r>
            <w:r w:rsidR="00D96421">
              <w:rPr>
                <w:noProof/>
                <w:webHidden/>
              </w:rPr>
              <w:fldChar w:fldCharType="begin"/>
            </w:r>
            <w:r w:rsidR="00D96421">
              <w:rPr>
                <w:noProof/>
                <w:webHidden/>
              </w:rPr>
              <w:instrText xml:space="preserve"> PAGEREF _Toc455660504 \h </w:instrText>
            </w:r>
            <w:r w:rsidR="00D96421">
              <w:rPr>
                <w:noProof/>
                <w:webHidden/>
              </w:rPr>
            </w:r>
            <w:r w:rsidR="00D96421">
              <w:rPr>
                <w:noProof/>
                <w:webHidden/>
              </w:rPr>
              <w:fldChar w:fldCharType="separate"/>
            </w:r>
            <w:r w:rsidR="00C149E4">
              <w:rPr>
                <w:noProof/>
                <w:webHidden/>
              </w:rPr>
              <w:t>11</w:t>
            </w:r>
            <w:r w:rsidR="00D96421">
              <w:rPr>
                <w:noProof/>
                <w:webHidden/>
              </w:rPr>
              <w:fldChar w:fldCharType="end"/>
            </w:r>
          </w:hyperlink>
        </w:p>
        <w:p w14:paraId="6C65D56F" w14:textId="77777777" w:rsidR="00D96421" w:rsidRDefault="00741388">
          <w:pPr>
            <w:pStyle w:val="TDC2"/>
            <w:tabs>
              <w:tab w:val="left" w:pos="880"/>
              <w:tab w:val="right" w:leader="dot" w:pos="8494"/>
            </w:tabs>
            <w:rPr>
              <w:rFonts w:eastAsiaTheme="minorEastAsia"/>
              <w:noProof/>
              <w:lang w:eastAsia="es-PE"/>
            </w:rPr>
          </w:pPr>
          <w:hyperlink w:anchor="_Toc455660505" w:history="1">
            <w:r w:rsidR="00D96421" w:rsidRPr="00A11546">
              <w:rPr>
                <w:rStyle w:val="Hipervnculo"/>
                <w:rFonts w:ascii="Arial" w:hAnsi="Arial" w:cs="Arial"/>
                <w:b/>
                <w:noProof/>
              </w:rPr>
              <w:t>3.3.</w:t>
            </w:r>
            <w:r w:rsidR="00D96421">
              <w:rPr>
                <w:rFonts w:eastAsiaTheme="minorEastAsia"/>
                <w:noProof/>
                <w:lang w:eastAsia="es-PE"/>
              </w:rPr>
              <w:tab/>
            </w:r>
            <w:r w:rsidR="00D96421" w:rsidRPr="00A11546">
              <w:rPr>
                <w:rStyle w:val="Hipervnculo"/>
                <w:rFonts w:ascii="Arial" w:hAnsi="Arial" w:cs="Arial"/>
                <w:b/>
                <w:noProof/>
              </w:rPr>
              <w:t>Política institucional</w:t>
            </w:r>
            <w:r w:rsidR="00D96421">
              <w:rPr>
                <w:noProof/>
                <w:webHidden/>
              </w:rPr>
              <w:tab/>
            </w:r>
            <w:r w:rsidR="00D96421">
              <w:rPr>
                <w:noProof/>
                <w:webHidden/>
              </w:rPr>
              <w:fldChar w:fldCharType="begin"/>
            </w:r>
            <w:r w:rsidR="00D96421">
              <w:rPr>
                <w:noProof/>
                <w:webHidden/>
              </w:rPr>
              <w:instrText xml:space="preserve"> PAGEREF _Toc455660505 \h </w:instrText>
            </w:r>
            <w:r w:rsidR="00D96421">
              <w:rPr>
                <w:noProof/>
                <w:webHidden/>
              </w:rPr>
            </w:r>
            <w:r w:rsidR="00D96421">
              <w:rPr>
                <w:noProof/>
                <w:webHidden/>
              </w:rPr>
              <w:fldChar w:fldCharType="separate"/>
            </w:r>
            <w:r w:rsidR="00C149E4">
              <w:rPr>
                <w:noProof/>
                <w:webHidden/>
              </w:rPr>
              <w:t>12</w:t>
            </w:r>
            <w:r w:rsidR="00D96421">
              <w:rPr>
                <w:noProof/>
                <w:webHidden/>
              </w:rPr>
              <w:fldChar w:fldCharType="end"/>
            </w:r>
          </w:hyperlink>
        </w:p>
        <w:p w14:paraId="19BA0268" w14:textId="77777777" w:rsidR="00D96421" w:rsidRDefault="00741388">
          <w:pPr>
            <w:pStyle w:val="TDC2"/>
            <w:tabs>
              <w:tab w:val="left" w:pos="660"/>
              <w:tab w:val="right" w:leader="dot" w:pos="8494"/>
            </w:tabs>
            <w:rPr>
              <w:rFonts w:eastAsiaTheme="minorEastAsia"/>
              <w:noProof/>
              <w:lang w:eastAsia="es-PE"/>
            </w:rPr>
          </w:pPr>
          <w:hyperlink w:anchor="_Toc455660506" w:history="1">
            <w:r w:rsidR="00D96421" w:rsidRPr="00A11546">
              <w:rPr>
                <w:rStyle w:val="Hipervnculo"/>
                <w:rFonts w:ascii="Arial" w:hAnsi="Arial" w:cs="Arial"/>
                <w:b/>
                <w:noProof/>
              </w:rPr>
              <w:t>4.</w:t>
            </w:r>
            <w:r w:rsidR="00D96421">
              <w:rPr>
                <w:rFonts w:eastAsiaTheme="minorEastAsia"/>
                <w:noProof/>
                <w:lang w:eastAsia="es-PE"/>
              </w:rPr>
              <w:tab/>
            </w:r>
            <w:r w:rsidR="00D96421" w:rsidRPr="00A11546">
              <w:rPr>
                <w:rStyle w:val="Hipervnculo"/>
                <w:rFonts w:ascii="Arial" w:hAnsi="Arial" w:cs="Arial"/>
                <w:b/>
                <w:noProof/>
              </w:rPr>
              <w:t>Información respecto al cumplimiento de cada una de las funciones principales</w:t>
            </w:r>
            <w:r w:rsidR="00D96421">
              <w:rPr>
                <w:noProof/>
                <w:webHidden/>
              </w:rPr>
              <w:tab/>
            </w:r>
            <w:r w:rsidR="00D96421">
              <w:rPr>
                <w:noProof/>
                <w:webHidden/>
              </w:rPr>
              <w:fldChar w:fldCharType="begin"/>
            </w:r>
            <w:r w:rsidR="00D96421">
              <w:rPr>
                <w:noProof/>
                <w:webHidden/>
              </w:rPr>
              <w:instrText xml:space="preserve"> PAGEREF _Toc455660506 \h </w:instrText>
            </w:r>
            <w:r w:rsidR="00D96421">
              <w:rPr>
                <w:noProof/>
                <w:webHidden/>
              </w:rPr>
            </w:r>
            <w:r w:rsidR="00D96421">
              <w:rPr>
                <w:noProof/>
                <w:webHidden/>
              </w:rPr>
              <w:fldChar w:fldCharType="separate"/>
            </w:r>
            <w:r w:rsidR="00C149E4">
              <w:rPr>
                <w:noProof/>
                <w:webHidden/>
              </w:rPr>
              <w:t>14</w:t>
            </w:r>
            <w:r w:rsidR="00D96421">
              <w:rPr>
                <w:noProof/>
                <w:webHidden/>
              </w:rPr>
              <w:fldChar w:fldCharType="end"/>
            </w:r>
          </w:hyperlink>
        </w:p>
        <w:p w14:paraId="0FFB05A8" w14:textId="77777777" w:rsidR="00D96421" w:rsidRDefault="00741388">
          <w:pPr>
            <w:pStyle w:val="TDC2"/>
            <w:tabs>
              <w:tab w:val="left" w:pos="880"/>
              <w:tab w:val="right" w:leader="dot" w:pos="8494"/>
            </w:tabs>
            <w:rPr>
              <w:rFonts w:eastAsiaTheme="minorEastAsia"/>
              <w:noProof/>
              <w:lang w:eastAsia="es-PE"/>
            </w:rPr>
          </w:pPr>
          <w:hyperlink w:anchor="_Toc455660507" w:history="1">
            <w:r w:rsidR="00D96421" w:rsidRPr="00A11546">
              <w:rPr>
                <w:rStyle w:val="Hipervnculo"/>
                <w:rFonts w:ascii="Arial" w:hAnsi="Arial" w:cs="Arial"/>
                <w:b/>
                <w:noProof/>
              </w:rPr>
              <w:t>4.1.</w:t>
            </w:r>
            <w:r w:rsidR="00D96421">
              <w:rPr>
                <w:rFonts w:eastAsiaTheme="minorEastAsia"/>
                <w:noProof/>
                <w:lang w:eastAsia="es-PE"/>
              </w:rPr>
              <w:tab/>
            </w:r>
            <w:r w:rsidR="00D96421" w:rsidRPr="00A11546">
              <w:rPr>
                <w:rStyle w:val="Hipervnculo"/>
                <w:rFonts w:ascii="Arial" w:hAnsi="Arial" w:cs="Arial"/>
                <w:b/>
                <w:noProof/>
              </w:rPr>
              <w:t>Estado situacional al inicio de su gestión</w:t>
            </w:r>
            <w:r w:rsidR="00D96421">
              <w:rPr>
                <w:noProof/>
                <w:webHidden/>
              </w:rPr>
              <w:tab/>
            </w:r>
            <w:r w:rsidR="00D96421">
              <w:rPr>
                <w:noProof/>
                <w:webHidden/>
              </w:rPr>
              <w:fldChar w:fldCharType="begin"/>
            </w:r>
            <w:r w:rsidR="00D96421">
              <w:rPr>
                <w:noProof/>
                <w:webHidden/>
              </w:rPr>
              <w:instrText xml:space="preserve"> PAGEREF _Toc455660507 \h </w:instrText>
            </w:r>
            <w:r w:rsidR="00D96421">
              <w:rPr>
                <w:noProof/>
                <w:webHidden/>
              </w:rPr>
            </w:r>
            <w:r w:rsidR="00D96421">
              <w:rPr>
                <w:noProof/>
                <w:webHidden/>
              </w:rPr>
              <w:fldChar w:fldCharType="separate"/>
            </w:r>
            <w:r w:rsidR="00C149E4">
              <w:rPr>
                <w:noProof/>
                <w:webHidden/>
              </w:rPr>
              <w:t>14</w:t>
            </w:r>
            <w:r w:rsidR="00D96421">
              <w:rPr>
                <w:noProof/>
                <w:webHidden/>
              </w:rPr>
              <w:fldChar w:fldCharType="end"/>
            </w:r>
          </w:hyperlink>
        </w:p>
        <w:p w14:paraId="2C14C883" w14:textId="77777777" w:rsidR="00D96421" w:rsidRDefault="00741388">
          <w:pPr>
            <w:pStyle w:val="TDC2"/>
            <w:tabs>
              <w:tab w:val="left" w:pos="880"/>
              <w:tab w:val="right" w:leader="dot" w:pos="8494"/>
            </w:tabs>
            <w:rPr>
              <w:rFonts w:eastAsiaTheme="minorEastAsia"/>
              <w:noProof/>
              <w:lang w:eastAsia="es-PE"/>
            </w:rPr>
          </w:pPr>
          <w:hyperlink w:anchor="_Toc455660508" w:history="1">
            <w:r w:rsidR="00D96421" w:rsidRPr="00A11546">
              <w:rPr>
                <w:rStyle w:val="Hipervnculo"/>
                <w:rFonts w:ascii="Arial" w:hAnsi="Arial" w:cs="Arial"/>
                <w:b/>
                <w:noProof/>
              </w:rPr>
              <w:t>4.2.</w:t>
            </w:r>
            <w:r w:rsidR="00D96421">
              <w:rPr>
                <w:rFonts w:eastAsiaTheme="minorEastAsia"/>
                <w:noProof/>
                <w:lang w:eastAsia="es-PE"/>
              </w:rPr>
              <w:tab/>
            </w:r>
            <w:r w:rsidR="00D96421" w:rsidRPr="00A11546">
              <w:rPr>
                <w:rStyle w:val="Hipervnculo"/>
                <w:rFonts w:ascii="Arial" w:hAnsi="Arial" w:cs="Arial"/>
                <w:b/>
                <w:noProof/>
              </w:rPr>
              <w:t>Estrategia diseñada en su gestión para el cumplimiento de cada función</w:t>
            </w:r>
            <w:r w:rsidR="00D96421">
              <w:rPr>
                <w:noProof/>
                <w:webHidden/>
              </w:rPr>
              <w:tab/>
            </w:r>
            <w:r w:rsidR="00D96421">
              <w:rPr>
                <w:noProof/>
                <w:webHidden/>
              </w:rPr>
              <w:fldChar w:fldCharType="begin"/>
            </w:r>
            <w:r w:rsidR="00D96421">
              <w:rPr>
                <w:noProof/>
                <w:webHidden/>
              </w:rPr>
              <w:instrText xml:space="preserve"> PAGEREF _Toc455660508 \h </w:instrText>
            </w:r>
            <w:r w:rsidR="00D96421">
              <w:rPr>
                <w:noProof/>
                <w:webHidden/>
              </w:rPr>
            </w:r>
            <w:r w:rsidR="00D96421">
              <w:rPr>
                <w:noProof/>
                <w:webHidden/>
              </w:rPr>
              <w:fldChar w:fldCharType="separate"/>
            </w:r>
            <w:r w:rsidR="00C149E4">
              <w:rPr>
                <w:noProof/>
                <w:webHidden/>
              </w:rPr>
              <w:t>18</w:t>
            </w:r>
            <w:r w:rsidR="00D96421">
              <w:rPr>
                <w:noProof/>
                <w:webHidden/>
              </w:rPr>
              <w:fldChar w:fldCharType="end"/>
            </w:r>
          </w:hyperlink>
        </w:p>
        <w:p w14:paraId="345D1232" w14:textId="77777777" w:rsidR="00D96421" w:rsidRDefault="00741388">
          <w:pPr>
            <w:pStyle w:val="TDC2"/>
            <w:tabs>
              <w:tab w:val="left" w:pos="880"/>
              <w:tab w:val="right" w:leader="dot" w:pos="8494"/>
            </w:tabs>
            <w:rPr>
              <w:rFonts w:eastAsiaTheme="minorEastAsia"/>
              <w:noProof/>
              <w:lang w:eastAsia="es-PE"/>
            </w:rPr>
          </w:pPr>
          <w:hyperlink w:anchor="_Toc455660509" w:history="1">
            <w:r w:rsidR="00D96421" w:rsidRPr="00A11546">
              <w:rPr>
                <w:rStyle w:val="Hipervnculo"/>
                <w:rFonts w:ascii="Arial" w:hAnsi="Arial" w:cs="Arial"/>
                <w:b/>
                <w:noProof/>
              </w:rPr>
              <w:t>4.3.</w:t>
            </w:r>
            <w:r w:rsidR="00D96421">
              <w:rPr>
                <w:rFonts w:eastAsiaTheme="minorEastAsia"/>
                <w:noProof/>
                <w:lang w:eastAsia="es-PE"/>
              </w:rPr>
              <w:tab/>
            </w:r>
            <w:r w:rsidR="00D96421" w:rsidRPr="00A11546">
              <w:rPr>
                <w:rStyle w:val="Hipervnculo"/>
                <w:rFonts w:ascii="Arial" w:hAnsi="Arial" w:cs="Arial"/>
                <w:b/>
                <w:noProof/>
              </w:rPr>
              <w:t>Objetivos y metas establecidas por función</w:t>
            </w:r>
            <w:r w:rsidR="00D96421">
              <w:rPr>
                <w:noProof/>
                <w:webHidden/>
              </w:rPr>
              <w:tab/>
            </w:r>
            <w:r w:rsidR="00D96421">
              <w:rPr>
                <w:noProof/>
                <w:webHidden/>
              </w:rPr>
              <w:fldChar w:fldCharType="begin"/>
            </w:r>
            <w:r w:rsidR="00D96421">
              <w:rPr>
                <w:noProof/>
                <w:webHidden/>
              </w:rPr>
              <w:instrText xml:space="preserve"> PAGEREF _Toc455660509 \h </w:instrText>
            </w:r>
            <w:r w:rsidR="00D96421">
              <w:rPr>
                <w:noProof/>
                <w:webHidden/>
              </w:rPr>
            </w:r>
            <w:r w:rsidR="00D96421">
              <w:rPr>
                <w:noProof/>
                <w:webHidden/>
              </w:rPr>
              <w:fldChar w:fldCharType="separate"/>
            </w:r>
            <w:r w:rsidR="00C149E4">
              <w:rPr>
                <w:noProof/>
                <w:webHidden/>
              </w:rPr>
              <w:t>20</w:t>
            </w:r>
            <w:r w:rsidR="00D96421">
              <w:rPr>
                <w:noProof/>
                <w:webHidden/>
              </w:rPr>
              <w:fldChar w:fldCharType="end"/>
            </w:r>
          </w:hyperlink>
        </w:p>
        <w:p w14:paraId="718FE260" w14:textId="77777777" w:rsidR="00D96421" w:rsidRDefault="00741388">
          <w:pPr>
            <w:pStyle w:val="TDC2"/>
            <w:tabs>
              <w:tab w:val="left" w:pos="880"/>
              <w:tab w:val="right" w:leader="dot" w:pos="8494"/>
            </w:tabs>
            <w:rPr>
              <w:rFonts w:eastAsiaTheme="minorEastAsia"/>
              <w:noProof/>
              <w:lang w:eastAsia="es-PE"/>
            </w:rPr>
          </w:pPr>
          <w:hyperlink w:anchor="_Toc455660510" w:history="1">
            <w:r w:rsidR="00D96421" w:rsidRPr="00A11546">
              <w:rPr>
                <w:rStyle w:val="Hipervnculo"/>
                <w:rFonts w:ascii="Arial" w:hAnsi="Arial" w:cs="Arial"/>
                <w:b/>
                <w:noProof/>
              </w:rPr>
              <w:t>4.4.</w:t>
            </w:r>
            <w:r w:rsidR="00D96421">
              <w:rPr>
                <w:rFonts w:eastAsiaTheme="minorEastAsia"/>
                <w:noProof/>
                <w:lang w:eastAsia="es-PE"/>
              </w:rPr>
              <w:tab/>
            </w:r>
            <w:r w:rsidR="00D96421" w:rsidRPr="00A11546">
              <w:rPr>
                <w:rStyle w:val="Hipervnculo"/>
                <w:rFonts w:ascii="Arial" w:hAnsi="Arial" w:cs="Arial"/>
                <w:b/>
                <w:noProof/>
              </w:rPr>
              <w:t>Resultados obtenidos al final de la gestión</w:t>
            </w:r>
            <w:r w:rsidR="00D96421">
              <w:rPr>
                <w:noProof/>
                <w:webHidden/>
              </w:rPr>
              <w:tab/>
            </w:r>
            <w:r w:rsidR="00D96421">
              <w:rPr>
                <w:noProof/>
                <w:webHidden/>
              </w:rPr>
              <w:fldChar w:fldCharType="begin"/>
            </w:r>
            <w:r w:rsidR="00D96421">
              <w:rPr>
                <w:noProof/>
                <w:webHidden/>
              </w:rPr>
              <w:instrText xml:space="preserve"> PAGEREF _Toc455660510 \h </w:instrText>
            </w:r>
            <w:r w:rsidR="00D96421">
              <w:rPr>
                <w:noProof/>
                <w:webHidden/>
              </w:rPr>
            </w:r>
            <w:r w:rsidR="00D96421">
              <w:rPr>
                <w:noProof/>
                <w:webHidden/>
              </w:rPr>
              <w:fldChar w:fldCharType="separate"/>
            </w:r>
            <w:r w:rsidR="00C149E4">
              <w:rPr>
                <w:noProof/>
                <w:webHidden/>
              </w:rPr>
              <w:t>23</w:t>
            </w:r>
            <w:r w:rsidR="00D96421">
              <w:rPr>
                <w:noProof/>
                <w:webHidden/>
              </w:rPr>
              <w:fldChar w:fldCharType="end"/>
            </w:r>
          </w:hyperlink>
        </w:p>
        <w:p w14:paraId="37EC7164" w14:textId="77777777" w:rsidR="00D96421" w:rsidRDefault="00741388">
          <w:pPr>
            <w:pStyle w:val="TDC2"/>
            <w:tabs>
              <w:tab w:val="left" w:pos="880"/>
              <w:tab w:val="right" w:leader="dot" w:pos="8494"/>
            </w:tabs>
            <w:rPr>
              <w:rFonts w:eastAsiaTheme="minorEastAsia"/>
              <w:noProof/>
              <w:lang w:eastAsia="es-PE"/>
            </w:rPr>
          </w:pPr>
          <w:hyperlink w:anchor="_Toc455660511" w:history="1">
            <w:r w:rsidR="00D96421" w:rsidRPr="00A11546">
              <w:rPr>
                <w:rStyle w:val="Hipervnculo"/>
                <w:rFonts w:ascii="Arial" w:hAnsi="Arial" w:cs="Arial"/>
                <w:b/>
                <w:noProof/>
              </w:rPr>
              <w:t>4.5.</w:t>
            </w:r>
            <w:r w:rsidR="00D96421">
              <w:rPr>
                <w:rFonts w:eastAsiaTheme="minorEastAsia"/>
                <w:noProof/>
                <w:lang w:eastAsia="es-PE"/>
              </w:rPr>
              <w:tab/>
            </w:r>
            <w:r w:rsidR="00D96421" w:rsidRPr="00A11546">
              <w:rPr>
                <w:rStyle w:val="Hipervnculo"/>
                <w:rFonts w:ascii="Arial" w:hAnsi="Arial" w:cs="Arial"/>
                <w:b/>
                <w:noProof/>
              </w:rPr>
              <w:t>Asuntos urgentes de prioritaria atención</w:t>
            </w:r>
            <w:r w:rsidR="00D96421">
              <w:rPr>
                <w:noProof/>
                <w:webHidden/>
              </w:rPr>
              <w:tab/>
            </w:r>
            <w:r w:rsidR="00D96421">
              <w:rPr>
                <w:noProof/>
                <w:webHidden/>
              </w:rPr>
              <w:fldChar w:fldCharType="begin"/>
            </w:r>
            <w:r w:rsidR="00D96421">
              <w:rPr>
                <w:noProof/>
                <w:webHidden/>
              </w:rPr>
              <w:instrText xml:space="preserve"> PAGEREF _Toc455660511 \h </w:instrText>
            </w:r>
            <w:r w:rsidR="00D96421">
              <w:rPr>
                <w:noProof/>
                <w:webHidden/>
              </w:rPr>
            </w:r>
            <w:r w:rsidR="00D96421">
              <w:rPr>
                <w:noProof/>
                <w:webHidden/>
              </w:rPr>
              <w:fldChar w:fldCharType="separate"/>
            </w:r>
            <w:r w:rsidR="00C149E4">
              <w:rPr>
                <w:noProof/>
                <w:webHidden/>
              </w:rPr>
              <w:t>30</w:t>
            </w:r>
            <w:r w:rsidR="00D96421">
              <w:rPr>
                <w:noProof/>
                <w:webHidden/>
              </w:rPr>
              <w:fldChar w:fldCharType="end"/>
            </w:r>
          </w:hyperlink>
        </w:p>
        <w:p w14:paraId="04C6CE31" w14:textId="77777777" w:rsidR="00D96421" w:rsidRDefault="00741388">
          <w:pPr>
            <w:pStyle w:val="TDC2"/>
            <w:tabs>
              <w:tab w:val="left" w:pos="660"/>
              <w:tab w:val="right" w:leader="dot" w:pos="8494"/>
            </w:tabs>
            <w:rPr>
              <w:rFonts w:eastAsiaTheme="minorEastAsia"/>
              <w:noProof/>
              <w:lang w:eastAsia="es-PE"/>
            </w:rPr>
          </w:pPr>
          <w:hyperlink w:anchor="_Toc455660512" w:history="1">
            <w:r w:rsidR="00D96421" w:rsidRPr="00A11546">
              <w:rPr>
                <w:rStyle w:val="Hipervnculo"/>
                <w:rFonts w:ascii="Arial" w:hAnsi="Arial" w:cs="Arial"/>
                <w:b/>
                <w:noProof/>
              </w:rPr>
              <w:t>5.</w:t>
            </w:r>
            <w:r w:rsidR="00D96421">
              <w:rPr>
                <w:rFonts w:eastAsiaTheme="minorEastAsia"/>
                <w:noProof/>
                <w:lang w:eastAsia="es-PE"/>
              </w:rPr>
              <w:tab/>
            </w:r>
            <w:r w:rsidR="00D96421" w:rsidRPr="00A11546">
              <w:rPr>
                <w:rStyle w:val="Hipervnculo"/>
                <w:rFonts w:ascii="Arial" w:hAnsi="Arial" w:cs="Arial"/>
                <w:b/>
                <w:noProof/>
              </w:rPr>
              <w:t>Resumen de información principal</w:t>
            </w:r>
            <w:r w:rsidR="00D96421">
              <w:rPr>
                <w:noProof/>
                <w:webHidden/>
              </w:rPr>
              <w:tab/>
            </w:r>
            <w:r w:rsidR="00D96421">
              <w:rPr>
                <w:noProof/>
                <w:webHidden/>
              </w:rPr>
              <w:fldChar w:fldCharType="begin"/>
            </w:r>
            <w:r w:rsidR="00D96421">
              <w:rPr>
                <w:noProof/>
                <w:webHidden/>
              </w:rPr>
              <w:instrText xml:space="preserve"> PAGEREF _Toc455660512 \h </w:instrText>
            </w:r>
            <w:r w:rsidR="00D96421">
              <w:rPr>
                <w:noProof/>
                <w:webHidden/>
              </w:rPr>
            </w:r>
            <w:r w:rsidR="00D96421">
              <w:rPr>
                <w:noProof/>
                <w:webHidden/>
              </w:rPr>
              <w:fldChar w:fldCharType="separate"/>
            </w:r>
            <w:r w:rsidR="00C149E4">
              <w:rPr>
                <w:noProof/>
                <w:webHidden/>
              </w:rPr>
              <w:t>31</w:t>
            </w:r>
            <w:r w:rsidR="00D96421">
              <w:rPr>
                <w:noProof/>
                <w:webHidden/>
              </w:rPr>
              <w:fldChar w:fldCharType="end"/>
            </w:r>
          </w:hyperlink>
        </w:p>
        <w:p w14:paraId="59E0DE81" w14:textId="77777777" w:rsidR="00D96421" w:rsidRDefault="00741388">
          <w:pPr>
            <w:pStyle w:val="TDC2"/>
            <w:tabs>
              <w:tab w:val="left" w:pos="880"/>
              <w:tab w:val="right" w:leader="dot" w:pos="8494"/>
            </w:tabs>
            <w:rPr>
              <w:rFonts w:eastAsiaTheme="minorEastAsia"/>
              <w:noProof/>
              <w:lang w:eastAsia="es-PE"/>
            </w:rPr>
          </w:pPr>
          <w:hyperlink w:anchor="_Toc455660513" w:history="1">
            <w:r w:rsidR="00D96421" w:rsidRPr="00A11546">
              <w:rPr>
                <w:rStyle w:val="Hipervnculo"/>
                <w:rFonts w:ascii="Arial" w:hAnsi="Arial" w:cs="Arial"/>
                <w:b/>
                <w:noProof/>
              </w:rPr>
              <w:t>5.1.</w:t>
            </w:r>
            <w:r w:rsidR="00D96421">
              <w:rPr>
                <w:rFonts w:eastAsiaTheme="minorEastAsia"/>
                <w:noProof/>
                <w:lang w:eastAsia="es-PE"/>
              </w:rPr>
              <w:tab/>
            </w:r>
            <w:r w:rsidR="00D96421" w:rsidRPr="00A11546">
              <w:rPr>
                <w:rStyle w:val="Hipervnculo"/>
                <w:rFonts w:ascii="Arial" w:hAnsi="Arial" w:cs="Arial"/>
                <w:b/>
                <w:noProof/>
              </w:rPr>
              <w:t>Presupuesto</w:t>
            </w:r>
            <w:r w:rsidR="00D96421">
              <w:rPr>
                <w:noProof/>
                <w:webHidden/>
              </w:rPr>
              <w:tab/>
            </w:r>
            <w:r w:rsidR="00D96421">
              <w:rPr>
                <w:noProof/>
                <w:webHidden/>
              </w:rPr>
              <w:fldChar w:fldCharType="begin"/>
            </w:r>
            <w:r w:rsidR="00D96421">
              <w:rPr>
                <w:noProof/>
                <w:webHidden/>
              </w:rPr>
              <w:instrText xml:space="preserve"> PAGEREF _Toc455660513 \h </w:instrText>
            </w:r>
            <w:r w:rsidR="00D96421">
              <w:rPr>
                <w:noProof/>
                <w:webHidden/>
              </w:rPr>
            </w:r>
            <w:r w:rsidR="00D96421">
              <w:rPr>
                <w:noProof/>
                <w:webHidden/>
              </w:rPr>
              <w:fldChar w:fldCharType="separate"/>
            </w:r>
            <w:r w:rsidR="00C149E4">
              <w:rPr>
                <w:noProof/>
                <w:webHidden/>
              </w:rPr>
              <w:t>31</w:t>
            </w:r>
            <w:r w:rsidR="00D96421">
              <w:rPr>
                <w:noProof/>
                <w:webHidden/>
              </w:rPr>
              <w:fldChar w:fldCharType="end"/>
            </w:r>
          </w:hyperlink>
        </w:p>
        <w:p w14:paraId="22C4D741" w14:textId="77777777" w:rsidR="00D96421" w:rsidRDefault="00741388">
          <w:pPr>
            <w:pStyle w:val="TDC2"/>
            <w:tabs>
              <w:tab w:val="left" w:pos="880"/>
              <w:tab w:val="right" w:leader="dot" w:pos="8494"/>
            </w:tabs>
            <w:rPr>
              <w:rFonts w:eastAsiaTheme="minorEastAsia"/>
              <w:noProof/>
              <w:lang w:eastAsia="es-PE"/>
            </w:rPr>
          </w:pPr>
          <w:hyperlink w:anchor="_Toc455660514" w:history="1">
            <w:r w:rsidR="00D96421" w:rsidRPr="00A11546">
              <w:rPr>
                <w:rStyle w:val="Hipervnculo"/>
                <w:rFonts w:ascii="Arial" w:hAnsi="Arial" w:cs="Arial"/>
                <w:b/>
                <w:noProof/>
              </w:rPr>
              <w:t>5.2.</w:t>
            </w:r>
            <w:r w:rsidR="00D96421">
              <w:rPr>
                <w:rFonts w:eastAsiaTheme="minorEastAsia"/>
                <w:noProof/>
                <w:lang w:eastAsia="es-PE"/>
              </w:rPr>
              <w:tab/>
            </w:r>
            <w:r w:rsidR="00D96421" w:rsidRPr="00A11546">
              <w:rPr>
                <w:rStyle w:val="Hipervnculo"/>
                <w:rFonts w:ascii="Arial" w:hAnsi="Arial" w:cs="Arial"/>
                <w:b/>
                <w:noProof/>
              </w:rPr>
              <w:t>Contabilidad</w:t>
            </w:r>
            <w:r w:rsidR="00D96421">
              <w:rPr>
                <w:noProof/>
                <w:webHidden/>
              </w:rPr>
              <w:tab/>
            </w:r>
            <w:r w:rsidR="00D96421">
              <w:rPr>
                <w:noProof/>
                <w:webHidden/>
              </w:rPr>
              <w:fldChar w:fldCharType="begin"/>
            </w:r>
            <w:r w:rsidR="00D96421">
              <w:rPr>
                <w:noProof/>
                <w:webHidden/>
              </w:rPr>
              <w:instrText xml:space="preserve"> PAGEREF _Toc455660514 \h </w:instrText>
            </w:r>
            <w:r w:rsidR="00D96421">
              <w:rPr>
                <w:noProof/>
                <w:webHidden/>
              </w:rPr>
            </w:r>
            <w:r w:rsidR="00D96421">
              <w:rPr>
                <w:noProof/>
                <w:webHidden/>
              </w:rPr>
              <w:fldChar w:fldCharType="separate"/>
            </w:r>
            <w:r w:rsidR="00C149E4">
              <w:rPr>
                <w:noProof/>
                <w:webHidden/>
              </w:rPr>
              <w:t>33</w:t>
            </w:r>
            <w:r w:rsidR="00D96421">
              <w:rPr>
                <w:noProof/>
                <w:webHidden/>
              </w:rPr>
              <w:fldChar w:fldCharType="end"/>
            </w:r>
          </w:hyperlink>
        </w:p>
        <w:p w14:paraId="74828AAA" w14:textId="77777777" w:rsidR="00D96421" w:rsidRDefault="00741388">
          <w:pPr>
            <w:pStyle w:val="TDC2"/>
            <w:tabs>
              <w:tab w:val="left" w:pos="880"/>
              <w:tab w:val="right" w:leader="dot" w:pos="8494"/>
            </w:tabs>
            <w:rPr>
              <w:rFonts w:eastAsiaTheme="minorEastAsia"/>
              <w:noProof/>
              <w:lang w:eastAsia="es-PE"/>
            </w:rPr>
          </w:pPr>
          <w:hyperlink w:anchor="_Toc455660515" w:history="1">
            <w:r w:rsidR="00D96421" w:rsidRPr="00A11546">
              <w:rPr>
                <w:rStyle w:val="Hipervnculo"/>
                <w:rFonts w:ascii="Arial" w:hAnsi="Arial" w:cs="Arial"/>
                <w:b/>
                <w:noProof/>
              </w:rPr>
              <w:t>5.3.</w:t>
            </w:r>
            <w:r w:rsidR="00D96421">
              <w:rPr>
                <w:rFonts w:eastAsiaTheme="minorEastAsia"/>
                <w:noProof/>
                <w:lang w:eastAsia="es-PE"/>
              </w:rPr>
              <w:tab/>
            </w:r>
            <w:r w:rsidR="00D96421" w:rsidRPr="00A11546">
              <w:rPr>
                <w:rStyle w:val="Hipervnculo"/>
                <w:rFonts w:ascii="Arial" w:hAnsi="Arial" w:cs="Arial"/>
                <w:b/>
                <w:noProof/>
              </w:rPr>
              <w:t>Recursos Humanos</w:t>
            </w:r>
            <w:r w:rsidR="00D96421">
              <w:rPr>
                <w:noProof/>
                <w:webHidden/>
              </w:rPr>
              <w:tab/>
            </w:r>
            <w:r w:rsidR="00D96421">
              <w:rPr>
                <w:noProof/>
                <w:webHidden/>
              </w:rPr>
              <w:fldChar w:fldCharType="begin"/>
            </w:r>
            <w:r w:rsidR="00D96421">
              <w:rPr>
                <w:noProof/>
                <w:webHidden/>
              </w:rPr>
              <w:instrText xml:space="preserve"> PAGEREF _Toc455660515 \h </w:instrText>
            </w:r>
            <w:r w:rsidR="00D96421">
              <w:rPr>
                <w:noProof/>
                <w:webHidden/>
              </w:rPr>
            </w:r>
            <w:r w:rsidR="00D96421">
              <w:rPr>
                <w:noProof/>
                <w:webHidden/>
              </w:rPr>
              <w:fldChar w:fldCharType="separate"/>
            </w:r>
            <w:r w:rsidR="00C149E4">
              <w:rPr>
                <w:noProof/>
                <w:webHidden/>
              </w:rPr>
              <w:t>34</w:t>
            </w:r>
            <w:r w:rsidR="00D96421">
              <w:rPr>
                <w:noProof/>
                <w:webHidden/>
              </w:rPr>
              <w:fldChar w:fldCharType="end"/>
            </w:r>
          </w:hyperlink>
        </w:p>
        <w:p w14:paraId="4F0E827C" w14:textId="77777777" w:rsidR="00D96421" w:rsidRDefault="00741388">
          <w:pPr>
            <w:pStyle w:val="TDC2"/>
            <w:tabs>
              <w:tab w:val="left" w:pos="880"/>
              <w:tab w:val="right" w:leader="dot" w:pos="8494"/>
            </w:tabs>
            <w:rPr>
              <w:rFonts w:eastAsiaTheme="minorEastAsia"/>
              <w:noProof/>
              <w:lang w:eastAsia="es-PE"/>
            </w:rPr>
          </w:pPr>
          <w:hyperlink w:anchor="_Toc455660516" w:history="1">
            <w:r w:rsidR="00D96421" w:rsidRPr="00A11546">
              <w:rPr>
                <w:rStyle w:val="Hipervnculo"/>
                <w:rFonts w:ascii="Arial" w:hAnsi="Arial" w:cs="Arial"/>
                <w:b/>
                <w:noProof/>
              </w:rPr>
              <w:t>5.4.</w:t>
            </w:r>
            <w:r w:rsidR="00D96421">
              <w:rPr>
                <w:rFonts w:eastAsiaTheme="minorEastAsia"/>
                <w:noProof/>
                <w:lang w:eastAsia="es-PE"/>
              </w:rPr>
              <w:tab/>
            </w:r>
            <w:r w:rsidR="00D96421" w:rsidRPr="00A11546">
              <w:rPr>
                <w:rStyle w:val="Hipervnculo"/>
                <w:rFonts w:ascii="Arial" w:hAnsi="Arial" w:cs="Arial"/>
                <w:b/>
                <w:noProof/>
              </w:rPr>
              <w:t>Infraestructura</w:t>
            </w:r>
            <w:r w:rsidR="00D96421">
              <w:rPr>
                <w:noProof/>
                <w:webHidden/>
              </w:rPr>
              <w:tab/>
            </w:r>
            <w:r w:rsidR="00D96421">
              <w:rPr>
                <w:noProof/>
                <w:webHidden/>
              </w:rPr>
              <w:fldChar w:fldCharType="begin"/>
            </w:r>
            <w:r w:rsidR="00D96421">
              <w:rPr>
                <w:noProof/>
                <w:webHidden/>
              </w:rPr>
              <w:instrText xml:space="preserve"> PAGEREF _Toc455660516 \h </w:instrText>
            </w:r>
            <w:r w:rsidR="00D96421">
              <w:rPr>
                <w:noProof/>
                <w:webHidden/>
              </w:rPr>
            </w:r>
            <w:r w:rsidR="00D96421">
              <w:rPr>
                <w:noProof/>
                <w:webHidden/>
              </w:rPr>
              <w:fldChar w:fldCharType="separate"/>
            </w:r>
            <w:r w:rsidR="00C149E4">
              <w:rPr>
                <w:noProof/>
                <w:webHidden/>
              </w:rPr>
              <w:t>34</w:t>
            </w:r>
            <w:r w:rsidR="00D96421">
              <w:rPr>
                <w:noProof/>
                <w:webHidden/>
              </w:rPr>
              <w:fldChar w:fldCharType="end"/>
            </w:r>
          </w:hyperlink>
        </w:p>
        <w:p w14:paraId="7AB0AA15" w14:textId="77777777" w:rsidR="00D96421" w:rsidRDefault="00741388">
          <w:pPr>
            <w:pStyle w:val="TDC2"/>
            <w:tabs>
              <w:tab w:val="left" w:pos="880"/>
              <w:tab w:val="right" w:leader="dot" w:pos="8494"/>
            </w:tabs>
            <w:rPr>
              <w:rFonts w:eastAsiaTheme="minorEastAsia"/>
              <w:noProof/>
              <w:lang w:eastAsia="es-PE"/>
            </w:rPr>
          </w:pPr>
          <w:hyperlink w:anchor="_Toc455660517" w:history="1">
            <w:r w:rsidR="00D96421" w:rsidRPr="00A11546">
              <w:rPr>
                <w:rStyle w:val="Hipervnculo"/>
                <w:rFonts w:ascii="Arial" w:hAnsi="Arial" w:cs="Arial"/>
                <w:b/>
                <w:noProof/>
              </w:rPr>
              <w:t>5.5.</w:t>
            </w:r>
            <w:r w:rsidR="00D96421">
              <w:rPr>
                <w:rFonts w:eastAsiaTheme="minorEastAsia"/>
                <w:noProof/>
                <w:lang w:eastAsia="es-PE"/>
              </w:rPr>
              <w:tab/>
            </w:r>
            <w:r w:rsidR="00D96421" w:rsidRPr="00A11546">
              <w:rPr>
                <w:rStyle w:val="Hipervnculo"/>
                <w:rFonts w:ascii="Arial" w:hAnsi="Arial" w:cs="Arial"/>
                <w:b/>
                <w:noProof/>
              </w:rPr>
              <w:t>Mejoras en el Servicio al Ciudadano</w:t>
            </w:r>
            <w:r w:rsidR="00D96421">
              <w:rPr>
                <w:noProof/>
                <w:webHidden/>
              </w:rPr>
              <w:tab/>
            </w:r>
            <w:r w:rsidR="00D96421">
              <w:rPr>
                <w:noProof/>
                <w:webHidden/>
              </w:rPr>
              <w:fldChar w:fldCharType="begin"/>
            </w:r>
            <w:r w:rsidR="00D96421">
              <w:rPr>
                <w:noProof/>
                <w:webHidden/>
              </w:rPr>
              <w:instrText xml:space="preserve"> PAGEREF _Toc455660517 \h </w:instrText>
            </w:r>
            <w:r w:rsidR="00D96421">
              <w:rPr>
                <w:noProof/>
                <w:webHidden/>
              </w:rPr>
            </w:r>
            <w:r w:rsidR="00D96421">
              <w:rPr>
                <w:noProof/>
                <w:webHidden/>
              </w:rPr>
              <w:fldChar w:fldCharType="separate"/>
            </w:r>
            <w:r w:rsidR="00C149E4">
              <w:rPr>
                <w:noProof/>
                <w:webHidden/>
              </w:rPr>
              <w:t>37</w:t>
            </w:r>
            <w:r w:rsidR="00D96421">
              <w:rPr>
                <w:noProof/>
                <w:webHidden/>
              </w:rPr>
              <w:fldChar w:fldCharType="end"/>
            </w:r>
          </w:hyperlink>
        </w:p>
        <w:p w14:paraId="0D825F95" w14:textId="3FB29C81" w:rsidR="00366DCD" w:rsidRPr="00FC3833" w:rsidRDefault="00366DCD">
          <w:pPr>
            <w:rPr>
              <w:rFonts w:ascii="Arial" w:hAnsi="Arial" w:cs="Arial"/>
              <w:sz w:val="20"/>
            </w:rPr>
          </w:pPr>
          <w:r w:rsidRPr="00FC3833">
            <w:rPr>
              <w:rFonts w:ascii="Arial" w:hAnsi="Arial" w:cs="Arial"/>
              <w:bCs/>
              <w:sz w:val="20"/>
              <w:lang w:val="es-ES"/>
            </w:rPr>
            <w:fldChar w:fldCharType="end"/>
          </w:r>
        </w:p>
      </w:sdtContent>
    </w:sdt>
    <w:p w14:paraId="76159565" w14:textId="5A94D5BB" w:rsidR="00366DCD" w:rsidRPr="003C2ED5" w:rsidRDefault="00366DCD">
      <w:pPr>
        <w:rPr>
          <w:rFonts w:ascii="Arial" w:hAnsi="Arial" w:cs="Arial"/>
        </w:rPr>
      </w:pPr>
    </w:p>
    <w:p w14:paraId="578286BB" w14:textId="7C00EC20" w:rsidR="00366DCD" w:rsidRPr="003C2ED5" w:rsidRDefault="00366DCD">
      <w:pPr>
        <w:rPr>
          <w:rFonts w:ascii="Arial" w:hAnsi="Arial" w:cs="Arial"/>
        </w:rPr>
      </w:pPr>
      <w:r w:rsidRPr="003C2ED5">
        <w:rPr>
          <w:rFonts w:ascii="Arial" w:hAnsi="Arial" w:cs="Arial"/>
        </w:rPr>
        <w:br w:type="page"/>
      </w:r>
    </w:p>
    <w:p w14:paraId="3511398E" w14:textId="6A02D6F5" w:rsidR="00577AC4" w:rsidRPr="009E33BA" w:rsidRDefault="00366DCD" w:rsidP="00F90F82">
      <w:pPr>
        <w:pStyle w:val="Ttulo1"/>
        <w:numPr>
          <w:ilvl w:val="0"/>
          <w:numId w:val="6"/>
        </w:numPr>
        <w:spacing w:before="0" w:line="240" w:lineRule="auto"/>
        <w:ind w:left="709" w:hanging="709"/>
        <w:rPr>
          <w:rFonts w:ascii="Arial" w:hAnsi="Arial" w:cs="Arial"/>
          <w:b/>
          <w:color w:val="auto"/>
          <w:sz w:val="24"/>
          <w:szCs w:val="24"/>
        </w:rPr>
      </w:pPr>
      <w:bookmarkStart w:id="0" w:name="_Toc455660496"/>
      <w:r w:rsidRPr="009E33BA">
        <w:rPr>
          <w:rFonts w:ascii="Arial" w:hAnsi="Arial" w:cs="Arial"/>
          <w:b/>
          <w:color w:val="auto"/>
          <w:sz w:val="24"/>
          <w:szCs w:val="24"/>
        </w:rPr>
        <w:lastRenderedPageBreak/>
        <w:t>REPORTE DE CUMPLIMIENTO MISIONAL</w:t>
      </w:r>
      <w:bookmarkEnd w:id="0"/>
    </w:p>
    <w:p w14:paraId="3AEFE8C9" w14:textId="77777777" w:rsidR="0080284B" w:rsidRDefault="0080284B" w:rsidP="00F90F82">
      <w:pPr>
        <w:pStyle w:val="Prrafodelista"/>
        <w:tabs>
          <w:tab w:val="left" w:pos="426"/>
        </w:tabs>
        <w:spacing w:after="0" w:line="240" w:lineRule="auto"/>
        <w:ind w:left="0"/>
        <w:rPr>
          <w:rFonts w:ascii="Arial" w:hAnsi="Arial" w:cs="Arial"/>
          <w:b/>
        </w:rPr>
      </w:pPr>
    </w:p>
    <w:p w14:paraId="69450417" w14:textId="191A750B" w:rsidR="00F2401B" w:rsidRDefault="00577AC4" w:rsidP="00576783">
      <w:pPr>
        <w:pStyle w:val="Ttulo2"/>
        <w:numPr>
          <w:ilvl w:val="0"/>
          <w:numId w:val="7"/>
        </w:numPr>
        <w:spacing w:before="0" w:line="240" w:lineRule="auto"/>
        <w:ind w:left="284" w:hanging="284"/>
        <w:rPr>
          <w:rFonts w:ascii="Arial" w:hAnsi="Arial" w:cs="Arial"/>
          <w:b/>
          <w:color w:val="auto"/>
          <w:sz w:val="24"/>
          <w:szCs w:val="24"/>
        </w:rPr>
      </w:pPr>
      <w:bookmarkStart w:id="1" w:name="_Toc455660497"/>
      <w:r w:rsidRPr="00F2401B">
        <w:rPr>
          <w:rFonts w:ascii="Arial" w:hAnsi="Arial" w:cs="Arial"/>
          <w:b/>
          <w:color w:val="auto"/>
          <w:sz w:val="24"/>
          <w:szCs w:val="24"/>
        </w:rPr>
        <w:t>Resumen ejecutivo</w:t>
      </w:r>
      <w:bookmarkEnd w:id="1"/>
      <w:r w:rsidR="00C66F0A">
        <w:rPr>
          <w:rFonts w:ascii="Arial" w:hAnsi="Arial" w:cs="Arial"/>
          <w:b/>
          <w:color w:val="auto"/>
          <w:sz w:val="24"/>
          <w:szCs w:val="24"/>
        </w:rPr>
        <w:t xml:space="preserve"> </w:t>
      </w:r>
    </w:p>
    <w:p w14:paraId="39CEE39A" w14:textId="77777777" w:rsidR="00C22FBB" w:rsidRDefault="00C22FBB" w:rsidP="00C22FBB">
      <w:pPr>
        <w:spacing w:after="0"/>
        <w:jc w:val="both"/>
        <w:rPr>
          <w:rFonts w:ascii="Arial" w:hAnsi="Arial" w:cs="Arial"/>
        </w:rPr>
      </w:pPr>
    </w:p>
    <w:p w14:paraId="05C8DE5D" w14:textId="55C0EA49" w:rsidR="002C4136" w:rsidRPr="0093089A" w:rsidRDefault="002C4136" w:rsidP="002C4136">
      <w:pPr>
        <w:spacing w:after="0" w:line="240" w:lineRule="auto"/>
        <w:jc w:val="both"/>
        <w:rPr>
          <w:rFonts w:ascii="Arial" w:hAnsi="Arial" w:cs="Arial"/>
          <w:lang w:val="es-ES"/>
        </w:rPr>
      </w:pPr>
      <w:r w:rsidRPr="0093089A">
        <w:rPr>
          <w:rFonts w:ascii="Arial" w:hAnsi="Arial" w:cs="Arial"/>
          <w:lang w:val="es-ES"/>
        </w:rPr>
        <w:t>La inclusión social de la persona con discapacidad en el Perú presenta un cambio sustantivo con la dación de la Ley N° 29973, Ley General de la Persona con Discapacidad, publicada en diciembre del 2012, cuya finalidad es establecer el marco legal para la promoción, protección y realización, en condiciones de igualdad, de los derechos de la persona con discapacidad, promoviendo su desarrollo e inclusión plena y efectiva en la vida política, económica, social, cultural y tecnológica. La Ley</w:t>
      </w:r>
      <w:r w:rsidR="00741388" w:rsidRPr="00741388">
        <w:t xml:space="preserve"> </w:t>
      </w:r>
      <w:r w:rsidR="00741388" w:rsidRPr="00741388">
        <w:rPr>
          <w:rFonts w:ascii="Arial" w:hAnsi="Arial" w:cs="Arial"/>
          <w:lang w:val="es-ES"/>
        </w:rPr>
        <w:t>N°</w:t>
      </w:r>
      <w:r w:rsidRPr="0093089A">
        <w:rPr>
          <w:rFonts w:ascii="Arial" w:hAnsi="Arial" w:cs="Arial"/>
          <w:lang w:val="es-ES"/>
        </w:rPr>
        <w:t xml:space="preserve"> 29973 permite armonizar la normativa nacional conforme a lo previsto en la Convención sobre los Derechos de la Persona con Discapacidad de la ONU, ratificada por Perú en el año 2008. </w:t>
      </w:r>
    </w:p>
    <w:p w14:paraId="0607461E" w14:textId="77777777" w:rsidR="002C4136" w:rsidRPr="0093089A" w:rsidRDefault="002C4136" w:rsidP="002C4136">
      <w:pPr>
        <w:spacing w:after="0" w:line="240" w:lineRule="auto"/>
        <w:jc w:val="both"/>
        <w:rPr>
          <w:rFonts w:ascii="Arial" w:hAnsi="Arial" w:cs="Arial"/>
          <w:lang w:val="es-ES"/>
        </w:rPr>
      </w:pPr>
    </w:p>
    <w:p w14:paraId="47C0E7A6" w14:textId="136B97DB" w:rsidR="00A2095A" w:rsidRDefault="00C76651" w:rsidP="002C4136">
      <w:pPr>
        <w:spacing w:after="0" w:line="240" w:lineRule="auto"/>
        <w:jc w:val="both"/>
        <w:rPr>
          <w:rFonts w:ascii="Arial" w:hAnsi="Arial" w:cs="Arial"/>
          <w:lang w:val="es-ES"/>
        </w:rPr>
      </w:pPr>
      <w:r>
        <w:rPr>
          <w:rFonts w:ascii="Arial" w:hAnsi="Arial" w:cs="Arial"/>
          <w:lang w:val="es-ES"/>
        </w:rPr>
        <w:t>En ese sentido</w:t>
      </w:r>
      <w:r w:rsidRPr="00C76651">
        <w:rPr>
          <w:rFonts w:ascii="Arial" w:hAnsi="Arial" w:cs="Arial"/>
          <w:lang w:val="es-ES"/>
        </w:rPr>
        <w:t>,</w:t>
      </w:r>
      <w:r w:rsidR="00A2095A">
        <w:rPr>
          <w:rFonts w:ascii="Arial" w:hAnsi="Arial" w:cs="Arial"/>
          <w:lang w:val="es-ES"/>
        </w:rPr>
        <w:t xml:space="preserve"> la transversalidad de la Discapacidad se reflejó en esfuerzos multisectoriales como la </w:t>
      </w:r>
      <w:r w:rsidR="00A2095A" w:rsidRPr="00C76651">
        <w:rPr>
          <w:rFonts w:ascii="Arial" w:hAnsi="Arial" w:cs="Arial"/>
          <w:lang w:val="es-ES"/>
        </w:rPr>
        <w:t>aprob</w:t>
      </w:r>
      <w:r w:rsidR="00A2095A">
        <w:rPr>
          <w:rFonts w:ascii="Arial" w:hAnsi="Arial" w:cs="Arial"/>
          <w:lang w:val="es-ES"/>
        </w:rPr>
        <w:t>ación de</w:t>
      </w:r>
      <w:r w:rsidR="00A2095A" w:rsidRPr="00C76651">
        <w:rPr>
          <w:rFonts w:ascii="Arial" w:hAnsi="Arial" w:cs="Arial"/>
          <w:lang w:val="es-ES"/>
        </w:rPr>
        <w:t xml:space="preserve"> la Norma Técnica de Salud para la Evaluación, Calificación y Certificación de la Persona con Discapacidad (Norma Técnica N° 112-MINSA/DGSP-V.01)</w:t>
      </w:r>
      <w:r w:rsidR="00A2095A">
        <w:rPr>
          <w:rFonts w:ascii="Arial" w:hAnsi="Arial" w:cs="Arial"/>
          <w:lang w:val="es-ES"/>
        </w:rPr>
        <w:t xml:space="preserve"> mediante la </w:t>
      </w:r>
      <w:r w:rsidR="002C4136" w:rsidRPr="00C76651">
        <w:rPr>
          <w:rFonts w:ascii="Arial" w:hAnsi="Arial" w:cs="Arial"/>
          <w:lang w:val="es-ES"/>
        </w:rPr>
        <w:t>Resolución Ministerial N° 13-2015/MINSA</w:t>
      </w:r>
      <w:r>
        <w:rPr>
          <w:rFonts w:ascii="Arial" w:hAnsi="Arial" w:cs="Arial"/>
          <w:lang w:val="es-ES"/>
        </w:rPr>
        <w:t xml:space="preserve"> (</w:t>
      </w:r>
      <w:r w:rsidR="002C4136" w:rsidRPr="00C76651">
        <w:rPr>
          <w:rFonts w:ascii="Arial" w:hAnsi="Arial" w:cs="Arial"/>
          <w:lang w:val="es-ES"/>
        </w:rPr>
        <w:t>10</w:t>
      </w:r>
      <w:r>
        <w:rPr>
          <w:rFonts w:ascii="Arial" w:hAnsi="Arial" w:cs="Arial"/>
          <w:lang w:val="es-ES"/>
        </w:rPr>
        <w:t>ENE2015)</w:t>
      </w:r>
      <w:r w:rsidR="00B914BF">
        <w:rPr>
          <w:rFonts w:ascii="Arial" w:hAnsi="Arial" w:cs="Arial"/>
          <w:lang w:val="es-ES"/>
        </w:rPr>
        <w:t>,</w:t>
      </w:r>
      <w:r>
        <w:rPr>
          <w:rFonts w:ascii="Arial" w:hAnsi="Arial" w:cs="Arial"/>
          <w:lang w:val="es-ES"/>
        </w:rPr>
        <w:t xml:space="preserve"> </w:t>
      </w:r>
      <w:r w:rsidR="00B914BF">
        <w:rPr>
          <w:rFonts w:ascii="Arial" w:hAnsi="Arial" w:cs="Arial"/>
          <w:lang w:val="es-ES"/>
        </w:rPr>
        <w:t xml:space="preserve">mientras que en ámbito laboral, </w:t>
      </w:r>
      <w:r w:rsidR="00A2095A" w:rsidRPr="0093089A">
        <w:rPr>
          <w:rFonts w:ascii="Arial" w:hAnsi="Arial" w:cs="Arial"/>
          <w:lang w:val="es-ES"/>
        </w:rPr>
        <w:t>se aprobaron las Normas Complementarias para la aplicación y fiscalización del cumplimiento de la cuota de empleo</w:t>
      </w:r>
      <w:r w:rsidR="00A2095A">
        <w:rPr>
          <w:rFonts w:ascii="Arial" w:hAnsi="Arial" w:cs="Arial"/>
          <w:lang w:val="es-ES"/>
        </w:rPr>
        <w:t xml:space="preserve"> para personas con discapacidad</w:t>
      </w:r>
      <w:r w:rsidR="00A2095A">
        <w:rPr>
          <w:rFonts w:ascii="Arial" w:hAnsi="Arial" w:cs="Arial"/>
          <w:lang w:val="es-ES"/>
        </w:rPr>
        <w:t xml:space="preserve">, </w:t>
      </w:r>
      <w:r w:rsidR="00B914BF">
        <w:rPr>
          <w:rFonts w:ascii="Arial" w:hAnsi="Arial" w:cs="Arial"/>
          <w:lang w:val="es-ES"/>
        </w:rPr>
        <w:t>a través de la</w:t>
      </w:r>
      <w:r w:rsidR="00B914BF" w:rsidRPr="0093089A">
        <w:rPr>
          <w:rFonts w:ascii="Arial" w:hAnsi="Arial" w:cs="Arial"/>
          <w:lang w:val="es-ES"/>
        </w:rPr>
        <w:t xml:space="preserve"> Resolución Ministerial N° 107-2015-TR</w:t>
      </w:r>
      <w:r w:rsidR="00A2095A">
        <w:rPr>
          <w:rFonts w:ascii="Arial" w:hAnsi="Arial" w:cs="Arial"/>
          <w:lang w:val="es-ES"/>
        </w:rPr>
        <w:t xml:space="preserve"> (13MAY2016).</w:t>
      </w:r>
    </w:p>
    <w:p w14:paraId="2A551A46" w14:textId="77777777" w:rsidR="00A2095A" w:rsidRDefault="00A2095A" w:rsidP="002C4136">
      <w:pPr>
        <w:spacing w:after="0" w:line="240" w:lineRule="auto"/>
        <w:jc w:val="both"/>
        <w:rPr>
          <w:rFonts w:ascii="Arial" w:hAnsi="Arial" w:cs="Arial"/>
          <w:lang w:val="es-ES"/>
        </w:rPr>
      </w:pPr>
    </w:p>
    <w:p w14:paraId="6D6E2D4D" w14:textId="36D89095" w:rsidR="009C2CB6" w:rsidRPr="009C2CB6" w:rsidRDefault="00A2095A" w:rsidP="002C4136">
      <w:pPr>
        <w:spacing w:after="0" w:line="240" w:lineRule="auto"/>
        <w:jc w:val="both"/>
        <w:rPr>
          <w:rFonts w:ascii="Arial" w:hAnsi="Arial" w:cs="Arial"/>
          <w:lang w:val="es-ES"/>
        </w:rPr>
      </w:pPr>
      <w:r>
        <w:rPr>
          <w:rFonts w:ascii="Arial" w:hAnsi="Arial" w:cs="Arial"/>
          <w:lang w:val="es-ES"/>
        </w:rPr>
        <w:t xml:space="preserve">Asimismo, </w:t>
      </w:r>
      <w:r w:rsidRPr="009C2CB6">
        <w:rPr>
          <w:rFonts w:ascii="Arial" w:hAnsi="Arial" w:cs="Arial"/>
          <w:lang w:val="es-ES"/>
        </w:rPr>
        <w:t>el Ministerio de la Mujer y Poblaciones Vulnerables creó el Programa de Pensión por Discapacidad Severa</w:t>
      </w:r>
      <w:r>
        <w:rPr>
          <w:rFonts w:ascii="Arial" w:hAnsi="Arial" w:cs="Arial"/>
          <w:lang w:val="es-ES"/>
        </w:rPr>
        <w:t xml:space="preserve">, </w:t>
      </w:r>
      <w:r>
        <w:rPr>
          <w:rFonts w:ascii="Arial" w:hAnsi="Arial" w:cs="Arial"/>
          <w:lang w:val="es-ES"/>
        </w:rPr>
        <w:t xml:space="preserve">en virtud del </w:t>
      </w:r>
      <w:r w:rsidRPr="009C2CB6">
        <w:rPr>
          <w:rFonts w:ascii="Arial" w:hAnsi="Arial" w:cs="Arial"/>
          <w:lang w:val="es-ES"/>
        </w:rPr>
        <w:t>Decreto Supremo N° 004-2015-MIMP (11AGO2015)</w:t>
      </w:r>
      <w:r>
        <w:rPr>
          <w:rFonts w:ascii="Arial" w:hAnsi="Arial" w:cs="Arial"/>
          <w:lang w:val="es-ES"/>
        </w:rPr>
        <w:t xml:space="preserve">, y mediante la Ley </w:t>
      </w:r>
      <w:r w:rsidR="002C4136" w:rsidRPr="00C76651">
        <w:rPr>
          <w:rFonts w:ascii="Arial" w:hAnsi="Arial" w:cs="Arial"/>
          <w:lang w:val="es-ES"/>
        </w:rPr>
        <w:t>N° 30412</w:t>
      </w:r>
      <w:r w:rsidR="00741388">
        <w:rPr>
          <w:rFonts w:ascii="Arial" w:hAnsi="Arial" w:cs="Arial"/>
          <w:lang w:val="es-ES"/>
        </w:rPr>
        <w:t xml:space="preserve"> –</w:t>
      </w:r>
      <w:r w:rsidR="002C4136" w:rsidRPr="00C76651">
        <w:rPr>
          <w:rFonts w:ascii="Arial" w:hAnsi="Arial" w:cs="Arial"/>
          <w:lang w:val="es-ES"/>
        </w:rPr>
        <w:t xml:space="preserve"> Ley que modifica el artículo 20 de la Ley General de la Persona con Discapacidad</w:t>
      </w:r>
      <w:r w:rsidR="00741388">
        <w:rPr>
          <w:rFonts w:ascii="Arial" w:hAnsi="Arial" w:cs="Arial"/>
          <w:lang w:val="es-ES"/>
        </w:rPr>
        <w:t xml:space="preserve"> (14ENE</w:t>
      </w:r>
      <w:r w:rsidR="00741388" w:rsidRPr="00C76651">
        <w:rPr>
          <w:rFonts w:ascii="Arial" w:hAnsi="Arial" w:cs="Arial"/>
          <w:lang w:val="es-ES"/>
        </w:rPr>
        <w:t>2016</w:t>
      </w:r>
      <w:r w:rsidR="00741388">
        <w:rPr>
          <w:rFonts w:ascii="Arial" w:hAnsi="Arial" w:cs="Arial"/>
          <w:lang w:val="es-ES"/>
        </w:rPr>
        <w:t>)</w:t>
      </w:r>
      <w:r w:rsidR="002C4136" w:rsidRPr="0093089A">
        <w:rPr>
          <w:rFonts w:ascii="Arial" w:hAnsi="Arial" w:cs="Arial"/>
          <w:lang w:val="es-ES"/>
        </w:rPr>
        <w:t xml:space="preserve"> se estableció la gratuidad en el transporte urbano e interurbano de las pe</w:t>
      </w:r>
      <w:r w:rsidR="00C76651">
        <w:rPr>
          <w:rFonts w:ascii="Arial" w:hAnsi="Arial" w:cs="Arial"/>
          <w:lang w:val="es-ES"/>
        </w:rPr>
        <w:t>rsonas con di</w:t>
      </w:r>
      <w:r w:rsidR="009C2CB6">
        <w:rPr>
          <w:rFonts w:ascii="Arial" w:hAnsi="Arial" w:cs="Arial"/>
          <w:lang w:val="es-ES"/>
        </w:rPr>
        <w:t>scapacidad severa</w:t>
      </w:r>
      <w:r>
        <w:rPr>
          <w:rFonts w:ascii="Arial" w:hAnsi="Arial" w:cs="Arial"/>
          <w:lang w:val="es-ES"/>
        </w:rPr>
        <w:t>.</w:t>
      </w:r>
      <w:r w:rsidR="009C2CB6">
        <w:rPr>
          <w:rFonts w:ascii="Arial" w:hAnsi="Arial" w:cs="Arial"/>
          <w:lang w:val="es-ES"/>
        </w:rPr>
        <w:t xml:space="preserve"> </w:t>
      </w:r>
    </w:p>
    <w:p w14:paraId="6B487D22" w14:textId="77777777" w:rsidR="009C2CB6" w:rsidRDefault="009C2CB6" w:rsidP="002C4136">
      <w:pPr>
        <w:spacing w:after="0" w:line="240" w:lineRule="auto"/>
        <w:jc w:val="both"/>
        <w:rPr>
          <w:rFonts w:ascii="Arial" w:hAnsi="Arial" w:cs="Arial"/>
          <w:lang w:val="es-ES"/>
        </w:rPr>
      </w:pPr>
    </w:p>
    <w:p w14:paraId="7DE13E87" w14:textId="19EA896D" w:rsidR="00A0508F" w:rsidRPr="00A0508F" w:rsidRDefault="00741388" w:rsidP="002C4136">
      <w:pPr>
        <w:spacing w:after="0" w:line="240" w:lineRule="auto"/>
        <w:jc w:val="both"/>
        <w:rPr>
          <w:rFonts w:ascii="Arial" w:eastAsia="Times New Roman" w:hAnsi="Arial" w:cs="Arial"/>
        </w:rPr>
      </w:pPr>
      <w:r>
        <w:rPr>
          <w:rFonts w:ascii="Arial" w:hAnsi="Arial" w:cs="Arial"/>
        </w:rPr>
        <w:t>En la p</w:t>
      </w:r>
      <w:bookmarkStart w:id="2" w:name="_GoBack"/>
      <w:bookmarkEnd w:id="2"/>
      <w:r>
        <w:rPr>
          <w:rFonts w:ascii="Arial" w:hAnsi="Arial" w:cs="Arial"/>
        </w:rPr>
        <w:t xml:space="preserve">lanificación multisectorial, </w:t>
      </w:r>
      <w:r w:rsidR="00A0508F" w:rsidRPr="00A0508F">
        <w:rPr>
          <w:rFonts w:ascii="Arial" w:hAnsi="Arial" w:cs="Arial"/>
        </w:rPr>
        <w:t>se pre-publicó m</w:t>
      </w:r>
      <w:r w:rsidR="002C4136" w:rsidRPr="00A0508F">
        <w:rPr>
          <w:rFonts w:ascii="Arial" w:eastAsia="Times New Roman" w:hAnsi="Arial" w:cs="Arial"/>
        </w:rPr>
        <w:t>ediante Resolución Ministerial N° 119-2016-MIMP de fecha 23 de mayo de 2016, la propuesta de Plan de Igual</w:t>
      </w:r>
      <w:r w:rsidR="00944609">
        <w:rPr>
          <w:rFonts w:ascii="Arial" w:eastAsia="Times New Roman" w:hAnsi="Arial" w:cs="Arial"/>
        </w:rPr>
        <w:t>dad de Oportunidades 2016 – 202</w:t>
      </w:r>
      <w:r w:rsidR="00A27B5B">
        <w:rPr>
          <w:rFonts w:ascii="Arial" w:eastAsia="Times New Roman" w:hAnsi="Arial" w:cs="Arial"/>
        </w:rPr>
        <w:t>1</w:t>
      </w:r>
      <w:r w:rsidR="00944609">
        <w:rPr>
          <w:rFonts w:ascii="Arial" w:eastAsia="Times New Roman" w:hAnsi="Arial" w:cs="Arial"/>
        </w:rPr>
        <w:t xml:space="preserve">, </w:t>
      </w:r>
      <w:r w:rsidR="00944609">
        <w:rPr>
          <w:rFonts w:ascii="Arial" w:hAnsi="Arial" w:cs="Arial"/>
        </w:rPr>
        <w:t xml:space="preserve">la cual define las acciones estratégicas que las entidades públicas de los tres niveles de gobierno deben implementar con la finalidad de garantizar la promoción, protección y realización, en condiciones de igualdad, de los derechos de la persona con discapacidad, </w:t>
      </w:r>
      <w:r w:rsidR="00944609" w:rsidRPr="00267D09">
        <w:rPr>
          <w:rFonts w:ascii="Arial" w:eastAsia="Times New Roman" w:hAnsi="Arial" w:cs="Arial"/>
        </w:rPr>
        <w:t>impulsando su desarrollo e inclusión plena y efectiva en la vida política, económica, social, cultural y tecnológica</w:t>
      </w:r>
      <w:r w:rsidR="00944609">
        <w:rPr>
          <w:rFonts w:ascii="Arial" w:eastAsia="Times New Roman" w:hAnsi="Arial" w:cs="Arial"/>
        </w:rPr>
        <w:t>.</w:t>
      </w:r>
    </w:p>
    <w:p w14:paraId="08912D49" w14:textId="77777777" w:rsidR="00944609" w:rsidRDefault="00944609" w:rsidP="00944609">
      <w:pPr>
        <w:spacing w:after="0" w:line="240" w:lineRule="auto"/>
        <w:jc w:val="both"/>
        <w:rPr>
          <w:rFonts w:ascii="Arial" w:hAnsi="Arial" w:cs="Arial"/>
          <w:highlight w:val="yellow"/>
        </w:rPr>
      </w:pPr>
    </w:p>
    <w:p w14:paraId="674F2FDA" w14:textId="1EBB4379" w:rsidR="00944609" w:rsidRDefault="00944609" w:rsidP="00944609">
      <w:pPr>
        <w:spacing w:after="0" w:line="240" w:lineRule="auto"/>
        <w:jc w:val="both"/>
        <w:rPr>
          <w:rFonts w:ascii="Arial" w:hAnsi="Arial" w:cs="Arial"/>
          <w:b/>
        </w:rPr>
      </w:pPr>
      <w:r w:rsidRPr="00944609">
        <w:rPr>
          <w:rFonts w:ascii="Arial" w:hAnsi="Arial" w:cs="Arial"/>
        </w:rPr>
        <w:t>A nivel institucional, el fortalecimiento se logró con la aprobación del Reglamento de Organización y Funciones del Conadis – ROF mediante el Decreto Supremo N° 002-2016-MIMP (10FEB2016); el inicio del tránsito a la Ley Servir en orden a la Resolución de Presidencia Ejecutiva N° 376-2015-SERVIR/PE (28DIC2015); la implementación de la Dirección de Fiscalización y Sanciones</w:t>
      </w:r>
      <w:r w:rsidR="00EC1090">
        <w:rPr>
          <w:rFonts w:ascii="Arial" w:hAnsi="Arial" w:cs="Arial"/>
        </w:rPr>
        <w:t>;</w:t>
      </w:r>
      <w:r w:rsidRPr="00944609">
        <w:rPr>
          <w:rFonts w:ascii="Arial" w:hAnsi="Arial" w:cs="Arial"/>
        </w:rPr>
        <w:t xml:space="preserve"> la aprobación en el Consejo Directivo de la constitución de Órganos Desconcentrados</w:t>
      </w:r>
      <w:r>
        <w:rPr>
          <w:rFonts w:ascii="Arial" w:hAnsi="Arial" w:cs="Arial"/>
        </w:rPr>
        <w:t xml:space="preserve"> y la aprobación del </w:t>
      </w:r>
      <w:r w:rsidRPr="00944609">
        <w:rPr>
          <w:rFonts w:ascii="Arial" w:hAnsi="Arial" w:cs="Arial"/>
        </w:rPr>
        <w:t>Plan Estratégico Institucional del Conadis 2016-2018</w:t>
      </w:r>
      <w:r>
        <w:rPr>
          <w:rFonts w:ascii="Arial" w:hAnsi="Arial" w:cs="Arial"/>
        </w:rPr>
        <w:t>.</w:t>
      </w:r>
    </w:p>
    <w:p w14:paraId="24A38CCF" w14:textId="77777777" w:rsidR="00D70A10" w:rsidRDefault="00D70A10" w:rsidP="002C4136">
      <w:pPr>
        <w:spacing w:after="0" w:line="240" w:lineRule="auto"/>
        <w:jc w:val="both"/>
        <w:rPr>
          <w:rFonts w:ascii="Arial" w:eastAsia="Times New Roman" w:hAnsi="Arial" w:cs="Arial"/>
          <w:b/>
        </w:rPr>
      </w:pPr>
    </w:p>
    <w:p w14:paraId="77774DFE" w14:textId="5103D8FF" w:rsidR="00944609" w:rsidRDefault="00741388" w:rsidP="00944609">
      <w:pPr>
        <w:spacing w:after="0" w:line="240" w:lineRule="auto"/>
        <w:jc w:val="both"/>
        <w:rPr>
          <w:rFonts w:ascii="Arial" w:hAnsi="Arial" w:cs="Arial"/>
        </w:rPr>
      </w:pPr>
      <w:r>
        <w:rPr>
          <w:rFonts w:ascii="Arial" w:hAnsi="Arial" w:cs="Arial"/>
        </w:rPr>
        <w:t>Asimismo</w:t>
      </w:r>
      <w:r w:rsidR="00944609">
        <w:rPr>
          <w:rFonts w:ascii="Arial" w:hAnsi="Arial" w:cs="Arial"/>
        </w:rPr>
        <w:t>, en concordancia con la Ley 27658, Ley Marco de Modernización de la Gestión Pública, así como la política de modernización de la gestión pública, aprobado por el Decreto Supremo N° 004-2013-PCM, el Conadis ha implementado en su sede central la Plataforma de Atención Inclusiva para la atención presencial de la ciudadanía y la Plataforma de Atención Virtual, la cual cuenta con diversos canales de comunicación, en la perspectiva de brindar un servicio de calidad al ciudadano.</w:t>
      </w:r>
    </w:p>
    <w:p w14:paraId="36F80189" w14:textId="77777777" w:rsidR="00944609" w:rsidRDefault="00944609" w:rsidP="00944609">
      <w:pPr>
        <w:spacing w:after="0" w:line="240" w:lineRule="auto"/>
        <w:jc w:val="both"/>
        <w:rPr>
          <w:rFonts w:ascii="Arial" w:hAnsi="Arial" w:cs="Arial"/>
        </w:rPr>
      </w:pPr>
    </w:p>
    <w:p w14:paraId="635FACC6" w14:textId="67846EF6" w:rsidR="00944609" w:rsidRDefault="00944609" w:rsidP="00944609">
      <w:pPr>
        <w:spacing w:after="0" w:line="240" w:lineRule="auto"/>
        <w:jc w:val="both"/>
        <w:rPr>
          <w:rFonts w:ascii="Arial" w:hAnsi="Arial" w:cs="Arial"/>
        </w:rPr>
      </w:pPr>
      <w:r>
        <w:rPr>
          <w:rFonts w:ascii="Arial" w:hAnsi="Arial" w:cs="Arial"/>
        </w:rPr>
        <w:lastRenderedPageBreak/>
        <w:t xml:space="preserve">Continuando con la modernización de la Gestión Pública en relación al pilar de </w:t>
      </w:r>
      <w:r w:rsidR="00EC1090">
        <w:rPr>
          <w:rFonts w:ascii="Arial" w:hAnsi="Arial" w:cs="Arial"/>
        </w:rPr>
        <w:t>s</w:t>
      </w:r>
      <w:r w:rsidRPr="006D53D9">
        <w:rPr>
          <w:rFonts w:ascii="Arial" w:hAnsi="Arial" w:cs="Arial"/>
        </w:rPr>
        <w:t>istema de</w:t>
      </w:r>
      <w:r>
        <w:rPr>
          <w:rFonts w:ascii="Arial" w:hAnsi="Arial" w:cs="Arial"/>
        </w:rPr>
        <w:t xml:space="preserve"> </w:t>
      </w:r>
      <w:r w:rsidRPr="006D53D9">
        <w:rPr>
          <w:rFonts w:ascii="Arial" w:hAnsi="Arial" w:cs="Arial"/>
        </w:rPr>
        <w:t>información,</w:t>
      </w:r>
      <w:r>
        <w:rPr>
          <w:rFonts w:ascii="Arial" w:hAnsi="Arial" w:cs="Arial"/>
        </w:rPr>
        <w:t xml:space="preserve"> </w:t>
      </w:r>
      <w:r w:rsidRPr="006D53D9">
        <w:rPr>
          <w:rFonts w:ascii="Arial" w:hAnsi="Arial" w:cs="Arial"/>
        </w:rPr>
        <w:t>seguimiento,</w:t>
      </w:r>
      <w:r>
        <w:rPr>
          <w:rFonts w:ascii="Arial" w:hAnsi="Arial" w:cs="Arial"/>
        </w:rPr>
        <w:t xml:space="preserve"> </w:t>
      </w:r>
      <w:r w:rsidRPr="006D53D9">
        <w:rPr>
          <w:rFonts w:ascii="Arial" w:hAnsi="Arial" w:cs="Arial"/>
        </w:rPr>
        <w:t>monitoreo,</w:t>
      </w:r>
      <w:r>
        <w:rPr>
          <w:rFonts w:ascii="Arial" w:hAnsi="Arial" w:cs="Arial"/>
        </w:rPr>
        <w:t xml:space="preserve"> </w:t>
      </w:r>
      <w:r w:rsidRPr="006D53D9">
        <w:rPr>
          <w:rFonts w:ascii="Arial" w:hAnsi="Arial" w:cs="Arial"/>
        </w:rPr>
        <w:t>evaluación y</w:t>
      </w:r>
      <w:r>
        <w:rPr>
          <w:rFonts w:ascii="Arial" w:hAnsi="Arial" w:cs="Arial"/>
        </w:rPr>
        <w:t xml:space="preserve"> </w:t>
      </w:r>
      <w:r w:rsidRPr="006D53D9">
        <w:rPr>
          <w:rFonts w:ascii="Arial" w:hAnsi="Arial" w:cs="Arial"/>
        </w:rPr>
        <w:t>gestión del</w:t>
      </w:r>
      <w:r>
        <w:rPr>
          <w:rFonts w:ascii="Arial" w:hAnsi="Arial" w:cs="Arial"/>
        </w:rPr>
        <w:t xml:space="preserve"> </w:t>
      </w:r>
      <w:r w:rsidRPr="006D53D9">
        <w:rPr>
          <w:rFonts w:ascii="Arial" w:hAnsi="Arial" w:cs="Arial"/>
        </w:rPr>
        <w:t>conocimiento</w:t>
      </w:r>
      <w:r>
        <w:rPr>
          <w:rFonts w:ascii="Arial" w:hAnsi="Arial" w:cs="Arial"/>
        </w:rPr>
        <w:t>, el Conadis ha implementado el Observatorio Nacional de la Discapacidad, aprobado por Resolución de Presidencia N° 096-2014-CONADIS/PRE y ha publicado el primer Anuario Estadístico 2000-2014 del Conadis, instrumentos orientados a dinamizar el funcionamiento del Sinapedis.</w:t>
      </w:r>
    </w:p>
    <w:p w14:paraId="48A7EF61" w14:textId="77777777" w:rsidR="00944609" w:rsidRDefault="00944609" w:rsidP="002C4136">
      <w:pPr>
        <w:spacing w:after="0" w:line="240" w:lineRule="auto"/>
        <w:jc w:val="both"/>
        <w:rPr>
          <w:rFonts w:ascii="Arial" w:eastAsia="Times New Roman" w:hAnsi="Arial" w:cs="Arial"/>
          <w:b/>
        </w:rPr>
      </w:pPr>
    </w:p>
    <w:p w14:paraId="5F27763C" w14:textId="3D86DCD2" w:rsidR="00944609" w:rsidRPr="00A6009B" w:rsidRDefault="00944609" w:rsidP="00944609">
      <w:pPr>
        <w:pStyle w:val="Prrafodelista"/>
        <w:spacing w:after="0" w:line="240" w:lineRule="auto"/>
        <w:ind w:left="0"/>
        <w:jc w:val="both"/>
        <w:rPr>
          <w:rFonts w:ascii="Arial" w:hAnsi="Arial" w:cs="Arial"/>
        </w:rPr>
      </w:pPr>
      <w:r>
        <w:rPr>
          <w:rFonts w:ascii="Arial" w:hAnsi="Arial" w:cs="Arial"/>
        </w:rPr>
        <w:t xml:space="preserve">No obstante, entre las </w:t>
      </w:r>
      <w:r>
        <w:rPr>
          <w:rFonts w:ascii="Arial" w:hAnsi="Arial" w:cs="Arial"/>
          <w:b/>
        </w:rPr>
        <w:t xml:space="preserve">actividades en proceso, </w:t>
      </w:r>
      <w:r w:rsidRPr="00EB0BD0">
        <w:rPr>
          <w:rFonts w:ascii="Arial" w:hAnsi="Arial" w:cs="Arial"/>
        </w:rPr>
        <w:t>es</w:t>
      </w:r>
      <w:r>
        <w:rPr>
          <w:rFonts w:ascii="Arial" w:hAnsi="Arial" w:cs="Arial"/>
        </w:rPr>
        <w:t xml:space="preserve"> pertinente </w:t>
      </w:r>
      <w:r w:rsidRPr="00EB0BD0">
        <w:rPr>
          <w:rFonts w:ascii="Arial" w:hAnsi="Arial" w:cs="Arial"/>
        </w:rPr>
        <w:t>mencionar que</w:t>
      </w:r>
      <w:r>
        <w:rPr>
          <w:rFonts w:ascii="Arial" w:hAnsi="Arial" w:cs="Arial"/>
          <w:b/>
        </w:rPr>
        <w:t xml:space="preserve"> </w:t>
      </w:r>
      <w:r w:rsidRPr="00FC1722">
        <w:rPr>
          <w:rFonts w:ascii="Arial" w:hAnsi="Arial" w:cs="Arial"/>
          <w:bCs/>
          <w:color w:val="000000" w:themeColor="text1"/>
          <w:lang w:val="es-ES"/>
        </w:rPr>
        <w:t>está por culminar la tercera fase del proceso de tránsito del CONADIS al nuevo Régimen del Servicio Civil en concordancia con la Resolución de Presidencia Ejecutiva N° 376-2015-SERVIR/PE</w:t>
      </w:r>
      <w:r>
        <w:rPr>
          <w:rFonts w:ascii="Arial" w:hAnsi="Arial" w:cs="Arial"/>
          <w:bCs/>
          <w:color w:val="000000" w:themeColor="text1"/>
          <w:lang w:val="es-ES"/>
        </w:rPr>
        <w:t xml:space="preserve">, ejecución del </w:t>
      </w:r>
      <w:r>
        <w:rPr>
          <w:rFonts w:ascii="Arial" w:hAnsi="Arial" w:cs="Arial"/>
        </w:rPr>
        <w:t xml:space="preserve">convenio suscrito </w:t>
      </w:r>
      <w:r w:rsidR="00EC1090">
        <w:rPr>
          <w:rFonts w:ascii="Arial" w:hAnsi="Arial" w:cs="Arial"/>
        </w:rPr>
        <w:t xml:space="preserve">entre </w:t>
      </w:r>
      <w:r w:rsidRPr="00FC1722">
        <w:rPr>
          <w:rFonts w:ascii="Arial" w:hAnsi="Arial" w:cs="Arial"/>
        </w:rPr>
        <w:t>el C</w:t>
      </w:r>
      <w:r>
        <w:rPr>
          <w:rFonts w:ascii="Arial" w:hAnsi="Arial" w:cs="Arial"/>
        </w:rPr>
        <w:t>onadis</w:t>
      </w:r>
      <w:r w:rsidRPr="00FC1722">
        <w:rPr>
          <w:rFonts w:ascii="Arial" w:hAnsi="Arial" w:cs="Arial"/>
        </w:rPr>
        <w:t xml:space="preserve"> y G y M Ferrovías S.A, cuya implementación contribuirá al mejoramiento del servicio de accesibilidad y el pase libre a las personas con discapacidad severa en la Línea 1 del Metro de Lima</w:t>
      </w:r>
      <w:r w:rsidR="00EC1090">
        <w:rPr>
          <w:rFonts w:ascii="Arial" w:hAnsi="Arial" w:cs="Arial"/>
        </w:rPr>
        <w:t>;</w:t>
      </w:r>
      <w:r>
        <w:rPr>
          <w:rFonts w:ascii="Arial" w:hAnsi="Arial" w:cs="Arial"/>
        </w:rPr>
        <w:t xml:space="preserve"> se encuentra en proceso de aprobación el </w:t>
      </w:r>
      <w:r w:rsidRPr="00AB1FDA">
        <w:rPr>
          <w:rFonts w:ascii="Arial" w:hAnsi="Arial" w:cs="Arial"/>
          <w:bCs/>
          <w:color w:val="000000" w:themeColor="text1"/>
        </w:rPr>
        <w:t>proyecto del nuevo Plan de Igualdad de Oportunidades para las Personas con Discapacidad 2016-2021</w:t>
      </w:r>
      <w:r w:rsidR="00EC1090">
        <w:rPr>
          <w:rFonts w:ascii="Arial" w:hAnsi="Arial" w:cs="Arial"/>
          <w:bCs/>
          <w:color w:val="000000" w:themeColor="text1"/>
        </w:rPr>
        <w:t>;</w:t>
      </w:r>
      <w:r>
        <w:rPr>
          <w:rFonts w:ascii="Arial" w:hAnsi="Arial" w:cs="Arial"/>
          <w:bCs/>
          <w:color w:val="000000" w:themeColor="text1"/>
        </w:rPr>
        <w:t xml:space="preserve"> está en etapa de culminación la </w:t>
      </w:r>
      <w:r w:rsidRPr="00CB6D85">
        <w:rPr>
          <w:rFonts w:ascii="Arial" w:hAnsi="Arial" w:cs="Arial"/>
        </w:rPr>
        <w:t>elaboración de la Taxonomía del Gasto Público en Discapacidad</w:t>
      </w:r>
      <w:r w:rsidR="00EC1090">
        <w:rPr>
          <w:rFonts w:ascii="Arial" w:hAnsi="Arial" w:cs="Arial"/>
        </w:rPr>
        <w:t>;</w:t>
      </w:r>
      <w:r>
        <w:rPr>
          <w:rFonts w:ascii="Arial" w:hAnsi="Arial" w:cs="Arial"/>
        </w:rPr>
        <w:t xml:space="preserve"> es necesario proseguir</w:t>
      </w:r>
      <w:r w:rsidRPr="00CB6D85">
        <w:rPr>
          <w:rFonts w:ascii="Arial" w:hAnsi="Arial" w:cs="Arial"/>
        </w:rPr>
        <w:t xml:space="preserve"> con el diseño y aplicación de mecanismos para impulsar el seguimiento, monitoreo y fiscalización de la política ejecutada sobre discapacidad</w:t>
      </w:r>
      <w:r>
        <w:rPr>
          <w:rFonts w:ascii="Arial" w:hAnsi="Arial" w:cs="Arial"/>
        </w:rPr>
        <w:t xml:space="preserve"> y queda c</w:t>
      </w:r>
      <w:r w:rsidRPr="00A6009B">
        <w:rPr>
          <w:rFonts w:ascii="Arial" w:hAnsi="Arial" w:cs="Arial"/>
        </w:rPr>
        <w:t>ontinuar con la elaboración de los instrumentos de gestión: TUPA, CAP Provisional, Directivas y otros documentos orientadores para facilitar el cumplimiento de funciones del CONADIS.</w:t>
      </w:r>
    </w:p>
    <w:p w14:paraId="193A2E41" w14:textId="77777777" w:rsidR="002C4136" w:rsidRDefault="002C4136" w:rsidP="002C4136">
      <w:pPr>
        <w:pStyle w:val="Prrafodelista"/>
        <w:spacing w:after="0" w:line="240" w:lineRule="auto"/>
        <w:ind w:left="709" w:hanging="1"/>
        <w:jc w:val="both"/>
        <w:rPr>
          <w:rFonts w:ascii="Arial" w:hAnsi="Arial" w:cs="Arial"/>
        </w:rPr>
      </w:pPr>
    </w:p>
    <w:p w14:paraId="6027DA7D" w14:textId="77777777" w:rsidR="00F90F82" w:rsidRDefault="00F90F82">
      <w:pPr>
        <w:rPr>
          <w:rFonts w:ascii="Arial" w:hAnsi="Arial" w:cs="Arial"/>
        </w:rPr>
      </w:pPr>
      <w:r>
        <w:rPr>
          <w:rFonts w:ascii="Arial" w:hAnsi="Arial" w:cs="Arial"/>
        </w:rPr>
        <w:br w:type="page"/>
      </w:r>
    </w:p>
    <w:p w14:paraId="646C3381" w14:textId="63109D40" w:rsidR="00577AC4" w:rsidRPr="00F90F82" w:rsidRDefault="00577AC4" w:rsidP="00F90F82">
      <w:pPr>
        <w:pStyle w:val="Ttulo2"/>
        <w:numPr>
          <w:ilvl w:val="0"/>
          <w:numId w:val="7"/>
        </w:numPr>
        <w:spacing w:before="0" w:line="240" w:lineRule="auto"/>
        <w:ind w:left="284" w:hanging="284"/>
        <w:rPr>
          <w:rFonts w:ascii="Arial" w:hAnsi="Arial" w:cs="Arial"/>
          <w:b/>
          <w:color w:val="auto"/>
          <w:sz w:val="24"/>
          <w:szCs w:val="24"/>
        </w:rPr>
      </w:pPr>
      <w:bookmarkStart w:id="3" w:name="_Toc455660498"/>
      <w:r w:rsidRPr="00F90F82">
        <w:rPr>
          <w:rFonts w:ascii="Arial" w:hAnsi="Arial" w:cs="Arial"/>
          <w:b/>
          <w:color w:val="auto"/>
          <w:sz w:val="24"/>
          <w:szCs w:val="24"/>
        </w:rPr>
        <w:lastRenderedPageBreak/>
        <w:t>Organización de la entidad</w:t>
      </w:r>
      <w:bookmarkEnd w:id="3"/>
    </w:p>
    <w:p w14:paraId="2600D7FC" w14:textId="77777777" w:rsidR="00577AC4" w:rsidRPr="00F90F82" w:rsidRDefault="00577AC4" w:rsidP="00F90F82">
      <w:pPr>
        <w:pStyle w:val="Prrafodelista"/>
        <w:spacing w:after="0" w:line="240" w:lineRule="auto"/>
        <w:ind w:left="0"/>
        <w:jc w:val="both"/>
        <w:rPr>
          <w:rFonts w:ascii="Arial" w:hAnsi="Arial" w:cs="Arial"/>
        </w:rPr>
      </w:pPr>
    </w:p>
    <w:p w14:paraId="3185F1D4" w14:textId="0FB88A50" w:rsidR="00851CFA" w:rsidRPr="00F90F82" w:rsidRDefault="00577AC4" w:rsidP="00F90F82">
      <w:pPr>
        <w:pStyle w:val="Ttulo2"/>
        <w:numPr>
          <w:ilvl w:val="1"/>
          <w:numId w:val="7"/>
        </w:numPr>
        <w:spacing w:before="0" w:line="240" w:lineRule="auto"/>
        <w:ind w:left="284" w:hanging="284"/>
        <w:rPr>
          <w:rFonts w:ascii="Arial" w:hAnsi="Arial" w:cs="Arial"/>
          <w:b/>
          <w:color w:val="auto"/>
          <w:sz w:val="22"/>
          <w:szCs w:val="24"/>
        </w:rPr>
      </w:pPr>
      <w:bookmarkStart w:id="4" w:name="_Toc455660499"/>
      <w:r w:rsidRPr="00F90F82">
        <w:rPr>
          <w:rFonts w:ascii="Arial" w:hAnsi="Arial" w:cs="Arial"/>
          <w:b/>
          <w:color w:val="auto"/>
          <w:sz w:val="22"/>
          <w:szCs w:val="24"/>
        </w:rPr>
        <w:t>Norma de creación</w:t>
      </w:r>
      <w:bookmarkEnd w:id="4"/>
    </w:p>
    <w:p w14:paraId="1E1DD926" w14:textId="77777777" w:rsidR="00D232D3" w:rsidRPr="00F90F82" w:rsidRDefault="00D232D3" w:rsidP="00F90F82">
      <w:pPr>
        <w:spacing w:after="0" w:line="240" w:lineRule="auto"/>
      </w:pPr>
    </w:p>
    <w:p w14:paraId="5D214C2F" w14:textId="4DDCB7A5" w:rsidR="0091132C" w:rsidRDefault="0091132C" w:rsidP="00F90F82">
      <w:pPr>
        <w:spacing w:after="0" w:line="240" w:lineRule="auto"/>
        <w:jc w:val="both"/>
        <w:rPr>
          <w:rFonts w:ascii="Arial" w:hAnsi="Arial" w:cs="Arial"/>
        </w:rPr>
      </w:pPr>
      <w:r w:rsidRPr="00F90F82">
        <w:rPr>
          <w:rFonts w:ascii="Arial" w:hAnsi="Arial" w:cs="Arial"/>
        </w:rPr>
        <w:t xml:space="preserve">El 06 de enero de 1999, se publica en el Diario Oficial “El Peruano” la Ley Nº 27050 – Ley General de la Persona con Discapacidad, mediante la cual se crea el Consejo Nacional para la Integración de la Persona con Discapacidad </w:t>
      </w:r>
      <w:r w:rsidR="00F90F82">
        <w:rPr>
          <w:rFonts w:ascii="Arial" w:hAnsi="Arial" w:cs="Arial"/>
        </w:rPr>
        <w:t xml:space="preserve">– </w:t>
      </w:r>
      <w:r w:rsidR="001469AB">
        <w:rPr>
          <w:rFonts w:ascii="Arial" w:hAnsi="Arial" w:cs="Arial"/>
        </w:rPr>
        <w:t>Conadis</w:t>
      </w:r>
      <w:r w:rsidR="00F90F82">
        <w:rPr>
          <w:rFonts w:ascii="Arial" w:hAnsi="Arial" w:cs="Arial"/>
        </w:rPr>
        <w:t xml:space="preserve"> </w:t>
      </w:r>
      <w:r w:rsidRPr="00F90F82">
        <w:rPr>
          <w:rFonts w:ascii="Arial" w:hAnsi="Arial" w:cs="Arial"/>
        </w:rPr>
        <w:t xml:space="preserve">como </w:t>
      </w:r>
      <w:r w:rsidR="00E95094" w:rsidRPr="00F90F82">
        <w:rPr>
          <w:rFonts w:ascii="Arial" w:hAnsi="Arial" w:cs="Arial"/>
        </w:rPr>
        <w:t xml:space="preserve">organismo público descentralizado </w:t>
      </w:r>
      <w:r w:rsidRPr="00F90F82">
        <w:rPr>
          <w:rFonts w:ascii="Arial" w:hAnsi="Arial" w:cs="Arial"/>
        </w:rPr>
        <w:t>del Ministerio de Promoción de la Mujer y del Desarrollo Humano</w:t>
      </w:r>
      <w:r w:rsidR="000642F4" w:rsidRPr="00F90F82">
        <w:rPr>
          <w:rFonts w:ascii="Arial" w:hAnsi="Arial" w:cs="Arial"/>
        </w:rPr>
        <w:t xml:space="preserve"> </w:t>
      </w:r>
      <w:r w:rsidR="00F90F82">
        <w:rPr>
          <w:rFonts w:ascii="Arial" w:hAnsi="Arial" w:cs="Arial"/>
        </w:rPr>
        <w:t>–</w:t>
      </w:r>
      <w:r w:rsidR="000642F4" w:rsidRPr="00F90F82">
        <w:rPr>
          <w:rFonts w:ascii="Arial" w:hAnsi="Arial" w:cs="Arial"/>
        </w:rPr>
        <w:t xml:space="preserve"> PROMUDEH</w:t>
      </w:r>
      <w:r w:rsidR="00F90F82">
        <w:rPr>
          <w:rFonts w:ascii="Arial" w:hAnsi="Arial" w:cs="Arial"/>
        </w:rPr>
        <w:t>,</w:t>
      </w:r>
      <w:r w:rsidRPr="00F90F82">
        <w:rPr>
          <w:rFonts w:ascii="Arial" w:hAnsi="Arial" w:cs="Arial"/>
        </w:rPr>
        <w:t xml:space="preserve"> con la finalidad de establecer el régimen legal de protección, de atención de salud, trabajo, educación, rehabilitación, seguridad social y prevención, para que la persona con discapacidad alcance su desarrollo e integración social, económica y cultural, previsto en el artículo 7 de la Constitución Política del </w:t>
      </w:r>
      <w:r w:rsidR="00F90F82">
        <w:rPr>
          <w:rFonts w:ascii="Arial" w:hAnsi="Arial" w:cs="Arial"/>
        </w:rPr>
        <w:t>Perú</w:t>
      </w:r>
      <w:r w:rsidRPr="00F90F82">
        <w:rPr>
          <w:rFonts w:ascii="Arial" w:hAnsi="Arial" w:cs="Arial"/>
        </w:rPr>
        <w:t>.</w:t>
      </w:r>
    </w:p>
    <w:p w14:paraId="2517EB14" w14:textId="77777777" w:rsidR="00F90F82" w:rsidRPr="00F90F82" w:rsidRDefault="00F90F82" w:rsidP="00F90F82">
      <w:pPr>
        <w:spacing w:after="0" w:line="240" w:lineRule="auto"/>
        <w:jc w:val="both"/>
        <w:rPr>
          <w:rFonts w:ascii="Arial" w:hAnsi="Arial" w:cs="Arial"/>
        </w:rPr>
      </w:pPr>
    </w:p>
    <w:p w14:paraId="33FAD0A9" w14:textId="1449C4AE" w:rsidR="00A417E4" w:rsidRDefault="00F90F82" w:rsidP="00A417E4">
      <w:pPr>
        <w:spacing w:after="0" w:line="240" w:lineRule="auto"/>
        <w:jc w:val="both"/>
        <w:rPr>
          <w:rFonts w:ascii="Arial" w:hAnsi="Arial" w:cs="Arial"/>
        </w:rPr>
      </w:pPr>
      <w:r>
        <w:rPr>
          <w:rFonts w:ascii="Arial" w:hAnsi="Arial" w:cs="Arial"/>
        </w:rPr>
        <w:t xml:space="preserve">Posteriormente, </w:t>
      </w:r>
      <w:r w:rsidR="0091132C" w:rsidRPr="00F90F82">
        <w:rPr>
          <w:rFonts w:ascii="Arial" w:hAnsi="Arial" w:cs="Arial"/>
        </w:rPr>
        <w:t xml:space="preserve">en base a la Ley Nº 27658 – Ley Marco de Modernización de la Gestión del Estado (publicada el 30 de enero del 2002) se declaró al Estado Peruano en proceso de modernización en sus diferentes instituciones e instancias con la finalidad de mejorar la gestión pública y construir un Estado democrático, descentralizado y al servicio del ciudadano; </w:t>
      </w:r>
      <w:r w:rsidR="00FF7112" w:rsidRPr="00F90F82">
        <w:rPr>
          <w:rFonts w:ascii="Arial" w:hAnsi="Arial" w:cs="Arial"/>
        </w:rPr>
        <w:t>en ese sentido</w:t>
      </w:r>
      <w:r w:rsidR="001235B9" w:rsidRPr="00F90F82">
        <w:rPr>
          <w:rFonts w:ascii="Arial" w:hAnsi="Arial" w:cs="Arial"/>
        </w:rPr>
        <w:t>,</w:t>
      </w:r>
      <w:r w:rsidR="0091132C" w:rsidRPr="00F90F82">
        <w:rPr>
          <w:rFonts w:ascii="Arial" w:hAnsi="Arial" w:cs="Arial"/>
        </w:rPr>
        <w:t xml:space="preserve"> a través del Decreto Supremo Nº 001-2007-MIMDES (publicado el 23 de febrero del 2007) </w:t>
      </w:r>
      <w:r w:rsidR="00FF7112" w:rsidRPr="00F90F82">
        <w:rPr>
          <w:rFonts w:ascii="Arial" w:hAnsi="Arial" w:cs="Arial"/>
        </w:rPr>
        <w:t xml:space="preserve">se dispuso </w:t>
      </w:r>
      <w:r w:rsidR="0091132C" w:rsidRPr="00F90F82">
        <w:rPr>
          <w:rFonts w:ascii="Arial" w:hAnsi="Arial" w:cs="Arial"/>
        </w:rPr>
        <w:t xml:space="preserve">la fusión por absorción del </w:t>
      </w:r>
      <w:r w:rsidR="001469AB">
        <w:rPr>
          <w:rFonts w:ascii="Arial" w:hAnsi="Arial" w:cs="Arial"/>
        </w:rPr>
        <w:t>Conadis</w:t>
      </w:r>
      <w:r w:rsidR="0091132C" w:rsidRPr="00F90F82">
        <w:rPr>
          <w:rFonts w:ascii="Arial" w:hAnsi="Arial" w:cs="Arial"/>
        </w:rPr>
        <w:t xml:space="preserve"> al Ministerio de la Mujer y Desarrollo Social – MI</w:t>
      </w:r>
      <w:r w:rsidR="00FF7112" w:rsidRPr="00F90F82">
        <w:rPr>
          <w:rFonts w:ascii="Arial" w:hAnsi="Arial" w:cs="Arial"/>
        </w:rPr>
        <w:t>M</w:t>
      </w:r>
      <w:r w:rsidR="0091132C" w:rsidRPr="00F90F82">
        <w:rPr>
          <w:rFonts w:ascii="Arial" w:hAnsi="Arial" w:cs="Arial"/>
        </w:rPr>
        <w:t xml:space="preserve">DES </w:t>
      </w:r>
      <w:r w:rsidR="000642F4" w:rsidRPr="00F90F82">
        <w:rPr>
          <w:rFonts w:ascii="Arial" w:hAnsi="Arial" w:cs="Arial"/>
        </w:rPr>
        <w:t xml:space="preserve">(antes PROMUDEH) </w:t>
      </w:r>
      <w:r w:rsidR="0091132C" w:rsidRPr="00F90F82">
        <w:rPr>
          <w:rFonts w:ascii="Arial" w:hAnsi="Arial" w:cs="Arial"/>
        </w:rPr>
        <w:t xml:space="preserve">como un órgano de línea denominado Dirección General de la Persona con Discapacidad, reflejándose en la estructura orgánica del Sector aprobada por el Decreto Supremo Nº 006-2007-MIMDES – Reglamento de Organización y Funciones del Ministerio de la Mujer y Desarrollo Social (publicado el 22 de junio del 2007), el cual derogó explícitamente el Reglamento de Organización y Funciones del </w:t>
      </w:r>
      <w:r w:rsidR="001469AB">
        <w:rPr>
          <w:rFonts w:ascii="Arial" w:hAnsi="Arial" w:cs="Arial"/>
        </w:rPr>
        <w:t>Conadis</w:t>
      </w:r>
      <w:r w:rsidR="0091132C" w:rsidRPr="00F90F82">
        <w:rPr>
          <w:rFonts w:ascii="Arial" w:hAnsi="Arial" w:cs="Arial"/>
        </w:rPr>
        <w:t xml:space="preserve"> aprobado por Decreto Supremo Nº 014-2005-MIMDES (publicado el 15 de enero del 2006).</w:t>
      </w:r>
      <w:r w:rsidR="00FF7112" w:rsidRPr="00F90F82">
        <w:rPr>
          <w:rFonts w:ascii="Arial" w:hAnsi="Arial" w:cs="Arial"/>
        </w:rPr>
        <w:t xml:space="preserve"> Sin embargo, mediante la Ley N° 29146 – Ley que deja sin efecto el Decreto Supremo Nº 001-2007-MIMDES</w:t>
      </w:r>
      <w:r w:rsidR="00302E62">
        <w:rPr>
          <w:rFonts w:ascii="Arial" w:hAnsi="Arial" w:cs="Arial"/>
        </w:rPr>
        <w:t xml:space="preserve"> (</w:t>
      </w:r>
      <w:r w:rsidR="00A417E4">
        <w:rPr>
          <w:rFonts w:ascii="Arial" w:hAnsi="Arial" w:cs="Arial"/>
        </w:rPr>
        <w:t xml:space="preserve">publicada el </w:t>
      </w:r>
      <w:r w:rsidR="00302E62">
        <w:rPr>
          <w:rFonts w:ascii="Arial" w:hAnsi="Arial" w:cs="Arial"/>
        </w:rPr>
        <w:t>13 de diciembre del 2007)</w:t>
      </w:r>
      <w:r w:rsidR="00FF7112" w:rsidRPr="00F90F82">
        <w:rPr>
          <w:rFonts w:ascii="Arial" w:hAnsi="Arial" w:cs="Arial"/>
        </w:rPr>
        <w:t xml:space="preserve">, </w:t>
      </w:r>
      <w:r w:rsidR="006464EF" w:rsidRPr="00F90F82">
        <w:rPr>
          <w:rFonts w:ascii="Arial" w:hAnsi="Arial" w:cs="Arial"/>
        </w:rPr>
        <w:t xml:space="preserve">el Congreso de la República </w:t>
      </w:r>
      <w:r w:rsidR="00FF7112" w:rsidRPr="00F90F82">
        <w:rPr>
          <w:rFonts w:ascii="Arial" w:hAnsi="Arial" w:cs="Arial"/>
        </w:rPr>
        <w:t>precisa que los artículos del 5 al 10 de la Ley N° 27050 – Ley General de la Persona con Discapacidad se encuentran plenamente vigentes</w:t>
      </w:r>
      <w:r w:rsidR="00A417E4">
        <w:rPr>
          <w:rFonts w:ascii="Arial" w:hAnsi="Arial" w:cs="Arial"/>
        </w:rPr>
        <w:t>, en concordancia con el propósito de la suscripción de nuestro país a la Convención sobre los Derechos de las Personas con Discapacidad (30 de marzo del 2007).</w:t>
      </w:r>
    </w:p>
    <w:p w14:paraId="0F33A074" w14:textId="77777777" w:rsidR="00A417E4" w:rsidRPr="00F90F82" w:rsidRDefault="00A417E4" w:rsidP="00A417E4">
      <w:pPr>
        <w:spacing w:after="0" w:line="240" w:lineRule="auto"/>
        <w:jc w:val="both"/>
        <w:rPr>
          <w:rFonts w:ascii="Arial" w:hAnsi="Arial" w:cs="Arial"/>
        </w:rPr>
      </w:pPr>
    </w:p>
    <w:p w14:paraId="4B6EB82D" w14:textId="5AB2D2ED" w:rsidR="006464EF" w:rsidRDefault="00A417E4" w:rsidP="00F90F82">
      <w:pPr>
        <w:spacing w:after="0" w:line="240" w:lineRule="auto"/>
        <w:jc w:val="both"/>
        <w:rPr>
          <w:rFonts w:ascii="Arial" w:hAnsi="Arial" w:cs="Arial"/>
        </w:rPr>
      </w:pPr>
      <w:r>
        <w:rPr>
          <w:rFonts w:ascii="Arial" w:hAnsi="Arial" w:cs="Arial"/>
        </w:rPr>
        <w:t>Por otro lado, e</w:t>
      </w:r>
      <w:r w:rsidR="0091132C" w:rsidRPr="00F90F82">
        <w:rPr>
          <w:rFonts w:ascii="Arial" w:hAnsi="Arial" w:cs="Arial"/>
        </w:rPr>
        <w:t xml:space="preserve">l 19 de octubre del 2011, la Ley Nº 29792 determinó la creación del Ministerio de Desarrollo e Inclusión Social – MIDIS, facultando al Poder Ejecutivo la precisión de las competencias del MIMDES, </w:t>
      </w:r>
      <w:r w:rsidR="00FF7112" w:rsidRPr="00F90F82">
        <w:rPr>
          <w:rFonts w:ascii="Arial" w:hAnsi="Arial" w:cs="Arial"/>
        </w:rPr>
        <w:t>de modo que</w:t>
      </w:r>
      <w:r w:rsidR="0091132C" w:rsidRPr="00F90F82">
        <w:rPr>
          <w:rFonts w:ascii="Arial" w:hAnsi="Arial" w:cs="Arial"/>
        </w:rPr>
        <w:t>, a través del Decreto Legislativo Nº 1098 (publicada el 20 de enero del 2012) se aprueba la Ley de Organización y Funciones del Ministerio de la Mujer y Poblaciones Vulnerables</w:t>
      </w:r>
      <w:r w:rsidR="006464EF">
        <w:rPr>
          <w:rFonts w:ascii="Arial" w:hAnsi="Arial" w:cs="Arial"/>
        </w:rPr>
        <w:t xml:space="preserve"> – MIMP</w:t>
      </w:r>
      <w:r w:rsidR="0091132C" w:rsidRPr="00F90F82">
        <w:rPr>
          <w:rFonts w:ascii="Arial" w:hAnsi="Arial" w:cs="Arial"/>
        </w:rPr>
        <w:t xml:space="preserve">, considerando la adscripción del </w:t>
      </w:r>
      <w:r w:rsidR="001469AB">
        <w:rPr>
          <w:rFonts w:ascii="Arial" w:hAnsi="Arial" w:cs="Arial"/>
        </w:rPr>
        <w:t>Conadis</w:t>
      </w:r>
      <w:r w:rsidR="0091132C" w:rsidRPr="00F90F82">
        <w:rPr>
          <w:rFonts w:ascii="Arial" w:hAnsi="Arial" w:cs="Arial"/>
        </w:rPr>
        <w:t xml:space="preserve"> al Ministerio.</w:t>
      </w:r>
    </w:p>
    <w:p w14:paraId="4DA7C0FF" w14:textId="18AE3CF1" w:rsidR="0091132C" w:rsidRDefault="0091132C" w:rsidP="00F90F82">
      <w:pPr>
        <w:spacing w:after="0" w:line="240" w:lineRule="auto"/>
        <w:jc w:val="both"/>
        <w:rPr>
          <w:rFonts w:ascii="Arial" w:hAnsi="Arial" w:cs="Arial"/>
        </w:rPr>
      </w:pPr>
    </w:p>
    <w:p w14:paraId="017834F1" w14:textId="4813ABAC" w:rsidR="00A417E4" w:rsidRDefault="00A417E4" w:rsidP="00F90F82">
      <w:pPr>
        <w:spacing w:after="0" w:line="240" w:lineRule="auto"/>
        <w:jc w:val="both"/>
        <w:rPr>
          <w:rFonts w:ascii="Arial" w:hAnsi="Arial" w:cs="Arial"/>
        </w:rPr>
      </w:pPr>
      <w:r>
        <w:rPr>
          <w:rFonts w:ascii="Arial" w:hAnsi="Arial" w:cs="Arial"/>
        </w:rPr>
        <w:t xml:space="preserve">Con el realce de la política social en </w:t>
      </w:r>
      <w:r w:rsidR="006E3F35">
        <w:rPr>
          <w:rFonts w:ascii="Arial" w:hAnsi="Arial" w:cs="Arial"/>
        </w:rPr>
        <w:t xml:space="preserve">gestión </w:t>
      </w:r>
      <w:r>
        <w:rPr>
          <w:rFonts w:ascii="Arial" w:hAnsi="Arial" w:cs="Arial"/>
        </w:rPr>
        <w:t xml:space="preserve">y el cambio de paradigma sobre la discapacidad de la Convención, el 24 de diciembre del 2012 se promulga </w:t>
      </w:r>
      <w:r w:rsidRPr="00F90F82">
        <w:rPr>
          <w:rFonts w:ascii="Arial" w:hAnsi="Arial" w:cs="Arial"/>
        </w:rPr>
        <w:t>la Ley Nº 29973 – Ley General de la Persona con Discapacidad</w:t>
      </w:r>
      <w:r>
        <w:rPr>
          <w:rFonts w:ascii="Arial" w:hAnsi="Arial" w:cs="Arial"/>
        </w:rPr>
        <w:t xml:space="preserve">, la cual establece en su artículo 63 que el Conadis </w:t>
      </w:r>
      <w:r w:rsidR="0091132C" w:rsidRPr="00F90F82">
        <w:rPr>
          <w:rFonts w:ascii="Arial" w:hAnsi="Arial" w:cs="Arial"/>
        </w:rPr>
        <w:t xml:space="preserve">es un órgano especializado en cuestiones relativas a la discapacidad y está constituido como un organismo público ejecutor adscrito al </w:t>
      </w:r>
      <w:r w:rsidR="006464EF">
        <w:rPr>
          <w:rFonts w:ascii="Arial" w:hAnsi="Arial" w:cs="Arial"/>
        </w:rPr>
        <w:t>MIMP</w:t>
      </w:r>
      <w:r w:rsidR="0091132C" w:rsidRPr="00F90F82">
        <w:rPr>
          <w:rFonts w:ascii="Arial" w:hAnsi="Arial" w:cs="Arial"/>
        </w:rPr>
        <w:t>, con autonomía técnica, administrativa, de administración, económica y financiera</w:t>
      </w:r>
      <w:r w:rsidR="006464EF">
        <w:rPr>
          <w:rFonts w:ascii="Arial" w:hAnsi="Arial" w:cs="Arial"/>
        </w:rPr>
        <w:t>,</w:t>
      </w:r>
      <w:r w:rsidR="0091132C" w:rsidRPr="00F90F82">
        <w:rPr>
          <w:rFonts w:ascii="Arial" w:hAnsi="Arial" w:cs="Arial"/>
        </w:rPr>
        <w:t xml:space="preserve"> y como pliego presupuestario. </w:t>
      </w:r>
      <w:r w:rsidR="001F304A">
        <w:rPr>
          <w:rFonts w:ascii="Arial" w:hAnsi="Arial" w:cs="Arial"/>
        </w:rPr>
        <w:t xml:space="preserve">Asimismo, se crea el Sistema Nacional para la Integración de la Persona con Discapacidad y se constituye al Conadis como ente rector del mismo. </w:t>
      </w:r>
    </w:p>
    <w:p w14:paraId="6BAEA98F" w14:textId="77777777" w:rsidR="00A417E4" w:rsidRDefault="00A417E4" w:rsidP="00F90F82">
      <w:pPr>
        <w:spacing w:after="0" w:line="240" w:lineRule="auto"/>
        <w:jc w:val="both"/>
        <w:rPr>
          <w:rFonts w:ascii="Arial" w:hAnsi="Arial" w:cs="Arial"/>
        </w:rPr>
      </w:pPr>
    </w:p>
    <w:p w14:paraId="37A3E72E" w14:textId="71819A57" w:rsidR="0091132C" w:rsidRDefault="001F304A" w:rsidP="00F90F82">
      <w:pPr>
        <w:spacing w:after="0" w:line="240" w:lineRule="auto"/>
        <w:jc w:val="both"/>
        <w:rPr>
          <w:rFonts w:ascii="Arial" w:hAnsi="Arial" w:cs="Arial"/>
        </w:rPr>
      </w:pPr>
      <w:r>
        <w:rPr>
          <w:rFonts w:ascii="Arial" w:hAnsi="Arial" w:cs="Arial"/>
        </w:rPr>
        <w:t xml:space="preserve">Finalmente, la mencionada Ley se reglamenta a </w:t>
      </w:r>
      <w:r w:rsidR="0091132C" w:rsidRPr="00F90F82">
        <w:rPr>
          <w:rFonts w:ascii="Arial" w:hAnsi="Arial" w:cs="Arial"/>
        </w:rPr>
        <w:t>través del Decreto Supremo N° 02-2014-MIMP (publicad</w:t>
      </w:r>
      <w:r>
        <w:rPr>
          <w:rFonts w:ascii="Arial" w:hAnsi="Arial" w:cs="Arial"/>
        </w:rPr>
        <w:t>o</w:t>
      </w:r>
      <w:r w:rsidR="0091132C" w:rsidRPr="00F90F82">
        <w:rPr>
          <w:rFonts w:ascii="Arial" w:hAnsi="Arial" w:cs="Arial"/>
        </w:rPr>
        <w:t xml:space="preserve"> el 8 de abril del 2014)</w:t>
      </w:r>
      <w:r>
        <w:rPr>
          <w:rFonts w:ascii="Arial" w:hAnsi="Arial" w:cs="Arial"/>
        </w:rPr>
        <w:t xml:space="preserve">, mientras que por </w:t>
      </w:r>
      <w:r w:rsidRPr="00F90F82">
        <w:rPr>
          <w:rFonts w:ascii="Arial" w:hAnsi="Arial" w:cs="Arial"/>
        </w:rPr>
        <w:t>Decreto Supremo N° 02-2016-MIMP (publicad</w:t>
      </w:r>
      <w:r>
        <w:rPr>
          <w:rFonts w:ascii="Arial" w:hAnsi="Arial" w:cs="Arial"/>
        </w:rPr>
        <w:t>o</w:t>
      </w:r>
      <w:r w:rsidRPr="00F90F82">
        <w:rPr>
          <w:rFonts w:ascii="Arial" w:hAnsi="Arial" w:cs="Arial"/>
        </w:rPr>
        <w:t xml:space="preserve"> el 11 de febrero del 2016)</w:t>
      </w:r>
      <w:r>
        <w:rPr>
          <w:rFonts w:ascii="Arial" w:hAnsi="Arial" w:cs="Arial"/>
        </w:rPr>
        <w:t xml:space="preserve"> se aprueba el </w:t>
      </w:r>
      <w:r w:rsidR="0091132C" w:rsidRPr="00F90F82">
        <w:rPr>
          <w:rFonts w:ascii="Arial" w:hAnsi="Arial" w:cs="Arial"/>
        </w:rPr>
        <w:t xml:space="preserve">Reglamento de Organización y Funciones </w:t>
      </w:r>
      <w:r>
        <w:rPr>
          <w:rFonts w:ascii="Arial" w:hAnsi="Arial" w:cs="Arial"/>
        </w:rPr>
        <w:t>de la entidad.</w:t>
      </w:r>
    </w:p>
    <w:p w14:paraId="47F66681" w14:textId="1511A8CC" w:rsidR="001E53BA" w:rsidRPr="00F90F82" w:rsidRDefault="00577AC4" w:rsidP="00F90F82">
      <w:pPr>
        <w:pStyle w:val="Ttulo2"/>
        <w:numPr>
          <w:ilvl w:val="1"/>
          <w:numId w:val="7"/>
        </w:numPr>
        <w:spacing w:before="0" w:line="240" w:lineRule="auto"/>
        <w:ind w:left="284" w:hanging="284"/>
        <w:rPr>
          <w:rFonts w:ascii="Arial" w:hAnsi="Arial" w:cs="Arial"/>
          <w:b/>
          <w:color w:val="auto"/>
          <w:sz w:val="22"/>
          <w:szCs w:val="24"/>
        </w:rPr>
      </w:pPr>
      <w:bookmarkStart w:id="5" w:name="_Toc455660500"/>
      <w:r w:rsidRPr="00F90F82">
        <w:rPr>
          <w:rFonts w:ascii="Arial" w:hAnsi="Arial" w:cs="Arial"/>
          <w:b/>
          <w:color w:val="auto"/>
          <w:sz w:val="22"/>
          <w:szCs w:val="24"/>
        </w:rPr>
        <w:lastRenderedPageBreak/>
        <w:t>Funciones y responsabilidades</w:t>
      </w:r>
      <w:bookmarkEnd w:id="5"/>
    </w:p>
    <w:p w14:paraId="618547BD" w14:textId="77777777" w:rsidR="001E53BA" w:rsidRPr="00F90F82" w:rsidRDefault="001E53BA" w:rsidP="00F90F82">
      <w:pPr>
        <w:spacing w:after="0" w:line="240" w:lineRule="auto"/>
      </w:pPr>
    </w:p>
    <w:p w14:paraId="49191BD5" w14:textId="07223CE5" w:rsidR="00B84AF5" w:rsidRPr="00F90F82" w:rsidRDefault="00B84AF5" w:rsidP="00F90F82">
      <w:pPr>
        <w:spacing w:after="0" w:line="240" w:lineRule="auto"/>
        <w:jc w:val="both"/>
        <w:rPr>
          <w:rFonts w:ascii="Arial" w:hAnsi="Arial" w:cs="Arial"/>
        </w:rPr>
      </w:pPr>
      <w:r w:rsidRPr="00F90F82">
        <w:rPr>
          <w:rFonts w:ascii="Arial" w:hAnsi="Arial" w:cs="Arial"/>
        </w:rPr>
        <w:t xml:space="preserve">Las funciones y responsabilidades del </w:t>
      </w:r>
      <w:r w:rsidR="001469AB">
        <w:rPr>
          <w:rFonts w:ascii="Arial" w:hAnsi="Arial" w:cs="Arial"/>
        </w:rPr>
        <w:t>Conadis</w:t>
      </w:r>
      <w:r w:rsidRPr="00F90F82">
        <w:rPr>
          <w:rFonts w:ascii="Arial" w:hAnsi="Arial" w:cs="Arial"/>
        </w:rPr>
        <w:t xml:space="preserve"> convergen en su naturaleza sui generis como organismo público ejecutor </w:t>
      </w:r>
      <w:r w:rsidR="009D4666">
        <w:rPr>
          <w:rFonts w:ascii="Arial" w:hAnsi="Arial" w:cs="Arial"/>
        </w:rPr>
        <w:t>por</w:t>
      </w:r>
      <w:r w:rsidRPr="00F90F82">
        <w:rPr>
          <w:rFonts w:ascii="Arial" w:hAnsi="Arial" w:cs="Arial"/>
        </w:rPr>
        <w:t>que tiene funciones normativas</w:t>
      </w:r>
      <w:r w:rsidR="009D4666">
        <w:rPr>
          <w:rFonts w:ascii="Arial" w:hAnsi="Arial" w:cs="Arial"/>
        </w:rPr>
        <w:t xml:space="preserve"> por ley</w:t>
      </w:r>
      <w:r w:rsidRPr="00F90F82">
        <w:rPr>
          <w:rFonts w:ascii="Arial" w:hAnsi="Arial" w:cs="Arial"/>
        </w:rPr>
        <w:t>,</w:t>
      </w:r>
      <w:r w:rsidR="009D4666">
        <w:rPr>
          <w:rFonts w:ascii="Arial" w:hAnsi="Arial" w:cs="Arial"/>
        </w:rPr>
        <w:t xml:space="preserve"> posee una</w:t>
      </w:r>
      <w:r w:rsidRPr="00F90F82">
        <w:rPr>
          <w:rFonts w:ascii="Arial" w:hAnsi="Arial" w:cs="Arial"/>
        </w:rPr>
        <w:t xml:space="preserve"> </w:t>
      </w:r>
      <w:r w:rsidR="009D4666">
        <w:rPr>
          <w:rFonts w:ascii="Arial" w:hAnsi="Arial" w:cs="Arial"/>
        </w:rPr>
        <w:t>política de gasto independiente al</w:t>
      </w:r>
      <w:r w:rsidRPr="00F90F82">
        <w:rPr>
          <w:rFonts w:ascii="Arial" w:hAnsi="Arial" w:cs="Arial"/>
        </w:rPr>
        <w:t xml:space="preserve"> Sector al cual se encuentra adscrito, cuenta con un Consejo Directivo que está integrado por Ministros y se desempeña como ente rector del sistema funcional denominado Sistema Nacional para la Integración de la Persona con Discapacidad – SINAPEDIS, según la</w:t>
      </w:r>
      <w:r w:rsidR="009D4666">
        <w:rPr>
          <w:rFonts w:ascii="Arial" w:hAnsi="Arial" w:cs="Arial"/>
        </w:rPr>
        <w:t xml:space="preserve">s prerrogativas dispuestas por la Ley N° 29973 – Ley General de la Persona con Discapacidad y la </w:t>
      </w:r>
      <w:r w:rsidRPr="00F90F82">
        <w:rPr>
          <w:rFonts w:ascii="Arial" w:hAnsi="Arial" w:cs="Arial"/>
        </w:rPr>
        <w:t xml:space="preserve">Ley </w:t>
      </w:r>
      <w:r w:rsidR="009D4666">
        <w:rPr>
          <w:rFonts w:ascii="Arial" w:hAnsi="Arial" w:cs="Arial"/>
        </w:rPr>
        <w:t xml:space="preserve">N° </w:t>
      </w:r>
      <w:r w:rsidRPr="00F90F82">
        <w:rPr>
          <w:rFonts w:ascii="Arial" w:hAnsi="Arial" w:cs="Arial"/>
        </w:rPr>
        <w:t>29158 – Ley Orgánica del Poder Ejecutivo.</w:t>
      </w:r>
    </w:p>
    <w:p w14:paraId="634DA1EE" w14:textId="77777777" w:rsidR="00B84AF5" w:rsidRPr="00F90F82" w:rsidRDefault="00B84AF5" w:rsidP="00F90F82">
      <w:pPr>
        <w:spacing w:after="0" w:line="240" w:lineRule="auto"/>
        <w:jc w:val="both"/>
        <w:rPr>
          <w:rFonts w:ascii="Arial" w:hAnsi="Arial" w:cs="Arial"/>
        </w:rPr>
      </w:pPr>
    </w:p>
    <w:p w14:paraId="344A025A" w14:textId="1BC34D7E" w:rsidR="00B84AF5" w:rsidRPr="00F90F82" w:rsidRDefault="00B84AF5" w:rsidP="00F90F82">
      <w:pPr>
        <w:spacing w:after="0" w:line="240" w:lineRule="auto"/>
        <w:jc w:val="both"/>
        <w:rPr>
          <w:rFonts w:ascii="Arial" w:hAnsi="Arial" w:cs="Arial"/>
        </w:rPr>
      </w:pPr>
      <w:r w:rsidRPr="00F90F82">
        <w:rPr>
          <w:rFonts w:ascii="Arial" w:hAnsi="Arial" w:cs="Arial"/>
        </w:rPr>
        <w:t xml:space="preserve">En </w:t>
      </w:r>
      <w:r w:rsidR="009D4666">
        <w:rPr>
          <w:rFonts w:ascii="Arial" w:hAnsi="Arial" w:cs="Arial"/>
        </w:rPr>
        <w:t xml:space="preserve">esa línea, </w:t>
      </w:r>
      <w:r w:rsidRPr="00F90F82">
        <w:rPr>
          <w:rFonts w:ascii="Arial" w:hAnsi="Arial" w:cs="Arial"/>
        </w:rPr>
        <w:t xml:space="preserve">el artículo 64 de la Ley N° 29973 – Ley General de la Persona con Discapacidad establece las funciones del </w:t>
      </w:r>
      <w:r w:rsidR="001469AB">
        <w:rPr>
          <w:rFonts w:ascii="Arial" w:hAnsi="Arial" w:cs="Arial"/>
        </w:rPr>
        <w:t>Conadis</w:t>
      </w:r>
      <w:r w:rsidRPr="00F90F82">
        <w:rPr>
          <w:rFonts w:ascii="Arial" w:hAnsi="Arial" w:cs="Arial"/>
        </w:rPr>
        <w:t xml:space="preserve"> de la siguiente manera: </w:t>
      </w:r>
    </w:p>
    <w:p w14:paraId="1648F6D6" w14:textId="77777777" w:rsidR="00B84AF5" w:rsidRPr="00F90F82" w:rsidRDefault="00B84AF5" w:rsidP="00F90F82">
      <w:pPr>
        <w:spacing w:after="0" w:line="240" w:lineRule="auto"/>
        <w:jc w:val="both"/>
        <w:rPr>
          <w:rFonts w:ascii="Arial" w:hAnsi="Arial" w:cs="Arial"/>
        </w:rPr>
      </w:pPr>
    </w:p>
    <w:p w14:paraId="083235CE"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Formular, planificar, dirigir, coordinar, ejecutar, supervisar y evaluar las políticas nacionales y sectoriales en materia de discapacidad.</w:t>
      </w:r>
    </w:p>
    <w:p w14:paraId="0946CCF2"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Dictar normas y lineamientos técnicos para la adecuada ejecución y supervisión de las políticas nacionales y sectoriales en materia de discapacidad.</w:t>
      </w:r>
    </w:p>
    <w:p w14:paraId="7C3120B9"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Promover y proponer que, en la formulación, el planeamiento y la ejecución de las políticas y los programas de todos los sectores y niveles de gobierno, se tomen en cuenta, de manera expresa, las necesidades e intereses de la persona con discapacidad.</w:t>
      </w:r>
    </w:p>
    <w:p w14:paraId="03C15DFC"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Promover que, en la formulación y aprobación de los presupuestos sectoriales, se destinen los recursos necesarios para la implementación de políticas y programas transversales y multisectoriales sobre cuestiones relativas a la discapacidad.</w:t>
      </w:r>
    </w:p>
    <w:p w14:paraId="2C3F3AEE"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Proponer, formular, planificar, coordinar y supervisar la ejecución del Plan de Igualdad de Oportunidades para las Personas con Discapacidad.</w:t>
      </w:r>
    </w:p>
    <w:p w14:paraId="10C480A6"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Promover y organizar los procesos de consulta a las organizaciones de personas con discapacidad, en coordinación con los sectores y niveles de gobierno correspondientes.</w:t>
      </w:r>
    </w:p>
    <w:p w14:paraId="5D881F05"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Promover y ejecutar campañas para la toma de conciencia respecto de la persona con discapacidad, el respeto de sus derechos y de su dignidad, y la responsabilidad del Estado y la sociedad para con ella.</w:t>
      </w:r>
    </w:p>
    <w:p w14:paraId="4A1ADDEE"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Promover, coordinar y ejecutar investigaciones sobre cuestiones relativas a la discapacidad y al desarrollo de bienes, servicios, equipos e instalaciones de diseño universal.</w:t>
      </w:r>
    </w:p>
    <w:p w14:paraId="03C0C882"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Difundir información sobre cuestiones relacionadas a la discapacidad, incluida información actualizada acerca de los programas y servicios disponibles para la persona con discapacidad y su familia, y de las organizaciones de personas con discapacidad.</w:t>
      </w:r>
    </w:p>
    <w:p w14:paraId="15D8DCED"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Prestar apoyo técnico sobre cuestiones relativas a la discapacidad a las entidades u organismos de todos los sectores y niveles de gobierno.</w:t>
      </w:r>
    </w:p>
    <w:p w14:paraId="3BA01E54"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Requerir información sobre cuestiones relacionadas a la discapacidad a las entidades u organismos de todos los sectores y niveles de gobierno.</w:t>
      </w:r>
    </w:p>
    <w:p w14:paraId="08B85921"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Interponer demandas de cumplimiento.</w:t>
      </w:r>
    </w:p>
    <w:p w14:paraId="23400DF3"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Fiscalizar, imponer y administrar multas.</w:t>
      </w:r>
    </w:p>
    <w:p w14:paraId="6B63D746"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Exigir coactivamente el pago de multas.</w:t>
      </w:r>
    </w:p>
    <w:p w14:paraId="70469AE1"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Dirigir el Registro Nacional de la Persona con Discapacidad.</w:t>
      </w:r>
    </w:p>
    <w:p w14:paraId="5FB08CB8"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Aprobar su plan operativo anual y su presupuesto.</w:t>
      </w:r>
    </w:p>
    <w:p w14:paraId="131346BD"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Elaborar su reglamento de organización y funciones.</w:t>
      </w:r>
    </w:p>
    <w:p w14:paraId="658D769B" w14:textId="77777777" w:rsidR="00B84AF5" w:rsidRPr="00F90F82" w:rsidRDefault="00B84AF5" w:rsidP="00F90F82">
      <w:pPr>
        <w:pStyle w:val="Prrafodelista"/>
        <w:numPr>
          <w:ilvl w:val="0"/>
          <w:numId w:val="22"/>
        </w:numPr>
        <w:spacing w:after="0" w:line="240" w:lineRule="auto"/>
        <w:jc w:val="both"/>
        <w:rPr>
          <w:rFonts w:ascii="Arial" w:hAnsi="Arial" w:cs="Arial"/>
        </w:rPr>
      </w:pPr>
      <w:r w:rsidRPr="00F90F82">
        <w:rPr>
          <w:rFonts w:ascii="Arial" w:hAnsi="Arial" w:cs="Arial"/>
        </w:rPr>
        <w:t>Las demás que le asigne la ley y su reglamento.</w:t>
      </w:r>
    </w:p>
    <w:p w14:paraId="7F0C101E" w14:textId="77777777" w:rsidR="00B84AF5" w:rsidRPr="00F90F82" w:rsidRDefault="00B84AF5" w:rsidP="00F90F82">
      <w:pPr>
        <w:spacing w:after="0" w:line="240" w:lineRule="auto"/>
        <w:jc w:val="both"/>
        <w:rPr>
          <w:rFonts w:ascii="Arial" w:hAnsi="Arial" w:cs="Arial"/>
        </w:rPr>
      </w:pPr>
    </w:p>
    <w:p w14:paraId="0CD339C0" w14:textId="5791CB9D" w:rsidR="00B84AF5" w:rsidRPr="00F90F82" w:rsidRDefault="00B84AF5" w:rsidP="00F90F82">
      <w:pPr>
        <w:spacing w:after="0" w:line="240" w:lineRule="auto"/>
        <w:jc w:val="both"/>
        <w:rPr>
          <w:rFonts w:ascii="Arial" w:hAnsi="Arial" w:cs="Arial"/>
        </w:rPr>
      </w:pPr>
      <w:r w:rsidRPr="00F90F82">
        <w:rPr>
          <w:rFonts w:ascii="Arial" w:hAnsi="Arial" w:cs="Arial"/>
        </w:rPr>
        <w:lastRenderedPageBreak/>
        <w:t>Cabe precisar, que el C</w:t>
      </w:r>
      <w:r w:rsidR="009B4416">
        <w:rPr>
          <w:rFonts w:ascii="Arial" w:hAnsi="Arial" w:cs="Arial"/>
        </w:rPr>
        <w:t>onadis</w:t>
      </w:r>
      <w:r w:rsidRPr="00F90F82">
        <w:rPr>
          <w:rFonts w:ascii="Arial" w:hAnsi="Arial" w:cs="Arial"/>
        </w:rPr>
        <w:t xml:space="preserve"> al constituirse como ente rector del Sistema Nacional para la Integración de la Persona con Discapacidad – </w:t>
      </w:r>
      <w:r w:rsidR="00775014" w:rsidRPr="00F90F82">
        <w:rPr>
          <w:rFonts w:ascii="Arial" w:hAnsi="Arial" w:cs="Arial"/>
        </w:rPr>
        <w:t>SINAPEDIS</w:t>
      </w:r>
      <w:r w:rsidRPr="00F90F82">
        <w:rPr>
          <w:rFonts w:ascii="Arial" w:hAnsi="Arial" w:cs="Arial"/>
        </w:rPr>
        <w:t xml:space="preserve"> es la autoridad técnica-normativa que tiene la responsabilidad de asegurar el correcto funcionamiento del sistema a través del dictado de normas y procedimientos, así como la coordinación de la operación técnica del mismo para asegurar el cumplimiento de las políticas públicas que orientan la intervención del Estado en materia de discapacidad.</w:t>
      </w:r>
    </w:p>
    <w:p w14:paraId="1E5B2F21" w14:textId="77777777" w:rsidR="00B84AF5" w:rsidRPr="00F90F82" w:rsidRDefault="00B84AF5" w:rsidP="00F90F82">
      <w:pPr>
        <w:spacing w:after="0" w:line="240" w:lineRule="auto"/>
        <w:jc w:val="both"/>
        <w:rPr>
          <w:rFonts w:ascii="Arial" w:hAnsi="Arial" w:cs="Arial"/>
        </w:rPr>
      </w:pPr>
    </w:p>
    <w:p w14:paraId="2B2BB731" w14:textId="3672AC41" w:rsidR="00B84AF5" w:rsidRPr="00F90F82" w:rsidRDefault="002C5402" w:rsidP="00F90F82">
      <w:pPr>
        <w:spacing w:after="0" w:line="240" w:lineRule="auto"/>
        <w:jc w:val="both"/>
        <w:rPr>
          <w:rFonts w:ascii="Arial" w:hAnsi="Arial" w:cs="Arial"/>
        </w:rPr>
      </w:pPr>
      <w:r>
        <w:rPr>
          <w:rFonts w:ascii="Arial" w:hAnsi="Arial" w:cs="Arial"/>
        </w:rPr>
        <w:t>Por ello,</w:t>
      </w:r>
      <w:r w:rsidR="00B84AF5" w:rsidRPr="00F90F82">
        <w:rPr>
          <w:rFonts w:ascii="Arial" w:hAnsi="Arial" w:cs="Arial"/>
        </w:rPr>
        <w:t xml:space="preserve"> acorde a la Política Nacional de Modernización de la Gestión Pública aprobada por Decreto Supremo N° 04-2013-PCM, </w:t>
      </w:r>
      <w:r w:rsidR="00775014" w:rsidRPr="00F90F82">
        <w:rPr>
          <w:rFonts w:ascii="Arial" w:hAnsi="Arial" w:cs="Arial"/>
        </w:rPr>
        <w:t xml:space="preserve">el </w:t>
      </w:r>
      <w:r w:rsidR="009B4416">
        <w:rPr>
          <w:rFonts w:ascii="Arial" w:hAnsi="Arial" w:cs="Arial"/>
        </w:rPr>
        <w:t>Conadis</w:t>
      </w:r>
      <w:r w:rsidR="00B84AF5" w:rsidRPr="00F90F82">
        <w:rPr>
          <w:rFonts w:ascii="Arial" w:hAnsi="Arial" w:cs="Arial"/>
        </w:rPr>
        <w:t xml:space="preserve"> requiere orientar sus funciones como ente rector a los siguientes lineamientos:</w:t>
      </w:r>
    </w:p>
    <w:p w14:paraId="471FA11A" w14:textId="77777777" w:rsidR="00B84AF5" w:rsidRPr="00F90F82" w:rsidRDefault="00B84AF5" w:rsidP="00F90F82">
      <w:pPr>
        <w:spacing w:after="0" w:line="240" w:lineRule="auto"/>
        <w:jc w:val="both"/>
        <w:rPr>
          <w:rFonts w:ascii="Arial" w:hAnsi="Arial" w:cs="Arial"/>
        </w:rPr>
      </w:pPr>
    </w:p>
    <w:p w14:paraId="2374352B"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Fortalecer su capacidad de formulación, rectoría, supervisión y evaluación de las políticas públicas de su responsabilidad.</w:t>
      </w:r>
    </w:p>
    <w:p w14:paraId="3C287A7A"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Promover el debate público abierto en el proceso de formulación de Políticas Públicas, incluyendo a grupos representativos de la sociedad que tengan un legítimo interés, a las Universidades, a los Colegios Profesionales, a las ONGS, a las Empresas Privadas.</w:t>
      </w:r>
    </w:p>
    <w:p w14:paraId="77EF7B93"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Articular las políticas públicas de su responsabilidad, tanto con las competencias y funciones de los tres niveles de gobierno, como con los objetivos y metas nacionales.</w:t>
      </w:r>
    </w:p>
    <w:p w14:paraId="3964ADC4"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Coordinar con las instancias descentralizadas de gobierno desde el diseño de las políticas nacionales y sectoriales que comprometan materias de competencia compartida, a fin de asegurar la máxima capacidad de servicio del Estado a los ciudadanos a través de la acción conjunta de los tres niveles de gobierno, según corresponda.</w:t>
      </w:r>
    </w:p>
    <w:p w14:paraId="666AF950"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Establecer espacios y mecanismos de coordinación interinstitucional con otros Ministerios, organismos del Gobierno Nacional y los Gobiernos Regionales y Locales en el diseño, implementación y evaluación de las políticas públicas de su responsabilidad, según corresponda.</w:t>
      </w:r>
    </w:p>
    <w:p w14:paraId="30EB6C59"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Descentralizar funciones y responsabilidades, con el objetivo de prestar de manera eficiente los bienes y servicios públicos. Evaluar previamente las situaciones especiales en que, por economías de escala u objetivos nacionales de nivelación y redistribución, resulte conveniente optar por otras alternativas.</w:t>
      </w:r>
    </w:p>
    <w:p w14:paraId="52A85697"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Transferir capacidades y recursos a los gobiernos regionales y locales para una implementación eficiente y eficaz de las políticas nacionales y sectoriales de su responsabilidad.</w:t>
      </w:r>
    </w:p>
    <w:p w14:paraId="1F0ECAE8"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Fomentar el intercambio de experiencias y la difusión del conocimiento sobre la implementación y evaluación de las políticas públicas de su responsabilidad.</w:t>
      </w:r>
    </w:p>
    <w:p w14:paraId="158AD6EA" w14:textId="77777777" w:rsidR="00B84AF5" w:rsidRPr="00F90F82" w:rsidRDefault="00B84AF5" w:rsidP="00F90F82">
      <w:pPr>
        <w:pStyle w:val="Prrafodelista"/>
        <w:numPr>
          <w:ilvl w:val="0"/>
          <w:numId w:val="21"/>
        </w:numPr>
        <w:spacing w:after="0" w:line="240" w:lineRule="auto"/>
        <w:jc w:val="both"/>
        <w:rPr>
          <w:rFonts w:ascii="Arial" w:hAnsi="Arial" w:cs="Arial"/>
        </w:rPr>
      </w:pPr>
      <w:r w:rsidRPr="00F90F82">
        <w:rPr>
          <w:rFonts w:ascii="Arial" w:hAnsi="Arial" w:cs="Arial"/>
        </w:rPr>
        <w:t>Simplificar, actualizar y difundir la normativa de su competencia, para lograr la aplicación adecuada de las políticas nacionales.</w:t>
      </w:r>
    </w:p>
    <w:p w14:paraId="0A637E11" w14:textId="77777777" w:rsidR="00B84AF5" w:rsidRPr="00F90F82" w:rsidRDefault="00B84AF5" w:rsidP="00F90F82">
      <w:pPr>
        <w:spacing w:after="0" w:line="240" w:lineRule="auto"/>
        <w:jc w:val="both"/>
        <w:rPr>
          <w:rFonts w:ascii="Arial" w:hAnsi="Arial" w:cs="Arial"/>
        </w:rPr>
      </w:pPr>
    </w:p>
    <w:p w14:paraId="25E8085A" w14:textId="0A96D13F" w:rsidR="00B84AF5" w:rsidRPr="00F90F82" w:rsidRDefault="00B84AF5" w:rsidP="00F90F82">
      <w:pPr>
        <w:spacing w:after="0" w:line="240" w:lineRule="auto"/>
        <w:jc w:val="both"/>
        <w:rPr>
          <w:rFonts w:ascii="Arial" w:hAnsi="Arial" w:cs="Arial"/>
        </w:rPr>
      </w:pPr>
      <w:r w:rsidRPr="00F90F82">
        <w:rPr>
          <w:rFonts w:ascii="Arial" w:hAnsi="Arial" w:cs="Arial"/>
        </w:rPr>
        <w:t xml:space="preserve">En esa misma línea, es importante mencionar que el </w:t>
      </w:r>
      <w:r w:rsidR="009B4416">
        <w:rPr>
          <w:rFonts w:ascii="Arial" w:hAnsi="Arial" w:cs="Arial"/>
        </w:rPr>
        <w:t>Conadis</w:t>
      </w:r>
      <w:r w:rsidR="00841172" w:rsidRPr="00F90F82">
        <w:rPr>
          <w:rFonts w:ascii="Arial" w:hAnsi="Arial" w:cs="Arial"/>
        </w:rPr>
        <w:t xml:space="preserve"> </w:t>
      </w:r>
      <w:r w:rsidRPr="00F90F82">
        <w:rPr>
          <w:rFonts w:ascii="Arial" w:hAnsi="Arial" w:cs="Arial"/>
        </w:rPr>
        <w:t>como Consejo Nacional se clasifica como mecanismo de coordinación vertical en el marco del eje transversal de la Política de Modernización de la Gestión Pública denominada “Articulación interinstitucional”.</w:t>
      </w:r>
    </w:p>
    <w:p w14:paraId="1B6DD983" w14:textId="77777777" w:rsidR="000E02A0" w:rsidRPr="00F90F82" w:rsidRDefault="000E02A0" w:rsidP="00F90F82">
      <w:pPr>
        <w:spacing w:after="0" w:line="240" w:lineRule="auto"/>
        <w:jc w:val="both"/>
        <w:rPr>
          <w:rFonts w:ascii="Arial" w:hAnsi="Arial" w:cs="Arial"/>
        </w:rPr>
      </w:pPr>
    </w:p>
    <w:p w14:paraId="00254950" w14:textId="77777777" w:rsidR="00577AC4" w:rsidRPr="00F90F82" w:rsidRDefault="00577AC4" w:rsidP="00F90F82">
      <w:pPr>
        <w:pStyle w:val="Ttulo2"/>
        <w:numPr>
          <w:ilvl w:val="1"/>
          <w:numId w:val="7"/>
        </w:numPr>
        <w:spacing w:before="0" w:line="240" w:lineRule="auto"/>
        <w:ind w:left="284" w:hanging="284"/>
        <w:rPr>
          <w:rFonts w:ascii="Arial" w:hAnsi="Arial" w:cs="Arial"/>
          <w:b/>
          <w:color w:val="auto"/>
          <w:sz w:val="22"/>
          <w:szCs w:val="24"/>
        </w:rPr>
      </w:pPr>
      <w:bookmarkStart w:id="6" w:name="_Toc455660501"/>
      <w:r w:rsidRPr="00F90F82">
        <w:rPr>
          <w:rFonts w:ascii="Arial" w:hAnsi="Arial" w:cs="Arial"/>
          <w:b/>
          <w:color w:val="auto"/>
          <w:sz w:val="22"/>
          <w:szCs w:val="24"/>
        </w:rPr>
        <w:t>Organigrama</w:t>
      </w:r>
      <w:bookmarkEnd w:id="6"/>
    </w:p>
    <w:p w14:paraId="49159E98" w14:textId="77777777" w:rsidR="004C116E" w:rsidRPr="00F90F82" w:rsidRDefault="004C116E" w:rsidP="00F90F82">
      <w:pPr>
        <w:pStyle w:val="Prrafodelista"/>
        <w:spacing w:after="0" w:line="240" w:lineRule="auto"/>
        <w:ind w:left="0"/>
        <w:jc w:val="both"/>
        <w:rPr>
          <w:rFonts w:ascii="Arial" w:hAnsi="Arial" w:cs="Arial"/>
        </w:rPr>
      </w:pPr>
    </w:p>
    <w:p w14:paraId="426FB9E7" w14:textId="536E6BDF" w:rsidR="002B54D9" w:rsidRDefault="001E53BA" w:rsidP="001E53BA">
      <w:pPr>
        <w:pStyle w:val="Prrafodelista"/>
        <w:spacing w:after="0" w:line="240" w:lineRule="auto"/>
        <w:ind w:left="0"/>
        <w:jc w:val="both"/>
        <w:rPr>
          <w:rFonts w:ascii="Arial" w:eastAsia="Times New Roman" w:hAnsi="Arial" w:cs="Arial"/>
          <w:lang w:val="es-ES" w:eastAsia="ar-SA"/>
        </w:rPr>
      </w:pPr>
      <w:r w:rsidRPr="00F90F82">
        <w:rPr>
          <w:rFonts w:ascii="Arial" w:hAnsi="Arial" w:cs="Arial"/>
        </w:rPr>
        <w:t xml:space="preserve">El Reglamento de Organización y Funciones del </w:t>
      </w:r>
      <w:r w:rsidR="009B4416">
        <w:rPr>
          <w:rFonts w:ascii="Arial" w:hAnsi="Arial" w:cs="Arial"/>
        </w:rPr>
        <w:t>Conadis</w:t>
      </w:r>
      <w:r w:rsidR="0069112E">
        <w:rPr>
          <w:rFonts w:ascii="Arial" w:hAnsi="Arial" w:cs="Arial"/>
        </w:rPr>
        <w:t xml:space="preserve"> – ROF aprobado por </w:t>
      </w:r>
      <w:r w:rsidRPr="00F90F82">
        <w:rPr>
          <w:rFonts w:ascii="Arial" w:hAnsi="Arial" w:cs="Arial"/>
        </w:rPr>
        <w:t xml:space="preserve">Decreto Supremo N° 002-2016-MIMP el 10 de febrero del 2016, </w:t>
      </w:r>
      <w:r w:rsidRPr="00F90F82">
        <w:rPr>
          <w:rFonts w:ascii="Arial" w:eastAsia="Times New Roman" w:hAnsi="Arial" w:cs="Arial"/>
          <w:lang w:val="es-ES" w:eastAsia="ar-SA"/>
        </w:rPr>
        <w:t>formaliza la estructura orgánica y las funciones generales de la entidad, así como las funciones específicas, responsabilidades y relaciones de sus órganos y unidades orgánicas, reflejándos</w:t>
      </w:r>
      <w:r w:rsidR="002B54D9" w:rsidRPr="00F90F82">
        <w:rPr>
          <w:rFonts w:ascii="Arial" w:eastAsia="Times New Roman" w:hAnsi="Arial" w:cs="Arial"/>
          <w:lang w:val="es-ES" w:eastAsia="ar-SA"/>
        </w:rPr>
        <w:t xml:space="preserve">e en el siguiente organigrama: </w:t>
      </w:r>
    </w:p>
    <w:p w14:paraId="094C4F74" w14:textId="77777777" w:rsidR="002B54D9" w:rsidRDefault="002B54D9" w:rsidP="001E53BA">
      <w:pPr>
        <w:pStyle w:val="Prrafodelista"/>
        <w:spacing w:after="0" w:line="240" w:lineRule="auto"/>
        <w:ind w:left="0"/>
        <w:jc w:val="both"/>
        <w:rPr>
          <w:rFonts w:ascii="Arial" w:eastAsia="Times New Roman" w:hAnsi="Arial" w:cs="Arial"/>
          <w:lang w:val="es-ES" w:eastAsia="ar-SA"/>
        </w:rPr>
        <w:sectPr w:rsidR="002B54D9" w:rsidSect="00F73A59">
          <w:headerReference w:type="default" r:id="rId9"/>
          <w:footerReference w:type="default" r:id="rId10"/>
          <w:pgSz w:w="11906" w:h="16838"/>
          <w:pgMar w:top="1417" w:right="1701" w:bottom="1417" w:left="1701" w:header="708" w:footer="708" w:gutter="0"/>
          <w:cols w:space="708"/>
          <w:titlePg/>
          <w:docGrid w:linePitch="360"/>
        </w:sectPr>
      </w:pPr>
    </w:p>
    <w:p w14:paraId="54F3163D" w14:textId="44FF9526" w:rsidR="002B54D9" w:rsidRDefault="009D0334" w:rsidP="005610E8">
      <w:pPr>
        <w:pStyle w:val="Prrafodelista"/>
        <w:ind w:left="0"/>
        <w:jc w:val="center"/>
        <w:rPr>
          <w:rFonts w:ascii="Arial" w:hAnsi="Arial" w:cs="Arial"/>
          <w:b/>
        </w:rPr>
      </w:pPr>
      <w:r>
        <w:rPr>
          <w:noProof/>
          <w:lang w:eastAsia="es-PE"/>
        </w:rPr>
        <w:lastRenderedPageBreak/>
        <mc:AlternateContent>
          <mc:Choice Requires="wps">
            <w:drawing>
              <wp:anchor distT="0" distB="0" distL="114300" distR="114300" simplePos="0" relativeHeight="251657215" behindDoc="0" locked="0" layoutInCell="1" allowOverlap="1" wp14:anchorId="6C94353C" wp14:editId="391D1407">
                <wp:simplePos x="0" y="0"/>
                <wp:positionH relativeFrom="column">
                  <wp:posOffset>175526</wp:posOffset>
                </wp:positionH>
                <wp:positionV relativeFrom="paragraph">
                  <wp:posOffset>266</wp:posOffset>
                </wp:positionV>
                <wp:extent cx="7287895" cy="457200"/>
                <wp:effectExtent l="0" t="0" r="8255"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7287895" cy="457200"/>
                        </a:xfrm>
                        <a:prstGeom prst="rect">
                          <a:avLst/>
                        </a:prstGeom>
                        <a:solidFill>
                          <a:prstClr val="white"/>
                        </a:solidFill>
                        <a:ln>
                          <a:noFill/>
                        </a:ln>
                        <a:effectLst/>
                      </wps:spPr>
                      <wps:txbx>
                        <w:txbxContent>
                          <w:p w14:paraId="7FCEB451" w14:textId="123E5C00" w:rsidR="00741388" w:rsidRPr="009D0334" w:rsidRDefault="00741388" w:rsidP="009D0334">
                            <w:pPr>
                              <w:pStyle w:val="Descripcin"/>
                              <w:jc w:val="center"/>
                              <w:rPr>
                                <w:rFonts w:ascii="Arial" w:hAnsi="Arial" w:cs="Arial"/>
                                <w:i w:val="0"/>
                                <w:noProof/>
                                <w:color w:val="auto"/>
                                <w:sz w:val="22"/>
                                <w:szCs w:val="22"/>
                              </w:rPr>
                            </w:pPr>
                            <w:r w:rsidRPr="009D0334">
                              <w:rPr>
                                <w:rFonts w:ascii="Arial" w:hAnsi="Arial" w:cs="Arial"/>
                                <w:i w:val="0"/>
                                <w:color w:val="auto"/>
                                <w:sz w:val="22"/>
                                <w:szCs w:val="22"/>
                              </w:rPr>
                              <w:t xml:space="preserve">Gráfico </w:t>
                            </w:r>
                            <w:r w:rsidRPr="009D0334">
                              <w:rPr>
                                <w:rFonts w:ascii="Arial" w:hAnsi="Arial" w:cs="Arial"/>
                                <w:i w:val="0"/>
                                <w:color w:val="auto"/>
                                <w:sz w:val="22"/>
                                <w:szCs w:val="22"/>
                              </w:rPr>
                              <w:fldChar w:fldCharType="begin"/>
                            </w:r>
                            <w:r w:rsidRPr="009D0334">
                              <w:rPr>
                                <w:rFonts w:ascii="Arial" w:hAnsi="Arial" w:cs="Arial"/>
                                <w:i w:val="0"/>
                                <w:color w:val="auto"/>
                                <w:sz w:val="22"/>
                                <w:szCs w:val="22"/>
                              </w:rPr>
                              <w:instrText xml:space="preserve"> SEQ Gráfico \* ARABIC </w:instrText>
                            </w:r>
                            <w:r w:rsidRPr="009D0334">
                              <w:rPr>
                                <w:rFonts w:ascii="Arial" w:hAnsi="Arial" w:cs="Arial"/>
                                <w:i w:val="0"/>
                                <w:color w:val="auto"/>
                                <w:sz w:val="22"/>
                                <w:szCs w:val="22"/>
                              </w:rPr>
                              <w:fldChar w:fldCharType="separate"/>
                            </w:r>
                            <w:r>
                              <w:rPr>
                                <w:rFonts w:ascii="Arial" w:hAnsi="Arial" w:cs="Arial"/>
                                <w:i w:val="0"/>
                                <w:noProof/>
                                <w:color w:val="auto"/>
                                <w:sz w:val="22"/>
                                <w:szCs w:val="22"/>
                              </w:rPr>
                              <w:t>1</w:t>
                            </w:r>
                            <w:r w:rsidRPr="009D0334">
                              <w:rPr>
                                <w:rFonts w:ascii="Arial" w:hAnsi="Arial" w:cs="Arial"/>
                                <w:i w:val="0"/>
                                <w:color w:val="auto"/>
                                <w:sz w:val="22"/>
                                <w:szCs w:val="22"/>
                              </w:rPr>
                              <w:fldChar w:fldCharType="end"/>
                            </w:r>
                            <w:r>
                              <w:rPr>
                                <w:rFonts w:ascii="Arial" w:hAnsi="Arial" w:cs="Arial"/>
                                <w:i w:val="0"/>
                                <w:color w:val="auto"/>
                                <w:sz w:val="22"/>
                                <w:szCs w:val="22"/>
                              </w:rPr>
                              <w:t xml:space="preserve"> </w:t>
                            </w:r>
                            <w:r w:rsidRPr="009D0334">
                              <w:rPr>
                                <w:rFonts w:ascii="Arial" w:hAnsi="Arial" w:cs="Arial"/>
                                <w:b/>
                                <w:i w:val="0"/>
                                <w:color w:val="auto"/>
                                <w:sz w:val="22"/>
                                <w:szCs w:val="22"/>
                              </w:rPr>
                              <w:t>Organigrama del CONADIS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94353C" id="Cuadro de texto 43" o:spid="_x0000_s1028" type="#_x0000_t202" style="position:absolute;left:0;text-align:left;margin-left:13.8pt;margin-top:0;width:573.85pt;height:36pt;z-index:251657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" stroked="f">
                <v:textbox inset="0,0,0,0">
                  <w:txbxContent>
                    <w:p w14:paraId="7FCEB451" w14:textId="123E5C00" w:rsidR="00741388" w:rsidRPr="009D0334" w:rsidRDefault="00741388" w:rsidP="009D0334">
                      <w:pPr>
                        <w:pStyle w:val="Descripcin"/>
                        <w:jc w:val="center"/>
                        <w:rPr>
                          <w:rFonts w:ascii="Arial" w:hAnsi="Arial" w:cs="Arial"/>
                          <w:i w:val="0"/>
                          <w:noProof/>
                          <w:color w:val="auto"/>
                          <w:sz w:val="22"/>
                          <w:szCs w:val="22"/>
                        </w:rPr>
                      </w:pPr>
                      <w:r w:rsidRPr="009D0334">
                        <w:rPr>
                          <w:rFonts w:ascii="Arial" w:hAnsi="Arial" w:cs="Arial"/>
                          <w:i w:val="0"/>
                          <w:color w:val="auto"/>
                          <w:sz w:val="22"/>
                          <w:szCs w:val="22"/>
                        </w:rPr>
                        <w:t xml:space="preserve">Gráfico </w:t>
                      </w:r>
                      <w:r w:rsidRPr="009D0334">
                        <w:rPr>
                          <w:rFonts w:ascii="Arial" w:hAnsi="Arial" w:cs="Arial"/>
                          <w:i w:val="0"/>
                          <w:color w:val="auto"/>
                          <w:sz w:val="22"/>
                          <w:szCs w:val="22"/>
                        </w:rPr>
                        <w:fldChar w:fldCharType="begin"/>
                      </w:r>
                      <w:r w:rsidRPr="009D0334">
                        <w:rPr>
                          <w:rFonts w:ascii="Arial" w:hAnsi="Arial" w:cs="Arial"/>
                          <w:i w:val="0"/>
                          <w:color w:val="auto"/>
                          <w:sz w:val="22"/>
                          <w:szCs w:val="22"/>
                        </w:rPr>
                        <w:instrText xml:space="preserve"> SEQ Gráfico \* ARABIC </w:instrText>
                      </w:r>
                      <w:r w:rsidRPr="009D0334">
                        <w:rPr>
                          <w:rFonts w:ascii="Arial" w:hAnsi="Arial" w:cs="Arial"/>
                          <w:i w:val="0"/>
                          <w:color w:val="auto"/>
                          <w:sz w:val="22"/>
                          <w:szCs w:val="22"/>
                        </w:rPr>
                        <w:fldChar w:fldCharType="separate"/>
                      </w:r>
                      <w:r>
                        <w:rPr>
                          <w:rFonts w:ascii="Arial" w:hAnsi="Arial" w:cs="Arial"/>
                          <w:i w:val="0"/>
                          <w:noProof/>
                          <w:color w:val="auto"/>
                          <w:sz w:val="22"/>
                          <w:szCs w:val="22"/>
                        </w:rPr>
                        <w:t>1</w:t>
                      </w:r>
                      <w:r w:rsidRPr="009D0334">
                        <w:rPr>
                          <w:rFonts w:ascii="Arial" w:hAnsi="Arial" w:cs="Arial"/>
                          <w:i w:val="0"/>
                          <w:color w:val="auto"/>
                          <w:sz w:val="22"/>
                          <w:szCs w:val="22"/>
                        </w:rPr>
                        <w:fldChar w:fldCharType="end"/>
                      </w:r>
                      <w:r>
                        <w:rPr>
                          <w:rFonts w:ascii="Arial" w:hAnsi="Arial" w:cs="Arial"/>
                          <w:i w:val="0"/>
                          <w:color w:val="auto"/>
                          <w:sz w:val="22"/>
                          <w:szCs w:val="22"/>
                        </w:rPr>
                        <w:t xml:space="preserve"> </w:t>
                      </w:r>
                      <w:r w:rsidRPr="009D0334">
                        <w:rPr>
                          <w:rFonts w:ascii="Arial" w:hAnsi="Arial" w:cs="Arial"/>
                          <w:b/>
                          <w:i w:val="0"/>
                          <w:color w:val="auto"/>
                          <w:sz w:val="22"/>
                          <w:szCs w:val="22"/>
                        </w:rPr>
                        <w:t>Organigrama del CONADIS</w:t>
                      </w:r>
                    </w:p>
                  </w:txbxContent>
                </v:textbox>
                <w10:wrap type="square"/>
              </v:shape>
            </w:pict>
          </mc:Fallback>
        </mc:AlternateContent>
      </w:r>
    </w:p>
    <w:p w14:paraId="0CA8FE66" w14:textId="4ED230C4" w:rsidR="002B54D9" w:rsidRDefault="009D0334" w:rsidP="005610E8">
      <w:pPr>
        <w:pStyle w:val="Prrafodelista"/>
        <w:ind w:left="0"/>
        <w:jc w:val="center"/>
        <w:rPr>
          <w:rFonts w:ascii="Arial" w:hAnsi="Arial" w:cs="Arial"/>
          <w:b/>
        </w:rPr>
      </w:pPr>
      <w:r w:rsidRPr="00BC1D88">
        <w:rPr>
          <w:noProof/>
          <w:lang w:eastAsia="es-PE"/>
        </w:rPr>
        <w:drawing>
          <wp:anchor distT="0" distB="0" distL="114300" distR="114300" simplePos="0" relativeHeight="251674624" behindDoc="0" locked="0" layoutInCell="1" allowOverlap="1" wp14:anchorId="474E8EB3" wp14:editId="6231E480">
            <wp:simplePos x="0" y="0"/>
            <wp:positionH relativeFrom="column">
              <wp:posOffset>172040</wp:posOffset>
            </wp:positionH>
            <wp:positionV relativeFrom="paragraph">
              <wp:posOffset>73099</wp:posOffset>
            </wp:positionV>
            <wp:extent cx="7287895" cy="5341620"/>
            <wp:effectExtent l="0" t="0" r="825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7895" cy="534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45988" w14:textId="07BBE879" w:rsidR="002B54D9" w:rsidRDefault="002B54D9" w:rsidP="005610E8">
      <w:pPr>
        <w:pStyle w:val="Prrafodelista"/>
        <w:ind w:left="0"/>
        <w:jc w:val="center"/>
        <w:rPr>
          <w:rFonts w:ascii="Arial" w:hAnsi="Arial" w:cs="Arial"/>
          <w:b/>
        </w:rPr>
      </w:pPr>
    </w:p>
    <w:p w14:paraId="555BA560" w14:textId="06A720B9" w:rsidR="002B54D9" w:rsidRDefault="002B54D9" w:rsidP="005610E8">
      <w:pPr>
        <w:pStyle w:val="Prrafodelista"/>
        <w:ind w:left="0"/>
        <w:jc w:val="center"/>
        <w:rPr>
          <w:rFonts w:ascii="Arial" w:hAnsi="Arial" w:cs="Arial"/>
          <w:b/>
        </w:rPr>
      </w:pPr>
    </w:p>
    <w:p w14:paraId="37E42E17" w14:textId="27F48BA4" w:rsidR="002B54D9" w:rsidRDefault="002B54D9" w:rsidP="005610E8">
      <w:pPr>
        <w:pStyle w:val="Prrafodelista"/>
        <w:ind w:left="0"/>
        <w:jc w:val="center"/>
        <w:rPr>
          <w:rFonts w:ascii="Arial" w:hAnsi="Arial" w:cs="Arial"/>
          <w:b/>
        </w:rPr>
      </w:pPr>
    </w:p>
    <w:p w14:paraId="47C8F681" w14:textId="43905911" w:rsidR="002B54D9" w:rsidRDefault="002B54D9" w:rsidP="005610E8">
      <w:pPr>
        <w:pStyle w:val="Prrafodelista"/>
        <w:ind w:left="0"/>
        <w:jc w:val="center"/>
        <w:rPr>
          <w:rFonts w:ascii="Arial" w:hAnsi="Arial" w:cs="Arial"/>
          <w:b/>
        </w:rPr>
      </w:pPr>
    </w:p>
    <w:p w14:paraId="03A59E04" w14:textId="1988D177" w:rsidR="002B54D9" w:rsidRDefault="002B54D9" w:rsidP="005610E8">
      <w:pPr>
        <w:pStyle w:val="Prrafodelista"/>
        <w:ind w:left="0"/>
        <w:jc w:val="center"/>
        <w:rPr>
          <w:rFonts w:ascii="Arial" w:hAnsi="Arial" w:cs="Arial"/>
          <w:b/>
        </w:rPr>
      </w:pPr>
    </w:p>
    <w:p w14:paraId="47AF2F3A" w14:textId="73921BCE" w:rsidR="00B20CFE" w:rsidRDefault="00B20CFE" w:rsidP="005610E8">
      <w:pPr>
        <w:pStyle w:val="Prrafodelista"/>
        <w:ind w:left="0"/>
        <w:jc w:val="center"/>
        <w:rPr>
          <w:rFonts w:ascii="Arial" w:hAnsi="Arial" w:cs="Arial"/>
          <w:b/>
        </w:rPr>
      </w:pPr>
    </w:p>
    <w:p w14:paraId="06B90694" w14:textId="24A108B9" w:rsidR="002B54D9" w:rsidRDefault="002B54D9">
      <w:pPr>
        <w:rPr>
          <w:rFonts w:ascii="Arial" w:hAnsi="Arial" w:cs="Arial"/>
        </w:rPr>
      </w:pPr>
    </w:p>
    <w:p w14:paraId="033E1923" w14:textId="3B9EE182" w:rsidR="002B54D9" w:rsidRDefault="002B54D9">
      <w:pPr>
        <w:rPr>
          <w:rFonts w:ascii="Arial" w:hAnsi="Arial" w:cs="Arial"/>
        </w:rPr>
      </w:pPr>
    </w:p>
    <w:p w14:paraId="0056FE21" w14:textId="535CAACD" w:rsidR="002B54D9" w:rsidRDefault="002B54D9">
      <w:pPr>
        <w:rPr>
          <w:rFonts w:ascii="Arial" w:hAnsi="Arial" w:cs="Arial"/>
        </w:rPr>
      </w:pPr>
    </w:p>
    <w:p w14:paraId="245FE420" w14:textId="0B6BD231" w:rsidR="002B54D9" w:rsidRDefault="002B54D9">
      <w:pPr>
        <w:rPr>
          <w:rFonts w:ascii="Arial" w:hAnsi="Arial" w:cs="Arial"/>
        </w:rPr>
      </w:pPr>
    </w:p>
    <w:p w14:paraId="0DBF6994" w14:textId="1651F31D" w:rsidR="002B54D9" w:rsidRDefault="002B54D9">
      <w:pPr>
        <w:rPr>
          <w:rFonts w:ascii="Arial" w:hAnsi="Arial" w:cs="Arial"/>
        </w:rPr>
      </w:pPr>
    </w:p>
    <w:p w14:paraId="034200B3" w14:textId="77777777" w:rsidR="002B54D9" w:rsidRDefault="002B54D9">
      <w:pPr>
        <w:rPr>
          <w:rFonts w:ascii="Arial" w:hAnsi="Arial" w:cs="Arial"/>
        </w:rPr>
      </w:pPr>
    </w:p>
    <w:p w14:paraId="162193C5" w14:textId="2166095F" w:rsidR="002B54D9" w:rsidRDefault="002B54D9">
      <w:pPr>
        <w:rPr>
          <w:rFonts w:ascii="Arial" w:hAnsi="Arial" w:cs="Arial"/>
        </w:rPr>
      </w:pPr>
    </w:p>
    <w:p w14:paraId="212E9DA6" w14:textId="0E3B04A9" w:rsidR="002B54D9" w:rsidRDefault="002B54D9">
      <w:pPr>
        <w:rPr>
          <w:rFonts w:ascii="Arial" w:hAnsi="Arial" w:cs="Arial"/>
        </w:rPr>
      </w:pPr>
    </w:p>
    <w:p w14:paraId="1462B2D0" w14:textId="33EDC230" w:rsidR="002B54D9" w:rsidRDefault="002B54D9">
      <w:pPr>
        <w:rPr>
          <w:rFonts w:ascii="Arial" w:hAnsi="Arial" w:cs="Arial"/>
        </w:rPr>
      </w:pPr>
    </w:p>
    <w:p w14:paraId="2972904F" w14:textId="4B8AD180" w:rsidR="002B54D9" w:rsidRDefault="002B54D9">
      <w:pPr>
        <w:rPr>
          <w:rFonts w:ascii="Arial" w:hAnsi="Arial" w:cs="Arial"/>
        </w:rPr>
      </w:pPr>
    </w:p>
    <w:p w14:paraId="2B16E9C3" w14:textId="2EEEFA69" w:rsidR="002B54D9" w:rsidRDefault="002B54D9">
      <w:pPr>
        <w:rPr>
          <w:rFonts w:ascii="Arial" w:hAnsi="Arial" w:cs="Arial"/>
        </w:rPr>
      </w:pPr>
    </w:p>
    <w:p w14:paraId="2912A71F" w14:textId="0BEF5FDD" w:rsidR="002B54D9" w:rsidRDefault="002B54D9">
      <w:pPr>
        <w:rPr>
          <w:rFonts w:ascii="Arial" w:hAnsi="Arial" w:cs="Arial"/>
        </w:rPr>
      </w:pPr>
    </w:p>
    <w:p w14:paraId="4BA21C77" w14:textId="793D4E9D" w:rsidR="002B54D9" w:rsidRDefault="009D0334">
      <w:pPr>
        <w:rPr>
          <w:rFonts w:ascii="Arial" w:hAnsi="Arial" w:cs="Arial"/>
        </w:rPr>
      </w:pPr>
      <w:r>
        <w:rPr>
          <w:noProof/>
          <w:lang w:eastAsia="es-PE"/>
        </w:rPr>
        <mc:AlternateContent>
          <mc:Choice Requires="wps">
            <w:drawing>
              <wp:anchor distT="0" distB="0" distL="114300" distR="114300" simplePos="0" relativeHeight="251677696" behindDoc="1" locked="0" layoutInCell="1" allowOverlap="1" wp14:anchorId="6980E302" wp14:editId="259E2B77">
                <wp:simplePos x="0" y="0"/>
                <wp:positionH relativeFrom="column">
                  <wp:posOffset>97790</wp:posOffset>
                </wp:positionH>
                <wp:positionV relativeFrom="paragraph">
                  <wp:posOffset>669925</wp:posOffset>
                </wp:positionV>
                <wp:extent cx="3359785" cy="4572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3359785" cy="457200"/>
                        </a:xfrm>
                        <a:prstGeom prst="rect">
                          <a:avLst/>
                        </a:prstGeom>
                        <a:solidFill>
                          <a:prstClr val="white"/>
                        </a:solidFill>
                        <a:ln>
                          <a:noFill/>
                        </a:ln>
                        <a:effectLst/>
                      </wps:spPr>
                      <wps:txbx>
                        <w:txbxContent>
                          <w:p w14:paraId="5C060CC9" w14:textId="6426825F" w:rsidR="00741388" w:rsidRPr="009D0334" w:rsidRDefault="00741388" w:rsidP="009D0334">
                            <w:pPr>
                              <w:pStyle w:val="Descripcin"/>
                              <w:rPr>
                                <w:rFonts w:ascii="Arial" w:hAnsi="Arial" w:cs="Arial"/>
                                <w:i w:val="0"/>
                                <w:noProof/>
                                <w:color w:val="auto"/>
                                <w:sz w:val="22"/>
                                <w:szCs w:val="22"/>
                              </w:rPr>
                            </w:pPr>
                            <w:r w:rsidRPr="00901750">
                              <w:rPr>
                                <w:rFonts w:ascii="Arial" w:hAnsi="Arial" w:cs="Arial"/>
                                <w:b/>
                                <w:i w:val="0"/>
                                <w:color w:val="auto"/>
                                <w:sz w:val="22"/>
                                <w:szCs w:val="22"/>
                              </w:rPr>
                              <w:t>Fuente</w:t>
                            </w:r>
                            <w:r>
                              <w:rPr>
                                <w:rFonts w:ascii="Arial" w:hAnsi="Arial" w:cs="Arial"/>
                                <w:i w:val="0"/>
                                <w:color w:val="auto"/>
                                <w:sz w:val="22"/>
                                <w:szCs w:val="22"/>
                              </w:rPr>
                              <w:t>: Decreto Supremo N° 02-2016-MIMP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0E302" id="Cuadro de texto 44" o:spid="_x0000_s1029" type="#_x0000_t202" style="position:absolute;margin-left:7.7pt;margin-top:52.75pt;width:264.55pt;height:36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" stroked="f">
                <v:textbox inset="0,0,0,0">
                  <w:txbxContent>
                    <w:p w14:paraId="5C060CC9" w14:textId="6426825F" w:rsidR="00741388" w:rsidRPr="009D0334" w:rsidRDefault="00741388" w:rsidP="009D0334">
                      <w:pPr>
                        <w:pStyle w:val="Descripcin"/>
                        <w:rPr>
                          <w:rFonts w:ascii="Arial" w:hAnsi="Arial" w:cs="Arial"/>
                          <w:i w:val="0"/>
                          <w:noProof/>
                          <w:color w:val="auto"/>
                          <w:sz w:val="22"/>
                          <w:szCs w:val="22"/>
                        </w:rPr>
                      </w:pPr>
                      <w:r w:rsidRPr="00901750">
                        <w:rPr>
                          <w:rFonts w:ascii="Arial" w:hAnsi="Arial" w:cs="Arial"/>
                          <w:b/>
                          <w:i w:val="0"/>
                          <w:color w:val="auto"/>
                          <w:sz w:val="22"/>
                          <w:szCs w:val="22"/>
                        </w:rPr>
                        <w:t>Fuente</w:t>
                      </w:r>
                      <w:r>
                        <w:rPr>
                          <w:rFonts w:ascii="Arial" w:hAnsi="Arial" w:cs="Arial"/>
                          <w:i w:val="0"/>
                          <w:color w:val="auto"/>
                          <w:sz w:val="22"/>
                          <w:szCs w:val="22"/>
                        </w:rPr>
                        <w:t>: Decreto Supremo N° 02-2016-MIMP</w:t>
                      </w:r>
                    </w:p>
                  </w:txbxContent>
                </v:textbox>
              </v:shape>
            </w:pict>
          </mc:Fallback>
        </mc:AlternateContent>
      </w:r>
    </w:p>
    <w:p w14:paraId="66348A67" w14:textId="77777777" w:rsidR="00695773" w:rsidRDefault="00695773">
      <w:pPr>
        <w:rPr>
          <w:rFonts w:ascii="Arial" w:hAnsi="Arial" w:cs="Arial"/>
        </w:rPr>
        <w:sectPr w:rsidR="00695773" w:rsidSect="002B54D9">
          <w:pgSz w:w="16838" w:h="11906" w:orient="landscape"/>
          <w:pgMar w:top="1701" w:right="1418" w:bottom="1701" w:left="1418" w:header="709" w:footer="709" w:gutter="0"/>
          <w:cols w:space="708"/>
          <w:titlePg/>
          <w:docGrid w:linePitch="360"/>
        </w:sectPr>
      </w:pPr>
    </w:p>
    <w:p w14:paraId="7EAA70DB" w14:textId="39D5BA01" w:rsidR="00675F20" w:rsidRPr="002F09BB" w:rsidRDefault="00A24166" w:rsidP="00695773">
      <w:pPr>
        <w:spacing w:after="0" w:line="240" w:lineRule="auto"/>
        <w:contextualSpacing/>
        <w:jc w:val="both"/>
        <w:rPr>
          <w:rFonts w:ascii="Arial" w:hAnsi="Arial" w:cs="Arial"/>
          <w:lang w:eastAsia="ar-SA"/>
        </w:rPr>
      </w:pPr>
      <w:r>
        <w:rPr>
          <w:rFonts w:ascii="Arial" w:hAnsi="Arial" w:cs="Arial"/>
          <w:lang w:eastAsia="ar-SA"/>
        </w:rPr>
        <w:lastRenderedPageBreak/>
        <w:t>Al respecto, m</w:t>
      </w:r>
      <w:r w:rsidR="00675F20">
        <w:rPr>
          <w:rFonts w:ascii="Arial" w:hAnsi="Arial" w:cs="Arial"/>
          <w:lang w:eastAsia="ar-SA"/>
        </w:rPr>
        <w:t>e</w:t>
      </w:r>
      <w:r w:rsidR="00675F20" w:rsidRPr="002F09BB">
        <w:rPr>
          <w:rFonts w:ascii="Arial" w:hAnsi="Arial" w:cs="Arial"/>
          <w:lang w:eastAsia="ar-SA"/>
        </w:rPr>
        <w:t>diante Resolución de Presidencia N° 22-2016-CONADIS/PRE se conformó</w:t>
      </w:r>
      <w:r w:rsidR="00675F20">
        <w:rPr>
          <w:rFonts w:ascii="Arial" w:hAnsi="Arial" w:cs="Arial"/>
          <w:lang w:eastAsia="ar-SA"/>
        </w:rPr>
        <w:t xml:space="preserve"> el Grupo de Trabajo del </w:t>
      </w:r>
      <w:r w:rsidR="009B4416">
        <w:rPr>
          <w:rFonts w:ascii="Arial" w:hAnsi="Arial" w:cs="Arial"/>
        </w:rPr>
        <w:t>Conadis</w:t>
      </w:r>
      <w:r w:rsidR="009B4416" w:rsidRPr="002F09BB">
        <w:rPr>
          <w:rFonts w:ascii="Arial" w:hAnsi="Arial" w:cs="Arial"/>
          <w:lang w:eastAsia="ar-SA"/>
        </w:rPr>
        <w:t xml:space="preserve"> </w:t>
      </w:r>
      <w:r w:rsidR="00675F20" w:rsidRPr="002F09BB">
        <w:rPr>
          <w:rFonts w:ascii="Arial" w:hAnsi="Arial" w:cs="Arial"/>
          <w:lang w:eastAsia="ar-SA"/>
        </w:rPr>
        <w:t xml:space="preserve">encargado de establecer las acciones para la implementación del ROF presidida por </w:t>
      </w:r>
      <w:r w:rsidR="00695773">
        <w:rPr>
          <w:rFonts w:ascii="Arial" w:hAnsi="Arial" w:cs="Arial"/>
          <w:lang w:eastAsia="ar-SA"/>
        </w:rPr>
        <w:t xml:space="preserve">la </w:t>
      </w:r>
      <w:r w:rsidR="00675F20" w:rsidRPr="002F09BB">
        <w:rPr>
          <w:rFonts w:ascii="Arial" w:hAnsi="Arial" w:cs="Arial"/>
          <w:lang w:eastAsia="ar-SA"/>
        </w:rPr>
        <w:t>Secretaría General, secundada por la Oficina de Asesoría Jurídica como Secretaría Técnica y conformada por el representante de Presidencia, el Gerente de Administración, el Gerente de Planeamiento y Presupuesto</w:t>
      </w:r>
      <w:r w:rsidR="00695773">
        <w:rPr>
          <w:rFonts w:ascii="Arial" w:hAnsi="Arial" w:cs="Arial"/>
          <w:lang w:eastAsia="ar-SA"/>
        </w:rPr>
        <w:t>,</w:t>
      </w:r>
      <w:r w:rsidR="00675F20" w:rsidRPr="002F09BB">
        <w:rPr>
          <w:rFonts w:ascii="Arial" w:hAnsi="Arial" w:cs="Arial"/>
          <w:lang w:eastAsia="ar-SA"/>
        </w:rPr>
        <w:t xml:space="preserve"> y un representante de los órganos de línea. </w:t>
      </w:r>
    </w:p>
    <w:p w14:paraId="6BB87A57" w14:textId="2F727D5B" w:rsidR="00675F20" w:rsidRDefault="00675F20" w:rsidP="00695773">
      <w:pPr>
        <w:spacing w:after="0" w:line="240" w:lineRule="auto"/>
        <w:jc w:val="both"/>
        <w:rPr>
          <w:rFonts w:ascii="Arial" w:hAnsi="Arial" w:cs="Arial"/>
          <w:lang w:eastAsia="ar-SA"/>
        </w:rPr>
      </w:pPr>
    </w:p>
    <w:p w14:paraId="1F3A5451" w14:textId="66F91BDE" w:rsidR="00675F20" w:rsidRPr="002F09BB" w:rsidRDefault="00675F20" w:rsidP="00695773">
      <w:pPr>
        <w:spacing w:after="0" w:line="240" w:lineRule="auto"/>
        <w:jc w:val="both"/>
        <w:rPr>
          <w:rFonts w:ascii="Arial" w:hAnsi="Arial" w:cs="Arial"/>
          <w:lang w:eastAsia="ar-SA"/>
        </w:rPr>
      </w:pPr>
      <w:r>
        <w:rPr>
          <w:rFonts w:ascii="Arial" w:hAnsi="Arial" w:cs="Arial"/>
          <w:lang w:eastAsia="ar-SA"/>
        </w:rPr>
        <w:t xml:space="preserve">Es menester mencionar que </w:t>
      </w:r>
      <w:r w:rsidRPr="002F09BB">
        <w:rPr>
          <w:rFonts w:ascii="Arial" w:hAnsi="Arial" w:cs="Arial"/>
          <w:lang w:eastAsia="ar-SA"/>
        </w:rPr>
        <w:t xml:space="preserve">la aprobación del ROF constituye parte de la Tercera Etapa denominada </w:t>
      </w:r>
      <w:r w:rsidR="0069112E" w:rsidRPr="002F09BB">
        <w:rPr>
          <w:rFonts w:ascii="Arial" w:hAnsi="Arial" w:cs="Arial"/>
          <w:lang w:eastAsia="ar-SA"/>
        </w:rPr>
        <w:t xml:space="preserve">Mejora Interna </w:t>
      </w:r>
      <w:r w:rsidRPr="002F09BB">
        <w:rPr>
          <w:rFonts w:ascii="Arial" w:hAnsi="Arial" w:cs="Arial"/>
          <w:lang w:eastAsia="ar-SA"/>
        </w:rPr>
        <w:t>del proceso del tránsito de una entidad pública al régimen del Servicio Civil</w:t>
      </w:r>
      <w:r>
        <w:rPr>
          <w:rFonts w:ascii="Arial" w:hAnsi="Arial" w:cs="Arial"/>
          <w:lang w:eastAsia="ar-SA"/>
        </w:rPr>
        <w:t xml:space="preserve"> – </w:t>
      </w:r>
      <w:r w:rsidRPr="002F09BB">
        <w:rPr>
          <w:rFonts w:ascii="Arial" w:hAnsi="Arial" w:cs="Arial"/>
          <w:lang w:eastAsia="ar-SA"/>
        </w:rPr>
        <w:t>Ley N° 30057</w:t>
      </w:r>
      <w:r>
        <w:rPr>
          <w:rFonts w:ascii="Arial" w:hAnsi="Arial" w:cs="Arial"/>
          <w:lang w:eastAsia="ar-SA"/>
        </w:rPr>
        <w:t>,</w:t>
      </w:r>
      <w:r w:rsidRPr="002F09BB">
        <w:rPr>
          <w:rFonts w:ascii="Arial" w:hAnsi="Arial" w:cs="Arial"/>
          <w:lang w:eastAsia="ar-SA"/>
        </w:rPr>
        <w:t xml:space="preserve"> según los lineamientos de la Autoridad Nacional del Servicio Civil – </w:t>
      </w:r>
      <w:r w:rsidR="0069112E" w:rsidRPr="002F09BB">
        <w:rPr>
          <w:rFonts w:ascii="Arial" w:hAnsi="Arial" w:cs="Arial"/>
          <w:lang w:eastAsia="ar-SA"/>
        </w:rPr>
        <w:t xml:space="preserve">SERVIR </w:t>
      </w:r>
      <w:r>
        <w:rPr>
          <w:rFonts w:ascii="Arial" w:hAnsi="Arial" w:cs="Arial"/>
          <w:lang w:eastAsia="ar-SA"/>
        </w:rPr>
        <w:t>en el marco de la</w:t>
      </w:r>
      <w:r w:rsidRPr="002F09BB">
        <w:rPr>
          <w:rFonts w:ascii="Arial" w:hAnsi="Arial" w:cs="Arial"/>
          <w:lang w:eastAsia="ar-SA"/>
        </w:rPr>
        <w:t xml:space="preserve"> Resolución de la Presidencia Ejecutiva N° 160-2013-SERVIR-PE modificada por la Directiva N° 001-2015-SERVIR/GDSRH de la Resolución de Presidencia Ejecutiva N° 200-2015-SERVIR-PE, en orden a la Resolución de Presidencia Ejecutiva N° 376-2015-SERVIR/PE</w:t>
      </w:r>
      <w:r w:rsidR="00695773">
        <w:rPr>
          <w:rFonts w:ascii="Arial" w:hAnsi="Arial" w:cs="Arial"/>
          <w:lang w:eastAsia="ar-SA"/>
        </w:rPr>
        <w:t xml:space="preserve"> (28 de diciembre del 2015) </w:t>
      </w:r>
      <w:r w:rsidRPr="002F09BB">
        <w:rPr>
          <w:rFonts w:ascii="Arial" w:hAnsi="Arial" w:cs="Arial"/>
          <w:lang w:eastAsia="ar-SA"/>
        </w:rPr>
        <w:t xml:space="preserve">que declara iniciado el Proceso de Implementación del Nuevo Régimen del Servicio Civil en el </w:t>
      </w:r>
      <w:r w:rsidR="004C5555">
        <w:rPr>
          <w:rFonts w:ascii="Arial" w:hAnsi="Arial" w:cs="Arial"/>
        </w:rPr>
        <w:t>Conadis</w:t>
      </w:r>
      <w:r w:rsidRPr="002F09BB">
        <w:rPr>
          <w:rFonts w:ascii="Arial" w:hAnsi="Arial" w:cs="Arial"/>
          <w:lang w:eastAsia="ar-SA"/>
        </w:rPr>
        <w:t>.</w:t>
      </w:r>
      <w:r w:rsidRPr="002F09BB">
        <w:rPr>
          <w:rFonts w:ascii="Arial" w:hAnsi="Arial" w:cs="Arial"/>
          <w:lang w:eastAsia="ar-SA"/>
        </w:rPr>
        <w:cr/>
      </w:r>
    </w:p>
    <w:p w14:paraId="1BC172E2" w14:textId="55073E93" w:rsidR="00675F20" w:rsidRPr="002F09BB" w:rsidRDefault="0069112E" w:rsidP="00695773">
      <w:pPr>
        <w:spacing w:after="0" w:line="240" w:lineRule="auto"/>
        <w:jc w:val="both"/>
        <w:rPr>
          <w:rFonts w:ascii="Arial" w:hAnsi="Arial" w:cs="Arial"/>
          <w:lang w:eastAsia="ar-SA"/>
        </w:rPr>
      </w:pPr>
      <w:r>
        <w:rPr>
          <w:rFonts w:ascii="Arial" w:hAnsi="Arial" w:cs="Arial"/>
          <w:lang w:eastAsia="ar-SA"/>
        </w:rPr>
        <w:t xml:space="preserve">Por otra parte, </w:t>
      </w:r>
      <w:r w:rsidR="00675F20" w:rsidRPr="002F09BB">
        <w:rPr>
          <w:rFonts w:ascii="Arial" w:hAnsi="Arial" w:cs="Arial"/>
          <w:lang w:eastAsia="ar-SA"/>
        </w:rPr>
        <w:t xml:space="preserve">el ROF modifica los artículos 99, 105, 110, 111 y 112 del </w:t>
      </w:r>
      <w:r w:rsidR="00A24166" w:rsidRPr="002F09BB">
        <w:rPr>
          <w:rFonts w:ascii="Arial" w:hAnsi="Arial" w:cs="Arial"/>
          <w:lang w:eastAsia="ar-SA"/>
        </w:rPr>
        <w:t xml:space="preserve">Reglamento de la Ley </w:t>
      </w:r>
      <w:r w:rsidR="00A24166">
        <w:rPr>
          <w:rFonts w:ascii="Arial" w:hAnsi="Arial" w:cs="Arial"/>
          <w:lang w:eastAsia="ar-SA"/>
        </w:rPr>
        <w:t xml:space="preserve">N° </w:t>
      </w:r>
      <w:r w:rsidR="00A24166" w:rsidRPr="002F09BB">
        <w:rPr>
          <w:rFonts w:ascii="Arial" w:hAnsi="Arial" w:cs="Arial"/>
          <w:lang w:eastAsia="ar-SA"/>
        </w:rPr>
        <w:t xml:space="preserve">29973, Ley General de la Persona con Discapacidad </w:t>
      </w:r>
      <w:r w:rsidR="00A24166">
        <w:rPr>
          <w:rFonts w:ascii="Arial" w:hAnsi="Arial" w:cs="Arial"/>
          <w:lang w:eastAsia="ar-SA"/>
        </w:rPr>
        <w:t xml:space="preserve">– </w:t>
      </w:r>
      <w:r w:rsidR="00675F20" w:rsidRPr="002F09BB">
        <w:rPr>
          <w:rFonts w:ascii="Arial" w:hAnsi="Arial" w:cs="Arial"/>
          <w:lang w:eastAsia="ar-SA"/>
        </w:rPr>
        <w:t>Decreto Supremo N° 02-2014-MIMP, en relación a la potestad sancionadora</w:t>
      </w:r>
      <w:r w:rsidR="00A24166">
        <w:rPr>
          <w:rFonts w:ascii="Arial" w:hAnsi="Arial" w:cs="Arial"/>
          <w:lang w:eastAsia="ar-SA"/>
        </w:rPr>
        <w:t xml:space="preserve"> del Conadis</w:t>
      </w:r>
      <w:r w:rsidR="00675F20" w:rsidRPr="002F09BB">
        <w:rPr>
          <w:rFonts w:ascii="Arial" w:hAnsi="Arial" w:cs="Arial"/>
          <w:lang w:eastAsia="ar-SA"/>
        </w:rPr>
        <w:t xml:space="preserve"> desde sus autoridades hasta los recursos impugnatorios, concretándose a través de un órgano de línea denominado Dirección de Fiscalización y Sanciones y</w:t>
      </w:r>
      <w:r w:rsidR="00A24166">
        <w:rPr>
          <w:rFonts w:ascii="Arial" w:hAnsi="Arial" w:cs="Arial"/>
          <w:lang w:eastAsia="ar-SA"/>
        </w:rPr>
        <w:t xml:space="preserve"> sus </w:t>
      </w:r>
      <w:r w:rsidR="00675F20" w:rsidRPr="002F09BB">
        <w:rPr>
          <w:rFonts w:ascii="Arial" w:hAnsi="Arial" w:cs="Arial"/>
          <w:lang w:eastAsia="ar-SA"/>
        </w:rPr>
        <w:t xml:space="preserve">dos sub direcciones: 1. Fiscalización y 2. Infracción y Sanciones. </w:t>
      </w:r>
    </w:p>
    <w:p w14:paraId="6760F834" w14:textId="34C791A6" w:rsidR="00675F20" w:rsidRPr="002F09BB" w:rsidRDefault="00675F20" w:rsidP="00695773">
      <w:pPr>
        <w:spacing w:after="0" w:line="240" w:lineRule="auto"/>
        <w:jc w:val="both"/>
        <w:rPr>
          <w:rFonts w:ascii="Arial" w:hAnsi="Arial" w:cs="Arial"/>
          <w:lang w:eastAsia="ar-SA"/>
        </w:rPr>
      </w:pPr>
    </w:p>
    <w:p w14:paraId="0E1ED443" w14:textId="3DB984FA" w:rsidR="00675F20" w:rsidRPr="002F09BB" w:rsidRDefault="00675F20" w:rsidP="00695773">
      <w:pPr>
        <w:spacing w:after="0" w:line="240" w:lineRule="auto"/>
        <w:jc w:val="both"/>
        <w:rPr>
          <w:rFonts w:ascii="Arial" w:hAnsi="Arial" w:cs="Arial"/>
          <w:lang w:eastAsia="ar-SA"/>
        </w:rPr>
      </w:pPr>
      <w:r w:rsidRPr="002F09BB">
        <w:rPr>
          <w:rFonts w:ascii="Arial" w:hAnsi="Arial" w:cs="Arial"/>
          <w:lang w:eastAsia="ar-SA"/>
        </w:rPr>
        <w:t xml:space="preserve">Cabe mencionar que la implementación de la Potestad Sancionadora del </w:t>
      </w:r>
      <w:r w:rsidR="004C5555">
        <w:rPr>
          <w:rFonts w:ascii="Arial" w:hAnsi="Arial" w:cs="Arial"/>
        </w:rPr>
        <w:t>Conadis</w:t>
      </w:r>
      <w:r w:rsidRPr="002F09BB">
        <w:rPr>
          <w:rFonts w:ascii="Arial" w:hAnsi="Arial" w:cs="Arial"/>
          <w:lang w:eastAsia="ar-SA"/>
        </w:rPr>
        <w:t xml:space="preserve"> fue presentada como la mejora destacada de la entidad en el proceso de tránsito al régimen del Servicio Civil antes expuesto.</w:t>
      </w:r>
    </w:p>
    <w:p w14:paraId="4FC1BAFF" w14:textId="03932ACC" w:rsidR="00675F20" w:rsidRPr="002F09BB" w:rsidRDefault="00675F20" w:rsidP="00695773">
      <w:pPr>
        <w:spacing w:after="0" w:line="240" w:lineRule="auto"/>
        <w:jc w:val="both"/>
        <w:rPr>
          <w:rFonts w:ascii="Arial" w:hAnsi="Arial" w:cs="Arial"/>
          <w:lang w:eastAsia="ar-SA"/>
        </w:rPr>
      </w:pPr>
    </w:p>
    <w:p w14:paraId="779D7AF6" w14:textId="576030DE" w:rsidR="00D25F71" w:rsidRPr="00D25F71" w:rsidRDefault="00D25F71" w:rsidP="00D25F71">
      <w:pPr>
        <w:spacing w:after="0" w:line="240" w:lineRule="auto"/>
        <w:jc w:val="both"/>
        <w:rPr>
          <w:rFonts w:ascii="Arial" w:hAnsi="Arial" w:cs="Arial"/>
          <w:lang w:eastAsia="ar-SA"/>
        </w:rPr>
      </w:pPr>
      <w:r>
        <w:rPr>
          <w:rFonts w:ascii="Arial" w:hAnsi="Arial" w:cs="Arial"/>
          <w:lang w:eastAsia="ar-SA"/>
        </w:rPr>
        <w:t>E</w:t>
      </w:r>
      <w:r w:rsidRPr="002F09BB">
        <w:rPr>
          <w:rFonts w:ascii="Arial" w:hAnsi="Arial" w:cs="Arial"/>
          <w:lang w:eastAsia="ar-SA"/>
        </w:rPr>
        <w:t xml:space="preserve">ntre otros cambios principales </w:t>
      </w:r>
      <w:r>
        <w:rPr>
          <w:rFonts w:ascii="Arial" w:hAnsi="Arial" w:cs="Arial"/>
          <w:lang w:eastAsia="ar-SA"/>
        </w:rPr>
        <w:t>se tiene que a</w:t>
      </w:r>
      <w:r w:rsidRPr="00D25F71">
        <w:rPr>
          <w:rFonts w:ascii="Arial" w:hAnsi="Arial" w:cs="Arial"/>
          <w:lang w:eastAsia="ar-SA"/>
        </w:rPr>
        <w:t xml:space="preserve"> la Presidencia están adscritos la Comisión Consultiva y el Órgano de Control Institucional, la estructura de este último contó con el visto bueno de la Contraloría General de la República. A su vez, la Comisión Consultiva es el Órgano encargado de asesorar al Consejo Directivo sobre las políticas públicas en discapacidad, desde un enfoque ciudadano. Está conformado por representantes de las organizaciones de personas con discapacidad, según el tipo de discapacidad.</w:t>
      </w:r>
    </w:p>
    <w:p w14:paraId="6F8332F0" w14:textId="77777777" w:rsidR="00D25F71" w:rsidRPr="00D25F71" w:rsidRDefault="00D25F71" w:rsidP="00D25F71">
      <w:pPr>
        <w:spacing w:after="0" w:line="240" w:lineRule="auto"/>
        <w:jc w:val="both"/>
        <w:rPr>
          <w:rFonts w:ascii="Arial" w:hAnsi="Arial" w:cs="Arial"/>
          <w:lang w:eastAsia="ar-SA"/>
        </w:rPr>
      </w:pPr>
    </w:p>
    <w:p w14:paraId="17461FE5" w14:textId="7C47D48B" w:rsidR="00D25F71" w:rsidRPr="00D25F71" w:rsidRDefault="00D25F71" w:rsidP="00D25F71">
      <w:pPr>
        <w:spacing w:after="0" w:line="240" w:lineRule="auto"/>
        <w:jc w:val="both"/>
        <w:rPr>
          <w:rFonts w:ascii="Arial" w:hAnsi="Arial" w:cs="Arial"/>
          <w:lang w:eastAsia="ar-SA"/>
        </w:rPr>
      </w:pPr>
      <w:r w:rsidRPr="00D25F71">
        <w:rPr>
          <w:rFonts w:ascii="Arial" w:hAnsi="Arial" w:cs="Arial"/>
          <w:lang w:eastAsia="ar-SA"/>
        </w:rPr>
        <w:t xml:space="preserve">Asimismo, determina la constitución de Órganos Desconcentrados a criterio del Consejo Directivo del </w:t>
      </w:r>
      <w:r w:rsidR="004C5555">
        <w:rPr>
          <w:rFonts w:ascii="Arial" w:hAnsi="Arial" w:cs="Arial"/>
        </w:rPr>
        <w:t>Conadis</w:t>
      </w:r>
      <w:r w:rsidRPr="00D25F71">
        <w:rPr>
          <w:rFonts w:ascii="Arial" w:hAnsi="Arial" w:cs="Arial"/>
          <w:lang w:eastAsia="ar-SA"/>
        </w:rPr>
        <w:t xml:space="preserve">, que dependen técnica y funcionalmente de la Presidencia del </w:t>
      </w:r>
      <w:r w:rsidR="004C5555">
        <w:rPr>
          <w:rFonts w:ascii="Arial" w:hAnsi="Arial" w:cs="Arial"/>
        </w:rPr>
        <w:t>Conadis</w:t>
      </w:r>
      <w:r w:rsidRPr="00D25F71">
        <w:rPr>
          <w:rFonts w:ascii="Arial" w:hAnsi="Arial" w:cs="Arial"/>
          <w:lang w:eastAsia="ar-SA"/>
        </w:rPr>
        <w:t xml:space="preserve">. Su importancia reside en el nivel de coordinación que el </w:t>
      </w:r>
      <w:r w:rsidR="004C5555">
        <w:rPr>
          <w:rFonts w:ascii="Arial" w:hAnsi="Arial" w:cs="Arial"/>
        </w:rPr>
        <w:t>Conadis</w:t>
      </w:r>
      <w:r w:rsidRPr="00D25F71">
        <w:rPr>
          <w:rFonts w:ascii="Arial" w:hAnsi="Arial" w:cs="Arial"/>
          <w:lang w:eastAsia="ar-SA"/>
        </w:rPr>
        <w:t xml:space="preserve"> necesita realizar con las oficinas regionales y municipales especializadas en la atención a las personas con discapacidad (</w:t>
      </w:r>
      <w:r w:rsidR="00AD650C" w:rsidRPr="00D25F71">
        <w:rPr>
          <w:rFonts w:ascii="Arial" w:hAnsi="Arial" w:cs="Arial"/>
          <w:lang w:eastAsia="ar-SA"/>
        </w:rPr>
        <w:t xml:space="preserve">Oredis </w:t>
      </w:r>
      <w:r w:rsidRPr="00D25F71">
        <w:rPr>
          <w:rFonts w:ascii="Arial" w:hAnsi="Arial" w:cs="Arial"/>
          <w:lang w:eastAsia="ar-SA"/>
        </w:rPr>
        <w:t xml:space="preserve">y </w:t>
      </w:r>
      <w:r w:rsidR="00AD650C" w:rsidRPr="00D25F71">
        <w:rPr>
          <w:rFonts w:ascii="Arial" w:hAnsi="Arial" w:cs="Arial"/>
          <w:lang w:eastAsia="ar-SA"/>
        </w:rPr>
        <w:t>Omaped</w:t>
      </w:r>
      <w:r w:rsidRPr="00D25F71">
        <w:rPr>
          <w:rFonts w:ascii="Arial" w:hAnsi="Arial" w:cs="Arial"/>
          <w:lang w:eastAsia="ar-SA"/>
        </w:rPr>
        <w:t xml:space="preserve">), que a su vez integran el Sistema Nacional para la Integración de la Persona con Discapacidad – </w:t>
      </w:r>
      <w:r w:rsidR="00AD650C" w:rsidRPr="00D25F71">
        <w:rPr>
          <w:rFonts w:ascii="Arial" w:hAnsi="Arial" w:cs="Arial"/>
          <w:lang w:eastAsia="ar-SA"/>
        </w:rPr>
        <w:t>Sinapedis</w:t>
      </w:r>
      <w:r w:rsidRPr="00D25F71">
        <w:rPr>
          <w:rFonts w:ascii="Arial" w:hAnsi="Arial" w:cs="Arial"/>
          <w:lang w:eastAsia="ar-SA"/>
        </w:rPr>
        <w:t>.</w:t>
      </w:r>
    </w:p>
    <w:p w14:paraId="78424DA9" w14:textId="77777777" w:rsidR="00D25F71" w:rsidRPr="00D25F71" w:rsidRDefault="00D25F71" w:rsidP="00D25F71">
      <w:pPr>
        <w:spacing w:after="0" w:line="240" w:lineRule="auto"/>
        <w:jc w:val="both"/>
        <w:rPr>
          <w:rFonts w:ascii="Arial" w:hAnsi="Arial" w:cs="Arial"/>
          <w:lang w:eastAsia="ar-SA"/>
        </w:rPr>
      </w:pPr>
    </w:p>
    <w:p w14:paraId="74236B80" w14:textId="43231C66" w:rsidR="00D25F71" w:rsidRDefault="00D25F71" w:rsidP="00D25F71">
      <w:pPr>
        <w:spacing w:after="0" w:line="240" w:lineRule="auto"/>
        <w:jc w:val="both"/>
        <w:rPr>
          <w:rFonts w:ascii="Arial" w:hAnsi="Arial" w:cs="Arial"/>
          <w:lang w:eastAsia="ar-SA"/>
        </w:rPr>
      </w:pPr>
      <w:r w:rsidRPr="00D25F71">
        <w:rPr>
          <w:rFonts w:ascii="Arial" w:hAnsi="Arial" w:cs="Arial"/>
          <w:lang w:eastAsia="ar-SA"/>
        </w:rPr>
        <w:t xml:space="preserve">Respecto al sistema funcional </w:t>
      </w:r>
      <w:r w:rsidR="00AD650C" w:rsidRPr="00D25F71">
        <w:rPr>
          <w:rFonts w:ascii="Arial" w:hAnsi="Arial" w:cs="Arial"/>
          <w:lang w:eastAsia="ar-SA"/>
        </w:rPr>
        <w:t>Sinapedis</w:t>
      </w:r>
      <w:r w:rsidRPr="00D25F71">
        <w:rPr>
          <w:rFonts w:ascii="Arial" w:hAnsi="Arial" w:cs="Arial"/>
          <w:lang w:eastAsia="ar-SA"/>
        </w:rPr>
        <w:t xml:space="preserve">, cuya conducción está a cargo del </w:t>
      </w:r>
      <w:r w:rsidR="004C5555">
        <w:rPr>
          <w:rFonts w:ascii="Arial" w:hAnsi="Arial" w:cs="Arial"/>
        </w:rPr>
        <w:t>Conadis</w:t>
      </w:r>
      <w:r w:rsidRPr="00D25F71">
        <w:rPr>
          <w:rFonts w:ascii="Arial" w:hAnsi="Arial" w:cs="Arial"/>
          <w:lang w:eastAsia="ar-SA"/>
        </w:rPr>
        <w:t xml:space="preserve">, ha sido asignado a nivel funcional en las Direcciones de Línea. Cabe destacar, </w:t>
      </w:r>
      <w:r w:rsidRPr="002F09BB">
        <w:rPr>
          <w:rFonts w:ascii="Arial" w:hAnsi="Arial" w:cs="Arial"/>
          <w:lang w:eastAsia="ar-SA"/>
        </w:rPr>
        <w:t>la adecuación de la Dirección de Normatividad a la Dirección de Políticas en Discapacidad</w:t>
      </w:r>
      <w:r>
        <w:rPr>
          <w:rFonts w:ascii="Arial" w:hAnsi="Arial" w:cs="Arial"/>
          <w:lang w:eastAsia="ar-SA"/>
        </w:rPr>
        <w:t xml:space="preserve"> </w:t>
      </w:r>
      <w:r w:rsidRPr="00D25F71">
        <w:rPr>
          <w:rFonts w:ascii="Arial" w:hAnsi="Arial" w:cs="Arial"/>
          <w:lang w:eastAsia="ar-SA"/>
        </w:rPr>
        <w:t>y el delineamiento de sus competencias para concretar la Potestad Sancionadora en</w:t>
      </w:r>
      <w:r>
        <w:rPr>
          <w:rFonts w:ascii="Arial" w:hAnsi="Arial" w:cs="Arial"/>
          <w:lang w:eastAsia="ar-SA"/>
        </w:rPr>
        <w:t xml:space="preserve"> la </w:t>
      </w:r>
      <w:r w:rsidRPr="00D25F71">
        <w:rPr>
          <w:rFonts w:ascii="Arial" w:hAnsi="Arial" w:cs="Arial"/>
          <w:lang w:eastAsia="ar-SA"/>
        </w:rPr>
        <w:t>Dirección de Fiscalización y Sanciones</w:t>
      </w:r>
      <w:r>
        <w:rPr>
          <w:rFonts w:ascii="Arial" w:hAnsi="Arial" w:cs="Arial"/>
          <w:lang w:eastAsia="ar-SA"/>
        </w:rPr>
        <w:t xml:space="preserve">, antes mencionada. De igual manera, evidencia la necesidad de </w:t>
      </w:r>
      <w:r w:rsidRPr="002F09BB">
        <w:rPr>
          <w:rFonts w:ascii="Arial" w:hAnsi="Arial" w:cs="Arial"/>
          <w:lang w:eastAsia="ar-SA"/>
        </w:rPr>
        <w:t>redefini</w:t>
      </w:r>
      <w:r>
        <w:rPr>
          <w:rFonts w:ascii="Arial" w:hAnsi="Arial" w:cs="Arial"/>
          <w:lang w:eastAsia="ar-SA"/>
        </w:rPr>
        <w:t>r</w:t>
      </w:r>
      <w:r w:rsidRPr="002F09BB">
        <w:rPr>
          <w:rFonts w:ascii="Arial" w:hAnsi="Arial" w:cs="Arial"/>
          <w:lang w:eastAsia="ar-SA"/>
        </w:rPr>
        <w:t xml:space="preserve"> las respectivas subdirecciones y unidades o</w:t>
      </w:r>
      <w:r>
        <w:rPr>
          <w:rFonts w:ascii="Arial" w:hAnsi="Arial" w:cs="Arial"/>
          <w:lang w:eastAsia="ar-SA"/>
        </w:rPr>
        <w:t xml:space="preserve">rgánicas de tercer nivel en los demás órganos de la entidad. </w:t>
      </w:r>
    </w:p>
    <w:p w14:paraId="64A624BA" w14:textId="77777777" w:rsidR="00D25F71" w:rsidRDefault="00D25F71" w:rsidP="00D25F71">
      <w:pPr>
        <w:spacing w:after="0" w:line="240" w:lineRule="auto"/>
        <w:jc w:val="both"/>
        <w:rPr>
          <w:rFonts w:ascii="Arial" w:hAnsi="Arial" w:cs="Arial"/>
          <w:lang w:eastAsia="ar-SA"/>
        </w:rPr>
      </w:pPr>
    </w:p>
    <w:p w14:paraId="4B281766" w14:textId="27D6FAB8" w:rsidR="00695773" w:rsidRDefault="00D25F71" w:rsidP="005D1E9D">
      <w:pPr>
        <w:spacing w:after="0" w:line="240" w:lineRule="auto"/>
        <w:jc w:val="both"/>
      </w:pPr>
      <w:r>
        <w:rPr>
          <w:rFonts w:ascii="Arial" w:hAnsi="Arial" w:cs="Arial"/>
          <w:lang w:eastAsia="ar-SA"/>
        </w:rPr>
        <w:t xml:space="preserve">En otras palabras, el ROF obedece </w:t>
      </w:r>
      <w:r w:rsidR="007264AE">
        <w:rPr>
          <w:rFonts w:ascii="Arial" w:hAnsi="Arial" w:cs="Arial"/>
          <w:lang w:eastAsia="ar-SA"/>
        </w:rPr>
        <w:t>a la</w:t>
      </w:r>
      <w:r>
        <w:rPr>
          <w:rFonts w:ascii="Arial" w:hAnsi="Arial" w:cs="Arial"/>
          <w:lang w:eastAsia="ar-SA"/>
        </w:rPr>
        <w:t xml:space="preserve"> Gestión por Procesos </w:t>
      </w:r>
      <w:r w:rsidR="007264AE">
        <w:rPr>
          <w:rFonts w:ascii="Arial" w:hAnsi="Arial" w:cs="Arial"/>
          <w:lang w:eastAsia="ar-SA"/>
        </w:rPr>
        <w:t>como pilar de</w:t>
      </w:r>
      <w:r>
        <w:rPr>
          <w:rFonts w:ascii="Arial" w:hAnsi="Arial" w:cs="Arial"/>
          <w:lang w:eastAsia="ar-SA"/>
        </w:rPr>
        <w:t xml:space="preserve"> la Política Nacional de Modernización de la Gestión Pública</w:t>
      </w:r>
      <w:r w:rsidR="005D1E9D">
        <w:rPr>
          <w:rFonts w:ascii="Arial" w:hAnsi="Arial" w:cs="Arial"/>
          <w:lang w:eastAsia="ar-SA"/>
        </w:rPr>
        <w:t xml:space="preserve"> – Decreto Supremo N° 04-2013-PCM acorde al Servicio Civil Meritocrático que el Conadis </w:t>
      </w:r>
      <w:r w:rsidR="007264AE">
        <w:rPr>
          <w:rFonts w:ascii="Arial" w:hAnsi="Arial" w:cs="Arial"/>
          <w:lang w:eastAsia="ar-SA"/>
        </w:rPr>
        <w:t>pretende</w:t>
      </w:r>
      <w:r w:rsidR="005D1E9D">
        <w:rPr>
          <w:rFonts w:ascii="Arial" w:hAnsi="Arial" w:cs="Arial"/>
          <w:lang w:eastAsia="ar-SA"/>
        </w:rPr>
        <w:t xml:space="preserve">, lo cual se refleja en el Mapa de </w:t>
      </w:r>
      <w:r w:rsidR="007264AE">
        <w:rPr>
          <w:rFonts w:ascii="Arial" w:hAnsi="Arial" w:cs="Arial"/>
          <w:lang w:eastAsia="ar-SA"/>
        </w:rPr>
        <w:t>Macrop</w:t>
      </w:r>
      <w:r w:rsidR="005D1E9D">
        <w:rPr>
          <w:rFonts w:ascii="Arial" w:hAnsi="Arial" w:cs="Arial"/>
          <w:lang w:eastAsia="ar-SA"/>
        </w:rPr>
        <w:t>rocesos de la entidad, como se puede</w:t>
      </w:r>
      <w:r>
        <w:rPr>
          <w:rFonts w:ascii="Arial" w:hAnsi="Arial" w:cs="Arial"/>
          <w:lang w:eastAsia="ar-SA"/>
        </w:rPr>
        <w:t xml:space="preserve"> apreciar en el Gráfico 2. </w:t>
      </w:r>
      <w:r w:rsidR="00695773">
        <w:br w:type="page"/>
      </w:r>
    </w:p>
    <w:p w14:paraId="3D174790" w14:textId="77777777" w:rsidR="009D0334" w:rsidRDefault="009D0334" w:rsidP="009D0334">
      <w:pPr>
        <w:numPr>
          <w:ilvl w:val="0"/>
          <w:numId w:val="25"/>
        </w:numPr>
        <w:spacing w:after="180" w:line="270" w:lineRule="atLeast"/>
        <w:ind w:left="0"/>
        <w:textAlignment w:val="baseline"/>
        <w:rPr>
          <w:rFonts w:ascii="inherit" w:hAnsi="inherit" w:cs="Helvetica"/>
          <w:color w:val="222222"/>
          <w:sz w:val="27"/>
          <w:szCs w:val="27"/>
        </w:rPr>
        <w:sectPr w:rsidR="009D0334" w:rsidSect="002B54D9">
          <w:pgSz w:w="11906" w:h="16838"/>
          <w:pgMar w:top="1418" w:right="1701" w:bottom="1418" w:left="1701" w:header="709" w:footer="709" w:gutter="0"/>
          <w:cols w:space="708"/>
          <w:titlePg/>
          <w:docGrid w:linePitch="360"/>
        </w:sectPr>
      </w:pPr>
    </w:p>
    <w:p w14:paraId="533EC1FD" w14:textId="14532EAB" w:rsidR="009D0334" w:rsidRPr="009D0334" w:rsidRDefault="009D0334" w:rsidP="009D0334">
      <w:pPr>
        <w:pStyle w:val="Descripcin"/>
        <w:keepNext/>
        <w:jc w:val="center"/>
        <w:rPr>
          <w:rFonts w:ascii="Arial" w:hAnsi="Arial" w:cs="Arial"/>
          <w:i w:val="0"/>
          <w:color w:val="auto"/>
          <w:sz w:val="22"/>
          <w:szCs w:val="22"/>
        </w:rPr>
      </w:pPr>
      <w:r w:rsidRPr="00901750">
        <w:rPr>
          <w:rFonts w:ascii="Arial" w:hAnsi="Arial" w:cs="Arial"/>
          <w:b/>
          <w:i w:val="0"/>
          <w:color w:val="auto"/>
          <w:sz w:val="22"/>
          <w:szCs w:val="22"/>
        </w:rPr>
        <w:lastRenderedPageBreak/>
        <w:t xml:space="preserve">Gráfico </w:t>
      </w:r>
      <w:r w:rsidRPr="00901750">
        <w:rPr>
          <w:rFonts w:ascii="Arial" w:hAnsi="Arial" w:cs="Arial"/>
          <w:b/>
          <w:i w:val="0"/>
          <w:color w:val="auto"/>
          <w:sz w:val="22"/>
          <w:szCs w:val="22"/>
        </w:rPr>
        <w:fldChar w:fldCharType="begin"/>
      </w:r>
      <w:r w:rsidRPr="00901750">
        <w:rPr>
          <w:rFonts w:ascii="Arial" w:hAnsi="Arial" w:cs="Arial"/>
          <w:b/>
          <w:i w:val="0"/>
          <w:color w:val="auto"/>
          <w:sz w:val="22"/>
          <w:szCs w:val="22"/>
        </w:rPr>
        <w:instrText xml:space="preserve"> SEQ Gráfico \* ARABIC </w:instrText>
      </w:r>
      <w:r w:rsidRPr="00901750">
        <w:rPr>
          <w:rFonts w:ascii="Arial" w:hAnsi="Arial" w:cs="Arial"/>
          <w:b/>
          <w:i w:val="0"/>
          <w:color w:val="auto"/>
          <w:sz w:val="22"/>
          <w:szCs w:val="22"/>
        </w:rPr>
        <w:fldChar w:fldCharType="separate"/>
      </w:r>
      <w:r w:rsidR="00C149E4">
        <w:rPr>
          <w:rFonts w:ascii="Arial" w:hAnsi="Arial" w:cs="Arial"/>
          <w:b/>
          <w:i w:val="0"/>
          <w:noProof/>
          <w:color w:val="auto"/>
          <w:sz w:val="22"/>
          <w:szCs w:val="22"/>
        </w:rPr>
        <w:t>2</w:t>
      </w:r>
      <w:r w:rsidRPr="00901750">
        <w:rPr>
          <w:rFonts w:ascii="Arial" w:hAnsi="Arial" w:cs="Arial"/>
          <w:b/>
          <w:i w:val="0"/>
          <w:color w:val="auto"/>
          <w:sz w:val="22"/>
          <w:szCs w:val="22"/>
        </w:rPr>
        <w:fldChar w:fldCharType="end"/>
      </w:r>
      <w:r w:rsidR="00901750" w:rsidRPr="00901750">
        <w:rPr>
          <w:rFonts w:ascii="Arial" w:hAnsi="Arial" w:cs="Arial"/>
          <w:b/>
          <w:i w:val="0"/>
          <w:color w:val="auto"/>
          <w:sz w:val="22"/>
          <w:szCs w:val="22"/>
        </w:rPr>
        <w:t>:</w:t>
      </w:r>
      <w:r>
        <w:rPr>
          <w:rFonts w:ascii="Arial" w:hAnsi="Arial" w:cs="Arial"/>
          <w:i w:val="0"/>
          <w:color w:val="auto"/>
          <w:sz w:val="22"/>
          <w:szCs w:val="22"/>
        </w:rPr>
        <w:t xml:space="preserve"> </w:t>
      </w:r>
      <w:r w:rsidRPr="009D0334">
        <w:rPr>
          <w:rFonts w:ascii="Arial" w:hAnsi="Arial" w:cs="Arial"/>
          <w:b/>
          <w:i w:val="0"/>
          <w:color w:val="auto"/>
          <w:sz w:val="22"/>
          <w:szCs w:val="22"/>
        </w:rPr>
        <w:t xml:space="preserve">Mapa de Macroprocesos del </w:t>
      </w:r>
      <w:r w:rsidR="004C5555">
        <w:rPr>
          <w:rFonts w:ascii="Arial" w:hAnsi="Arial" w:cs="Arial"/>
          <w:b/>
          <w:i w:val="0"/>
          <w:color w:val="auto"/>
          <w:sz w:val="22"/>
          <w:szCs w:val="22"/>
        </w:rPr>
        <w:t>Conadis</w:t>
      </w:r>
    </w:p>
    <w:p w14:paraId="2FB1E056" w14:textId="6ED38596" w:rsidR="009D0334" w:rsidRDefault="009D0334" w:rsidP="009D0334">
      <w:pPr>
        <w:jc w:val="center"/>
      </w:pPr>
      <w:r>
        <w:rPr>
          <w:noProof/>
          <w:lang w:eastAsia="es-PE"/>
        </w:rPr>
        <w:drawing>
          <wp:inline distT="0" distB="0" distL="0" distR="0" wp14:anchorId="43B8B43E" wp14:editId="3F9136A9">
            <wp:extent cx="6082105" cy="43688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2105" cy="4368800"/>
                    </a:xfrm>
                    <a:prstGeom prst="rect">
                      <a:avLst/>
                    </a:prstGeom>
                  </pic:spPr>
                </pic:pic>
              </a:graphicData>
            </a:graphic>
          </wp:inline>
        </w:drawing>
      </w:r>
    </w:p>
    <w:p w14:paraId="7F109442" w14:textId="6FA4D6F9" w:rsidR="009D0334" w:rsidRPr="009D0334" w:rsidRDefault="009D0334" w:rsidP="009D0334">
      <w:pPr>
        <w:ind w:left="2552" w:right="2378"/>
        <w:rPr>
          <w:rFonts w:ascii="Arial" w:hAnsi="Arial" w:cs="Arial"/>
        </w:rPr>
      </w:pPr>
      <w:r w:rsidRPr="004C5555">
        <w:rPr>
          <w:rFonts w:ascii="Arial" w:hAnsi="Arial" w:cs="Arial"/>
          <w:b/>
        </w:rPr>
        <w:t>Fuente:</w:t>
      </w:r>
      <w:r w:rsidRPr="009D0334">
        <w:rPr>
          <w:rFonts w:ascii="Arial" w:hAnsi="Arial" w:cs="Arial"/>
        </w:rPr>
        <w:t xml:space="preserve"> C</w:t>
      </w:r>
      <w:r w:rsidR="004C5555">
        <w:rPr>
          <w:rFonts w:ascii="Arial" w:hAnsi="Arial" w:cs="Arial"/>
        </w:rPr>
        <w:t>onsejo Nacional para la Integración de la Persona con Discapacidad - Conadis</w:t>
      </w:r>
    </w:p>
    <w:p w14:paraId="2F12D394" w14:textId="3A149E70" w:rsidR="009D0334" w:rsidRDefault="009D0334" w:rsidP="009D0334">
      <w:pPr>
        <w:sectPr w:rsidR="009D0334" w:rsidSect="009D0334">
          <w:pgSz w:w="16838" w:h="11906" w:orient="landscape"/>
          <w:pgMar w:top="1701" w:right="1418" w:bottom="1701" w:left="1418" w:header="709" w:footer="709" w:gutter="0"/>
          <w:cols w:space="708"/>
          <w:titlePg/>
          <w:docGrid w:linePitch="360"/>
        </w:sectPr>
      </w:pPr>
      <w:r>
        <w:t xml:space="preserve"> </w:t>
      </w:r>
    </w:p>
    <w:p w14:paraId="42FD70E7" w14:textId="0BD3CDFD" w:rsidR="00DF7EF7" w:rsidRPr="00DF7EF7" w:rsidRDefault="007D6EAE" w:rsidP="00DF7EF7">
      <w:pPr>
        <w:pStyle w:val="Ttulo2"/>
        <w:numPr>
          <w:ilvl w:val="0"/>
          <w:numId w:val="7"/>
        </w:numPr>
        <w:spacing w:before="0" w:line="240" w:lineRule="auto"/>
        <w:ind w:left="284" w:hanging="284"/>
        <w:rPr>
          <w:rFonts w:ascii="Arial" w:hAnsi="Arial" w:cs="Arial"/>
          <w:b/>
          <w:color w:val="auto"/>
          <w:sz w:val="22"/>
          <w:szCs w:val="22"/>
        </w:rPr>
      </w:pPr>
      <w:bookmarkStart w:id="7" w:name="_Toc455660502"/>
      <w:r>
        <w:rPr>
          <w:rFonts w:ascii="Arial" w:hAnsi="Arial" w:cs="Arial"/>
          <w:b/>
          <w:color w:val="auto"/>
          <w:sz w:val="22"/>
          <w:szCs w:val="22"/>
        </w:rPr>
        <w:lastRenderedPageBreak/>
        <w:t>Misión, visión</w:t>
      </w:r>
      <w:r w:rsidR="00DF7EF7" w:rsidRPr="00DF7EF7">
        <w:rPr>
          <w:rFonts w:ascii="Arial" w:hAnsi="Arial" w:cs="Arial"/>
          <w:b/>
          <w:color w:val="auto"/>
          <w:sz w:val="22"/>
          <w:szCs w:val="22"/>
        </w:rPr>
        <w:t>, objetivos y ejes estratégicos, y políticas institucionales</w:t>
      </w:r>
      <w:bookmarkEnd w:id="7"/>
    </w:p>
    <w:p w14:paraId="52F1AE7F" w14:textId="0FE130AD" w:rsidR="00B20CFE" w:rsidRPr="00DF7EF7" w:rsidRDefault="0069112E" w:rsidP="00DF7EF7">
      <w:pPr>
        <w:spacing w:after="0" w:line="240" w:lineRule="auto"/>
        <w:rPr>
          <w:rFonts w:ascii="Arial" w:hAnsi="Arial" w:cs="Arial"/>
          <w:b/>
        </w:rPr>
      </w:pPr>
      <w:r>
        <w:rPr>
          <w:noProof/>
          <w:lang w:eastAsia="es-PE"/>
        </w:rPr>
        <w:drawing>
          <wp:anchor distT="0" distB="0" distL="114300" distR="114300" simplePos="0" relativeHeight="251675648" behindDoc="0" locked="0" layoutInCell="1" allowOverlap="1" wp14:anchorId="0B61FE8C" wp14:editId="42BCC09A">
            <wp:simplePos x="0" y="0"/>
            <wp:positionH relativeFrom="column">
              <wp:posOffset>-635</wp:posOffset>
            </wp:positionH>
            <wp:positionV relativeFrom="paragraph">
              <wp:posOffset>-5026660</wp:posOffset>
            </wp:positionV>
            <wp:extent cx="5400040" cy="38138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00040" cy="3813810"/>
                    </a:xfrm>
                    <a:prstGeom prst="rect">
                      <a:avLst/>
                    </a:prstGeom>
                  </pic:spPr>
                </pic:pic>
              </a:graphicData>
            </a:graphic>
            <wp14:sizeRelH relativeFrom="page">
              <wp14:pctWidth>0</wp14:pctWidth>
            </wp14:sizeRelH>
            <wp14:sizeRelV relativeFrom="page">
              <wp14:pctHeight>0</wp14:pctHeight>
            </wp14:sizeRelV>
          </wp:anchor>
        </w:drawing>
      </w:r>
    </w:p>
    <w:p w14:paraId="07AC9C76" w14:textId="31517AB6" w:rsidR="00394AAF" w:rsidRPr="00DF7EF7" w:rsidRDefault="00607AAC" w:rsidP="00DF7EF7">
      <w:pPr>
        <w:pStyle w:val="Ttulo2"/>
        <w:numPr>
          <w:ilvl w:val="1"/>
          <w:numId w:val="7"/>
        </w:numPr>
        <w:spacing w:before="0" w:line="240" w:lineRule="auto"/>
        <w:ind w:left="284" w:hanging="284"/>
        <w:rPr>
          <w:rFonts w:ascii="Arial" w:hAnsi="Arial" w:cs="Arial"/>
          <w:b/>
          <w:color w:val="auto"/>
          <w:sz w:val="22"/>
          <w:szCs w:val="22"/>
        </w:rPr>
      </w:pPr>
      <w:bookmarkStart w:id="8" w:name="_Toc455660503"/>
      <w:r>
        <w:rPr>
          <w:rFonts w:ascii="Arial" w:hAnsi="Arial" w:cs="Arial"/>
          <w:b/>
          <w:color w:val="auto"/>
          <w:sz w:val="22"/>
          <w:szCs w:val="22"/>
        </w:rPr>
        <w:t>Misión y</w:t>
      </w:r>
      <w:r w:rsidR="00851CFA" w:rsidRPr="00DF7EF7">
        <w:rPr>
          <w:rFonts w:ascii="Arial" w:hAnsi="Arial" w:cs="Arial"/>
          <w:b/>
          <w:color w:val="auto"/>
          <w:sz w:val="22"/>
          <w:szCs w:val="22"/>
        </w:rPr>
        <w:t xml:space="preserve"> visión</w:t>
      </w:r>
      <w:bookmarkEnd w:id="8"/>
    </w:p>
    <w:p w14:paraId="7A6990DC" w14:textId="77777777" w:rsidR="00794F9D" w:rsidRPr="00DF7EF7" w:rsidRDefault="00794F9D" w:rsidP="00DF7EF7">
      <w:pPr>
        <w:spacing w:after="0" w:line="240" w:lineRule="auto"/>
        <w:rPr>
          <w:rFonts w:ascii="Arial" w:hAnsi="Arial" w:cs="Arial"/>
        </w:rPr>
      </w:pPr>
    </w:p>
    <w:p w14:paraId="1DA0185F" w14:textId="5D972BD2" w:rsidR="004751BE" w:rsidRDefault="00E11852" w:rsidP="00DF7EF7">
      <w:pPr>
        <w:spacing w:after="0" w:line="240" w:lineRule="auto"/>
        <w:jc w:val="both"/>
        <w:rPr>
          <w:rFonts w:ascii="Arial" w:hAnsi="Arial" w:cs="Arial"/>
        </w:rPr>
      </w:pPr>
      <w:r>
        <w:rPr>
          <w:rFonts w:ascii="Arial" w:hAnsi="Arial" w:cs="Arial"/>
        </w:rPr>
        <w:t>Al inicio de</w:t>
      </w:r>
      <w:r w:rsidR="00AD650C">
        <w:rPr>
          <w:rFonts w:ascii="Arial" w:hAnsi="Arial" w:cs="Arial"/>
        </w:rPr>
        <w:t xml:space="preserve"> </w:t>
      </w:r>
      <w:r>
        <w:rPr>
          <w:rFonts w:ascii="Arial" w:hAnsi="Arial" w:cs="Arial"/>
        </w:rPr>
        <w:t>l</w:t>
      </w:r>
      <w:r w:rsidR="00AD650C">
        <w:rPr>
          <w:rFonts w:ascii="Arial" w:hAnsi="Arial" w:cs="Arial"/>
        </w:rPr>
        <w:t xml:space="preserve">a gestión </w:t>
      </w:r>
      <w:r w:rsidR="005717E6">
        <w:rPr>
          <w:rFonts w:ascii="Arial" w:hAnsi="Arial" w:cs="Arial"/>
        </w:rPr>
        <w:t xml:space="preserve">setiembre </w:t>
      </w:r>
      <w:r w:rsidR="00AD650C">
        <w:rPr>
          <w:rFonts w:ascii="Arial" w:hAnsi="Arial" w:cs="Arial"/>
        </w:rPr>
        <w:t>2014</w:t>
      </w:r>
      <w:r w:rsidR="005717E6">
        <w:rPr>
          <w:rFonts w:ascii="Arial" w:hAnsi="Arial" w:cs="Arial"/>
        </w:rPr>
        <w:t xml:space="preserve"> – julio </w:t>
      </w:r>
      <w:r w:rsidR="00AD650C">
        <w:rPr>
          <w:rFonts w:ascii="Arial" w:hAnsi="Arial" w:cs="Arial"/>
        </w:rPr>
        <w:t>2016</w:t>
      </w:r>
      <w:r>
        <w:rPr>
          <w:rFonts w:ascii="Arial" w:hAnsi="Arial" w:cs="Arial"/>
        </w:rPr>
        <w:t xml:space="preserve">, la vigencia del Plan Estratégico Institucional del Conadis correspondía al periodo 2010 – 2014, </w:t>
      </w:r>
      <w:r w:rsidR="004751BE">
        <w:rPr>
          <w:rFonts w:ascii="Arial" w:hAnsi="Arial" w:cs="Arial"/>
        </w:rPr>
        <w:t>y establecía la Misión del Conadis de la siguiente manera: “Somos un organismo público adscrito al Ministerio de la Mujer y Desarrollo Social, que desarrolla políticas, propone normas y acciones para lograr la integración social económica y cultural de las personas con discapacidad” mientras que la visión de la entidad era “El Conadis es una entidad moderna, eficiente y especializada que diseña, transfiere y conduce políticas, programas, proyectos y acciones que favorecen la integración de las personas con discapacidad, articulando intersectorialmente bajo un enfoque inclusivo”.</w:t>
      </w:r>
    </w:p>
    <w:p w14:paraId="20053598" w14:textId="4FB54885" w:rsidR="00E11852" w:rsidRDefault="00E11852" w:rsidP="00DF7EF7">
      <w:pPr>
        <w:spacing w:after="0" w:line="240" w:lineRule="auto"/>
        <w:jc w:val="both"/>
        <w:rPr>
          <w:rFonts w:ascii="Arial" w:hAnsi="Arial" w:cs="Arial"/>
        </w:rPr>
      </w:pPr>
    </w:p>
    <w:p w14:paraId="3C953C39" w14:textId="259DA464" w:rsidR="00B52C08" w:rsidRDefault="004751BE" w:rsidP="00B52C08">
      <w:pPr>
        <w:spacing w:after="0" w:line="240" w:lineRule="auto"/>
        <w:jc w:val="both"/>
        <w:rPr>
          <w:rFonts w:ascii="Arial" w:hAnsi="Arial" w:cs="Arial"/>
        </w:rPr>
      </w:pPr>
      <w:r>
        <w:rPr>
          <w:rFonts w:ascii="Arial" w:hAnsi="Arial" w:cs="Arial"/>
        </w:rPr>
        <w:t>No obstante,</w:t>
      </w:r>
      <w:r w:rsidR="00ED4C99">
        <w:rPr>
          <w:rFonts w:ascii="Arial" w:hAnsi="Arial" w:cs="Arial"/>
        </w:rPr>
        <w:t xml:space="preserve"> el Centro Nacional de Planeamiento Estratégico – </w:t>
      </w:r>
      <w:r w:rsidR="005717E6">
        <w:rPr>
          <w:rFonts w:ascii="Arial" w:hAnsi="Arial" w:cs="Arial"/>
        </w:rPr>
        <w:t>Ceplan</w:t>
      </w:r>
      <w:r w:rsidR="00ED4C99">
        <w:rPr>
          <w:rFonts w:ascii="Arial" w:hAnsi="Arial" w:cs="Arial"/>
        </w:rPr>
        <w:t xml:space="preserve">, emitió la Directiva N° 001-2014-CEPLAN aprobada por la </w:t>
      </w:r>
      <w:r w:rsidR="00ED4C99" w:rsidRPr="00ED4C99">
        <w:rPr>
          <w:rFonts w:ascii="Arial" w:hAnsi="Arial" w:cs="Arial"/>
        </w:rPr>
        <w:t xml:space="preserve">Resolución de Presidencia del Consejo Directivo </w:t>
      </w:r>
      <w:r w:rsidRPr="00ED4C99">
        <w:rPr>
          <w:rFonts w:ascii="Arial" w:hAnsi="Arial" w:cs="Arial"/>
        </w:rPr>
        <w:t>Nº 26-2014-CEPLAN/PCD</w:t>
      </w:r>
      <w:r w:rsidR="00ED4C99">
        <w:rPr>
          <w:rFonts w:ascii="Arial" w:hAnsi="Arial" w:cs="Arial"/>
        </w:rPr>
        <w:t>, cuya finalidad consiste e</w:t>
      </w:r>
      <w:r w:rsidR="005717E6">
        <w:rPr>
          <w:rFonts w:ascii="Arial" w:hAnsi="Arial" w:cs="Arial"/>
        </w:rPr>
        <w:t>n</w:t>
      </w:r>
      <w:r w:rsidR="00ED4C99">
        <w:rPr>
          <w:rFonts w:ascii="Arial" w:hAnsi="Arial" w:cs="Arial"/>
        </w:rPr>
        <w:t xml:space="preserve"> lograr que los </w:t>
      </w:r>
      <w:r w:rsidR="00ED4C99" w:rsidRPr="00ED4C99">
        <w:rPr>
          <w:rFonts w:ascii="Arial" w:hAnsi="Arial" w:cs="Arial"/>
        </w:rPr>
        <w:t>planes estratégicos de las entidades de la Administración Pública estén articulados al Plan Estratégico de Desarrollo Nacional –</w:t>
      </w:r>
      <w:r w:rsidR="005717E6">
        <w:rPr>
          <w:rFonts w:ascii="Arial" w:hAnsi="Arial" w:cs="Arial"/>
        </w:rPr>
        <w:t xml:space="preserve"> </w:t>
      </w:r>
      <w:r w:rsidR="00ED4C99" w:rsidRPr="00ED4C99">
        <w:rPr>
          <w:rFonts w:ascii="Arial" w:hAnsi="Arial" w:cs="Arial"/>
        </w:rPr>
        <w:t>PEDN</w:t>
      </w:r>
      <w:r w:rsidR="00B52C08">
        <w:rPr>
          <w:rFonts w:ascii="Arial" w:hAnsi="Arial" w:cs="Arial"/>
        </w:rPr>
        <w:t xml:space="preserve"> y así c</w:t>
      </w:r>
      <w:r w:rsidR="00B52C08" w:rsidRPr="00B52C08">
        <w:rPr>
          <w:rFonts w:ascii="Arial" w:hAnsi="Arial" w:cs="Arial"/>
        </w:rPr>
        <w:t xml:space="preserve">ontribuir </w:t>
      </w:r>
      <w:r w:rsidR="00B52C08">
        <w:rPr>
          <w:rFonts w:ascii="Arial" w:hAnsi="Arial" w:cs="Arial"/>
        </w:rPr>
        <w:t xml:space="preserve">para </w:t>
      </w:r>
      <w:r w:rsidR="00B52C08" w:rsidRPr="00B52C08">
        <w:rPr>
          <w:rFonts w:ascii="Arial" w:hAnsi="Arial" w:cs="Arial"/>
        </w:rPr>
        <w:t>que los recursos públicos se asignen y gestionen con eficiencia en función a prioridades; mejor</w:t>
      </w:r>
      <w:r w:rsidR="00B52C08">
        <w:rPr>
          <w:rFonts w:ascii="Arial" w:hAnsi="Arial" w:cs="Arial"/>
        </w:rPr>
        <w:t xml:space="preserve">ando </w:t>
      </w:r>
      <w:r w:rsidR="00B52C08" w:rsidRPr="00B52C08">
        <w:rPr>
          <w:rFonts w:ascii="Arial" w:hAnsi="Arial" w:cs="Arial"/>
        </w:rPr>
        <w:t xml:space="preserve">la coordinación interinstitucional </w:t>
      </w:r>
      <w:r w:rsidR="00B52C08">
        <w:rPr>
          <w:rFonts w:ascii="Arial" w:hAnsi="Arial" w:cs="Arial"/>
        </w:rPr>
        <w:t xml:space="preserve">y </w:t>
      </w:r>
      <w:r w:rsidR="00B52C08" w:rsidRPr="00B52C08">
        <w:rPr>
          <w:rFonts w:ascii="Arial" w:hAnsi="Arial" w:cs="Arial"/>
        </w:rPr>
        <w:t xml:space="preserve">la capacidad de las entidades para identificar y aprovechar las oportunidades </w:t>
      </w:r>
      <w:r w:rsidR="00B52C08">
        <w:rPr>
          <w:rFonts w:ascii="Arial" w:hAnsi="Arial" w:cs="Arial"/>
        </w:rPr>
        <w:t>de</w:t>
      </w:r>
      <w:r w:rsidR="00B52C08" w:rsidRPr="00B52C08">
        <w:rPr>
          <w:rFonts w:ascii="Arial" w:hAnsi="Arial" w:cs="Arial"/>
        </w:rPr>
        <w:t xml:space="preserve"> los riesgos del entorno;</w:t>
      </w:r>
      <w:r w:rsidR="00B52C08">
        <w:rPr>
          <w:rFonts w:ascii="Arial" w:hAnsi="Arial" w:cs="Arial"/>
        </w:rPr>
        <w:t xml:space="preserve"> reflejándose además en un adecuado proceso de </w:t>
      </w:r>
      <w:r w:rsidR="00B52C08" w:rsidRPr="00B52C08">
        <w:rPr>
          <w:rFonts w:ascii="Arial" w:hAnsi="Arial" w:cs="Arial"/>
        </w:rPr>
        <w:t>seguimiento para el logro de los Objetivos Nacionales y</w:t>
      </w:r>
      <w:r w:rsidR="00B52C08">
        <w:rPr>
          <w:rFonts w:ascii="Arial" w:hAnsi="Arial" w:cs="Arial"/>
        </w:rPr>
        <w:t xml:space="preserve"> una eficiente </w:t>
      </w:r>
      <w:r w:rsidR="00B52C08" w:rsidRPr="00B52C08">
        <w:rPr>
          <w:rFonts w:ascii="Arial" w:hAnsi="Arial" w:cs="Arial"/>
        </w:rPr>
        <w:t xml:space="preserve">Gestión Pública </w:t>
      </w:r>
      <w:r w:rsidR="00B52C08">
        <w:rPr>
          <w:rFonts w:ascii="Arial" w:hAnsi="Arial" w:cs="Arial"/>
        </w:rPr>
        <w:t xml:space="preserve">al </w:t>
      </w:r>
      <w:r w:rsidR="00B52C08" w:rsidRPr="00B52C08">
        <w:rPr>
          <w:rFonts w:ascii="Arial" w:hAnsi="Arial" w:cs="Arial"/>
        </w:rPr>
        <w:t>servicio de los ciudadanos.</w:t>
      </w:r>
    </w:p>
    <w:p w14:paraId="27B5C96A" w14:textId="77777777" w:rsidR="00B52C08" w:rsidRDefault="00B52C08" w:rsidP="00DF7EF7">
      <w:pPr>
        <w:spacing w:after="0" w:line="240" w:lineRule="auto"/>
        <w:jc w:val="both"/>
        <w:rPr>
          <w:rFonts w:ascii="Arial" w:hAnsi="Arial" w:cs="Arial"/>
        </w:rPr>
      </w:pPr>
    </w:p>
    <w:p w14:paraId="6C88F623" w14:textId="19C3FD72" w:rsidR="00607AAC" w:rsidRPr="00607AAC" w:rsidRDefault="00607AAC" w:rsidP="00607AAC">
      <w:pPr>
        <w:spacing w:after="0" w:line="240" w:lineRule="auto"/>
        <w:jc w:val="both"/>
        <w:rPr>
          <w:rFonts w:ascii="Arial" w:hAnsi="Arial" w:cs="Arial"/>
        </w:rPr>
      </w:pPr>
      <w:r w:rsidRPr="00607AAC">
        <w:rPr>
          <w:rFonts w:ascii="Arial" w:hAnsi="Arial" w:cs="Arial"/>
        </w:rPr>
        <w:t xml:space="preserve">De esta manera, la actualización del Plan Estratégico Institucional del </w:t>
      </w:r>
      <w:r w:rsidR="005717E6" w:rsidRPr="00607AAC">
        <w:rPr>
          <w:rFonts w:ascii="Arial" w:hAnsi="Arial" w:cs="Arial"/>
        </w:rPr>
        <w:t xml:space="preserve">Conadis </w:t>
      </w:r>
      <w:r w:rsidRPr="00607AAC">
        <w:rPr>
          <w:rFonts w:ascii="Arial" w:hAnsi="Arial" w:cs="Arial"/>
        </w:rPr>
        <w:t>ha tomado en consideración los lineamientos y estructura del Plan Estratégico Multianual</w:t>
      </w:r>
      <w:r w:rsidR="005717E6">
        <w:rPr>
          <w:rFonts w:ascii="Arial" w:hAnsi="Arial" w:cs="Arial"/>
        </w:rPr>
        <w:t xml:space="preserve"> </w:t>
      </w:r>
      <w:r w:rsidRPr="00607AAC">
        <w:rPr>
          <w:rFonts w:ascii="Arial" w:hAnsi="Arial" w:cs="Arial"/>
        </w:rPr>
        <w:t>-PESEM 2013</w:t>
      </w:r>
      <w:r w:rsidR="005717E6">
        <w:rPr>
          <w:rFonts w:ascii="Arial" w:hAnsi="Arial" w:cs="Arial"/>
        </w:rPr>
        <w:t xml:space="preserve"> </w:t>
      </w:r>
      <w:r w:rsidRPr="00607AAC">
        <w:rPr>
          <w:rFonts w:ascii="Arial" w:hAnsi="Arial" w:cs="Arial"/>
        </w:rPr>
        <w:t>-</w:t>
      </w:r>
      <w:r w:rsidR="005717E6">
        <w:rPr>
          <w:rFonts w:ascii="Arial" w:hAnsi="Arial" w:cs="Arial"/>
        </w:rPr>
        <w:t xml:space="preserve"> </w:t>
      </w:r>
      <w:r w:rsidRPr="00607AAC">
        <w:rPr>
          <w:rFonts w:ascii="Arial" w:hAnsi="Arial" w:cs="Arial"/>
        </w:rPr>
        <w:t>2016 del Ministerio de la Mujer y Poblaciones Vulnerables y en particular, de la visión sectorial, cuyo enunciado establece que “En el Perú, mujeres y varones, así como niños, niñas y adolescentes, personas adultas mayores, personas con discapacidad, población desplazada y migrantes internos ejercen sus derechos en igualdad de condiciones y oportunidades, sin discriminación”.</w:t>
      </w:r>
    </w:p>
    <w:p w14:paraId="5D5783AA" w14:textId="77777777" w:rsidR="00607AAC" w:rsidRPr="00607AAC" w:rsidRDefault="00607AAC" w:rsidP="00607AAC">
      <w:pPr>
        <w:spacing w:after="0" w:line="240" w:lineRule="auto"/>
        <w:jc w:val="both"/>
        <w:rPr>
          <w:rFonts w:ascii="Arial" w:hAnsi="Arial" w:cs="Arial"/>
        </w:rPr>
      </w:pPr>
    </w:p>
    <w:p w14:paraId="3C8EA053" w14:textId="1906A279" w:rsidR="00EF4C03" w:rsidRDefault="00607AAC" w:rsidP="00607AAC">
      <w:pPr>
        <w:spacing w:after="0" w:line="240" w:lineRule="auto"/>
        <w:jc w:val="both"/>
        <w:rPr>
          <w:rFonts w:ascii="Arial" w:hAnsi="Arial" w:cs="Arial"/>
        </w:rPr>
      </w:pPr>
      <w:r w:rsidRPr="00607AAC">
        <w:rPr>
          <w:rFonts w:ascii="Arial" w:hAnsi="Arial" w:cs="Arial"/>
        </w:rPr>
        <w:t xml:space="preserve">Asimismo, en concordancia con la visión sectorial, el </w:t>
      </w:r>
      <w:r w:rsidR="005717E6" w:rsidRPr="00607AAC">
        <w:rPr>
          <w:rFonts w:ascii="Arial" w:hAnsi="Arial" w:cs="Arial"/>
        </w:rPr>
        <w:t xml:space="preserve">Conadis </w:t>
      </w:r>
      <w:r w:rsidRPr="00607AAC">
        <w:rPr>
          <w:rFonts w:ascii="Arial" w:hAnsi="Arial" w:cs="Arial"/>
        </w:rPr>
        <w:t>orientó su misión a “Ejercer la rectoría en materia de discapacidad, articulando esfuerzos intersectoriales e intergubernamentales, para garantizar los derechos económicos, sociales, políticos y culturales de las personas con discapacidad”, bajo cuya direccionalidad, se plantea los siguientes cuatro objetivos estratégicos: a) Fortalecer la gestión institucional, b) Optimizar la articulación de ac</w:t>
      </w:r>
      <w:r w:rsidR="005717E6">
        <w:rPr>
          <w:rFonts w:ascii="Arial" w:hAnsi="Arial" w:cs="Arial"/>
        </w:rPr>
        <w:t>ciones intersectoriales e inter</w:t>
      </w:r>
      <w:r w:rsidRPr="00607AAC">
        <w:rPr>
          <w:rFonts w:ascii="Arial" w:hAnsi="Arial" w:cs="Arial"/>
        </w:rPr>
        <w:t xml:space="preserve">gubernamentales en favor de los derechos de las </w:t>
      </w:r>
      <w:r w:rsidR="005717E6">
        <w:rPr>
          <w:rFonts w:ascii="Arial" w:hAnsi="Arial" w:cs="Arial"/>
        </w:rPr>
        <w:t>personas con discapacidad</w:t>
      </w:r>
      <w:r w:rsidRPr="00607AAC">
        <w:rPr>
          <w:rFonts w:ascii="Arial" w:hAnsi="Arial" w:cs="Arial"/>
        </w:rPr>
        <w:t>, c) Fortalecer las relaciones con la sociedad civil e instituciones nacionales e internacionales y d) Contribuir a la inclusión económica, social, política, cultural y tecnológica de las personas con discapacidad, según la Resolución de Presidencia N° 051-2016-CONADIS/PRE.</w:t>
      </w:r>
    </w:p>
    <w:p w14:paraId="4E219AF9" w14:textId="77777777" w:rsidR="00607AAC" w:rsidRPr="00DF7EF7" w:rsidRDefault="00607AAC" w:rsidP="00607AAC">
      <w:pPr>
        <w:spacing w:after="0" w:line="240" w:lineRule="auto"/>
        <w:jc w:val="both"/>
        <w:rPr>
          <w:rFonts w:ascii="Arial" w:hAnsi="Arial" w:cs="Arial"/>
        </w:rPr>
      </w:pPr>
    </w:p>
    <w:p w14:paraId="7F070141" w14:textId="54A770E2" w:rsidR="00CF4764" w:rsidRPr="00DF7EF7" w:rsidRDefault="009E3575" w:rsidP="00DF7EF7">
      <w:pPr>
        <w:pStyle w:val="Ttulo2"/>
        <w:numPr>
          <w:ilvl w:val="1"/>
          <w:numId w:val="7"/>
        </w:numPr>
        <w:spacing w:before="0" w:line="240" w:lineRule="auto"/>
        <w:ind w:left="284" w:hanging="284"/>
        <w:rPr>
          <w:rFonts w:ascii="Arial" w:hAnsi="Arial" w:cs="Arial"/>
          <w:b/>
          <w:color w:val="auto"/>
          <w:sz w:val="22"/>
          <w:szCs w:val="22"/>
        </w:rPr>
      </w:pPr>
      <w:bookmarkStart w:id="9" w:name="_Toc455660504"/>
      <w:r w:rsidRPr="00DF7EF7">
        <w:rPr>
          <w:rFonts w:ascii="Arial" w:hAnsi="Arial" w:cs="Arial"/>
          <w:b/>
          <w:color w:val="auto"/>
          <w:sz w:val="22"/>
          <w:szCs w:val="22"/>
        </w:rPr>
        <w:t>Objetivos y Ejes estratégicos</w:t>
      </w:r>
      <w:bookmarkEnd w:id="9"/>
    </w:p>
    <w:p w14:paraId="0D37E871" w14:textId="77777777" w:rsidR="007E733F" w:rsidRPr="00DF7EF7" w:rsidRDefault="007E733F" w:rsidP="00DF7EF7">
      <w:pPr>
        <w:spacing w:after="0" w:line="240" w:lineRule="auto"/>
        <w:rPr>
          <w:rFonts w:ascii="Arial" w:hAnsi="Arial" w:cs="Arial"/>
        </w:rPr>
      </w:pPr>
    </w:p>
    <w:p w14:paraId="22CE00C7" w14:textId="6D9BD81C" w:rsidR="009017A8" w:rsidRPr="003A5AA7" w:rsidRDefault="00704FDE" w:rsidP="003A5AA7">
      <w:pPr>
        <w:spacing w:after="0" w:line="240" w:lineRule="auto"/>
        <w:jc w:val="both"/>
        <w:rPr>
          <w:rFonts w:ascii="Arial" w:hAnsi="Arial" w:cs="Arial"/>
          <w:b/>
        </w:rPr>
      </w:pPr>
      <w:r w:rsidRPr="003A5AA7">
        <w:rPr>
          <w:rFonts w:ascii="Arial" w:hAnsi="Arial" w:cs="Arial"/>
        </w:rPr>
        <w:t>Para alcanzar los objetivos y acciones estratégicas institucionales, se plante</w:t>
      </w:r>
      <w:r w:rsidR="00CF01E4" w:rsidRPr="003A5AA7">
        <w:rPr>
          <w:rFonts w:ascii="Arial" w:hAnsi="Arial" w:cs="Arial"/>
        </w:rPr>
        <w:t>a</w:t>
      </w:r>
      <w:r w:rsidRPr="003A5AA7">
        <w:rPr>
          <w:rFonts w:ascii="Arial" w:hAnsi="Arial" w:cs="Arial"/>
        </w:rPr>
        <w:t xml:space="preserve"> una estrategia gradual, multisectorial, participativa, descentralizada y sinérgica, cuyo diseño e implementación implica</w:t>
      </w:r>
      <w:r w:rsidR="00812C46" w:rsidRPr="003A5AA7">
        <w:rPr>
          <w:rFonts w:ascii="Arial" w:hAnsi="Arial" w:cs="Arial"/>
        </w:rPr>
        <w:t xml:space="preserve"> asegurar la eficiencia</w:t>
      </w:r>
      <w:r w:rsidRPr="003A5AA7">
        <w:rPr>
          <w:rFonts w:ascii="Arial" w:hAnsi="Arial" w:cs="Arial"/>
        </w:rPr>
        <w:t xml:space="preserve"> de las potencialidades, reduciendo las vulnerabilidades y los riesgos, así como afronta</w:t>
      </w:r>
      <w:r w:rsidR="00B52C08" w:rsidRPr="003A5AA7">
        <w:rPr>
          <w:rFonts w:ascii="Arial" w:hAnsi="Arial" w:cs="Arial"/>
        </w:rPr>
        <w:t xml:space="preserve">r </w:t>
      </w:r>
      <w:r w:rsidRPr="003A5AA7">
        <w:rPr>
          <w:rFonts w:ascii="Arial" w:hAnsi="Arial" w:cs="Arial"/>
        </w:rPr>
        <w:t>los desafíos concertando esfuerzos y recursos a nivel local, regional, nacional e internacional, en la perspectiva de contribuir al desarrollo social de las personas con discapacidad de manera inclusiva, acelerada y sostenida.</w:t>
      </w:r>
    </w:p>
    <w:p w14:paraId="5400A84F" w14:textId="77777777" w:rsidR="009017A8" w:rsidRPr="003A5AA7" w:rsidRDefault="009017A8" w:rsidP="003A5AA7">
      <w:pPr>
        <w:pStyle w:val="Prrafodelista"/>
        <w:spacing w:after="0" w:line="240" w:lineRule="auto"/>
        <w:ind w:left="284" w:hanging="284"/>
        <w:jc w:val="both"/>
        <w:rPr>
          <w:rFonts w:ascii="Arial" w:hAnsi="Arial" w:cs="Arial"/>
          <w:b/>
        </w:rPr>
      </w:pPr>
    </w:p>
    <w:tbl>
      <w:tblPr>
        <w:tblStyle w:val="Tablaconcuadrcula"/>
        <w:tblW w:w="8505" w:type="dxa"/>
        <w:tblInd w:w="-5" w:type="dxa"/>
        <w:tblLook w:val="04A0" w:firstRow="1" w:lastRow="0" w:firstColumn="1" w:lastColumn="0" w:noHBand="0" w:noVBand="1"/>
      </w:tblPr>
      <w:tblGrid>
        <w:gridCol w:w="2268"/>
        <w:gridCol w:w="2461"/>
        <w:gridCol w:w="3776"/>
      </w:tblGrid>
      <w:tr w:rsidR="009E3575" w:rsidRPr="00D126A7" w14:paraId="12CB5B17" w14:textId="77777777" w:rsidTr="00AD41BB">
        <w:tc>
          <w:tcPr>
            <w:tcW w:w="2268" w:type="dxa"/>
            <w:shd w:val="clear" w:color="auto" w:fill="F2F2F2" w:themeFill="background1" w:themeFillShade="F2"/>
            <w:vAlign w:val="center"/>
          </w:tcPr>
          <w:p w14:paraId="0AC632F1" w14:textId="77777777" w:rsidR="009E3575" w:rsidRPr="00AD41BB" w:rsidRDefault="009E3575" w:rsidP="003A5AA7">
            <w:pPr>
              <w:pStyle w:val="Prrafodelista"/>
              <w:ind w:left="284" w:hanging="284"/>
              <w:jc w:val="both"/>
              <w:rPr>
                <w:rFonts w:ascii="Arial" w:hAnsi="Arial" w:cs="Arial"/>
                <w:b/>
                <w:sz w:val="20"/>
              </w:rPr>
            </w:pPr>
            <w:r w:rsidRPr="00AD41BB">
              <w:rPr>
                <w:rFonts w:ascii="Arial" w:hAnsi="Arial" w:cs="Arial"/>
                <w:b/>
                <w:sz w:val="20"/>
              </w:rPr>
              <w:lastRenderedPageBreak/>
              <w:t>Eje Estratégico</w:t>
            </w:r>
          </w:p>
        </w:tc>
        <w:tc>
          <w:tcPr>
            <w:tcW w:w="2461" w:type="dxa"/>
            <w:shd w:val="clear" w:color="auto" w:fill="F2F2F2" w:themeFill="background1" w:themeFillShade="F2"/>
            <w:vAlign w:val="center"/>
          </w:tcPr>
          <w:p w14:paraId="0559AB39" w14:textId="7460692C" w:rsidR="009E3575" w:rsidRPr="00AD41BB" w:rsidRDefault="009E3575" w:rsidP="003A5AA7">
            <w:pPr>
              <w:pStyle w:val="Prrafodelista"/>
              <w:ind w:left="284" w:hanging="284"/>
              <w:jc w:val="both"/>
              <w:rPr>
                <w:rFonts w:ascii="Arial" w:hAnsi="Arial" w:cs="Arial"/>
                <w:b/>
                <w:sz w:val="20"/>
              </w:rPr>
            </w:pPr>
            <w:r w:rsidRPr="00AD41BB">
              <w:rPr>
                <w:rFonts w:ascii="Arial" w:hAnsi="Arial" w:cs="Arial"/>
                <w:b/>
                <w:sz w:val="20"/>
              </w:rPr>
              <w:t>Objetivo Estratégico General – PESEM</w:t>
            </w:r>
          </w:p>
        </w:tc>
        <w:tc>
          <w:tcPr>
            <w:tcW w:w="3776" w:type="dxa"/>
            <w:shd w:val="clear" w:color="auto" w:fill="F2F2F2" w:themeFill="background1" w:themeFillShade="F2"/>
            <w:vAlign w:val="center"/>
          </w:tcPr>
          <w:p w14:paraId="5C0A50D1" w14:textId="77777777" w:rsidR="009E3575" w:rsidRPr="00AD41BB" w:rsidRDefault="009E3575" w:rsidP="003A5AA7">
            <w:pPr>
              <w:pStyle w:val="Prrafodelista"/>
              <w:ind w:left="284" w:hanging="284"/>
              <w:jc w:val="both"/>
              <w:rPr>
                <w:rFonts w:ascii="Arial" w:hAnsi="Arial" w:cs="Arial"/>
                <w:b/>
                <w:sz w:val="20"/>
              </w:rPr>
            </w:pPr>
            <w:r w:rsidRPr="00AD41BB">
              <w:rPr>
                <w:rFonts w:ascii="Arial" w:hAnsi="Arial" w:cs="Arial"/>
                <w:b/>
                <w:sz w:val="20"/>
              </w:rPr>
              <w:t>Objetivo Estratégico General - PEI</w:t>
            </w:r>
          </w:p>
        </w:tc>
      </w:tr>
      <w:tr w:rsidR="002A3A16" w:rsidRPr="00D126A7" w14:paraId="4A6B9DF4" w14:textId="77777777" w:rsidTr="003A5AA7">
        <w:trPr>
          <w:trHeight w:val="361"/>
        </w:trPr>
        <w:tc>
          <w:tcPr>
            <w:tcW w:w="2268" w:type="dxa"/>
            <w:vMerge w:val="restart"/>
            <w:vAlign w:val="center"/>
          </w:tcPr>
          <w:p w14:paraId="1E7229D2" w14:textId="2B02B542" w:rsidR="005E6BCE" w:rsidRPr="00D126A7" w:rsidRDefault="002A3A16" w:rsidP="003A5AA7">
            <w:pPr>
              <w:pStyle w:val="Prrafodelista"/>
              <w:ind w:left="34" w:hanging="34"/>
              <w:jc w:val="both"/>
              <w:rPr>
                <w:rFonts w:ascii="Arial" w:hAnsi="Arial" w:cs="Arial"/>
              </w:rPr>
            </w:pPr>
            <w:r w:rsidRPr="00D126A7">
              <w:rPr>
                <w:rFonts w:ascii="Arial" w:hAnsi="Arial" w:cs="Arial"/>
              </w:rPr>
              <w:t xml:space="preserve">Garantizar los derechos de niños, niñas, adolescentes, adultos mayores, personas con discapacidad, desplazados y migrantes internos que sufren discriminación o situaciones de desprotección. </w:t>
            </w:r>
          </w:p>
        </w:tc>
        <w:tc>
          <w:tcPr>
            <w:tcW w:w="2461" w:type="dxa"/>
            <w:vMerge w:val="restart"/>
            <w:vAlign w:val="center"/>
          </w:tcPr>
          <w:p w14:paraId="1CBB1410" w14:textId="2C960C52" w:rsidR="002A3A16" w:rsidRPr="00D126A7" w:rsidRDefault="00BA7DAB" w:rsidP="003A5AA7">
            <w:pPr>
              <w:pStyle w:val="Prrafodelista"/>
              <w:ind w:left="34" w:hanging="34"/>
              <w:jc w:val="both"/>
              <w:rPr>
                <w:rFonts w:ascii="Arial" w:hAnsi="Arial" w:cs="Arial"/>
              </w:rPr>
            </w:pPr>
            <w:r w:rsidRPr="00D126A7">
              <w:rPr>
                <w:rFonts w:ascii="Arial" w:hAnsi="Arial" w:cs="Arial"/>
              </w:rPr>
              <w:t>Niñas, niños, adolescentes, adultos mayores, personas con discapacidad, desplazados y migrantes internos en situación de vulnerabilidad, ejercen sus derechos, acceden a servicios sociales de calidad y fortalecen sus familias.</w:t>
            </w:r>
          </w:p>
        </w:tc>
        <w:tc>
          <w:tcPr>
            <w:tcW w:w="3776" w:type="dxa"/>
            <w:vAlign w:val="center"/>
          </w:tcPr>
          <w:p w14:paraId="520424FB" w14:textId="77777777" w:rsidR="00D81E87" w:rsidRDefault="00D81E87" w:rsidP="003A5AA7">
            <w:pPr>
              <w:pStyle w:val="Prrafodelista"/>
              <w:ind w:left="34" w:hanging="34"/>
              <w:jc w:val="both"/>
              <w:rPr>
                <w:rFonts w:ascii="Arial" w:hAnsi="Arial" w:cs="Arial"/>
              </w:rPr>
            </w:pPr>
          </w:p>
          <w:p w14:paraId="040B93F1" w14:textId="77777777" w:rsidR="005E6BCE" w:rsidRDefault="002A3A16" w:rsidP="003A5AA7">
            <w:pPr>
              <w:pStyle w:val="Prrafodelista"/>
              <w:ind w:left="34" w:hanging="34"/>
              <w:jc w:val="both"/>
              <w:rPr>
                <w:rFonts w:ascii="Arial" w:hAnsi="Arial" w:cs="Arial"/>
              </w:rPr>
            </w:pPr>
            <w:r w:rsidRPr="00D126A7">
              <w:rPr>
                <w:rFonts w:ascii="Arial" w:hAnsi="Arial" w:cs="Arial"/>
              </w:rPr>
              <w:t>Fortalecer la gestión institucional.</w:t>
            </w:r>
          </w:p>
          <w:p w14:paraId="4FFD7B2F" w14:textId="31AFB3E6" w:rsidR="00D81E87" w:rsidRPr="00D126A7" w:rsidRDefault="00D81E87" w:rsidP="003A5AA7">
            <w:pPr>
              <w:pStyle w:val="Prrafodelista"/>
              <w:ind w:left="34" w:hanging="34"/>
              <w:jc w:val="both"/>
              <w:rPr>
                <w:rFonts w:ascii="Arial" w:hAnsi="Arial" w:cs="Arial"/>
              </w:rPr>
            </w:pPr>
          </w:p>
        </w:tc>
      </w:tr>
      <w:tr w:rsidR="002A3A16" w:rsidRPr="00D126A7" w14:paraId="051BF230" w14:textId="77777777" w:rsidTr="003A5AA7">
        <w:trPr>
          <w:trHeight w:val="976"/>
        </w:trPr>
        <w:tc>
          <w:tcPr>
            <w:tcW w:w="2268" w:type="dxa"/>
            <w:vMerge/>
            <w:vAlign w:val="center"/>
          </w:tcPr>
          <w:p w14:paraId="1D97785A" w14:textId="77777777" w:rsidR="002A3A16" w:rsidRPr="00D126A7" w:rsidRDefault="002A3A16" w:rsidP="003A5AA7">
            <w:pPr>
              <w:pStyle w:val="Prrafodelista"/>
              <w:ind w:left="34" w:hanging="34"/>
              <w:jc w:val="both"/>
              <w:rPr>
                <w:rFonts w:ascii="Arial" w:hAnsi="Arial" w:cs="Arial"/>
              </w:rPr>
            </w:pPr>
          </w:p>
        </w:tc>
        <w:tc>
          <w:tcPr>
            <w:tcW w:w="2461" w:type="dxa"/>
            <w:vMerge/>
            <w:vAlign w:val="center"/>
          </w:tcPr>
          <w:p w14:paraId="56F0DEF3" w14:textId="77777777" w:rsidR="002A3A16" w:rsidRPr="00D126A7" w:rsidRDefault="002A3A16" w:rsidP="003A5AA7">
            <w:pPr>
              <w:pStyle w:val="Prrafodelista"/>
              <w:ind w:left="34" w:hanging="34"/>
              <w:jc w:val="both"/>
              <w:rPr>
                <w:rFonts w:ascii="Arial" w:hAnsi="Arial" w:cs="Arial"/>
              </w:rPr>
            </w:pPr>
          </w:p>
        </w:tc>
        <w:tc>
          <w:tcPr>
            <w:tcW w:w="3776" w:type="dxa"/>
            <w:vAlign w:val="center"/>
          </w:tcPr>
          <w:p w14:paraId="556EEAD8" w14:textId="77777777" w:rsidR="00D81E87" w:rsidRDefault="00D81E87" w:rsidP="003A5AA7">
            <w:pPr>
              <w:pStyle w:val="Prrafodelista"/>
              <w:ind w:left="34" w:hanging="34"/>
              <w:jc w:val="both"/>
              <w:rPr>
                <w:rFonts w:ascii="Arial" w:hAnsi="Arial" w:cs="Arial"/>
              </w:rPr>
            </w:pPr>
          </w:p>
          <w:p w14:paraId="1B345582" w14:textId="77777777" w:rsidR="005E6BCE" w:rsidRDefault="002A3A16" w:rsidP="003A5AA7">
            <w:pPr>
              <w:pStyle w:val="Prrafodelista"/>
              <w:ind w:left="34" w:hanging="34"/>
              <w:jc w:val="both"/>
              <w:rPr>
                <w:rFonts w:ascii="Arial" w:hAnsi="Arial" w:cs="Arial"/>
              </w:rPr>
            </w:pPr>
            <w:r w:rsidRPr="00D126A7">
              <w:rPr>
                <w:rFonts w:ascii="Arial" w:hAnsi="Arial" w:cs="Arial"/>
              </w:rPr>
              <w:t>Optimizar la articulación de acciones intersectoriales e inter-gubernamentales en favor de los derechos de las personas con discapacidad.</w:t>
            </w:r>
          </w:p>
          <w:p w14:paraId="71A5EA57" w14:textId="1A8ED294" w:rsidR="00D81E87" w:rsidRPr="00D126A7" w:rsidRDefault="00D81E87" w:rsidP="003A5AA7">
            <w:pPr>
              <w:pStyle w:val="Prrafodelista"/>
              <w:ind w:left="34" w:hanging="34"/>
              <w:jc w:val="both"/>
              <w:rPr>
                <w:rFonts w:ascii="Arial" w:hAnsi="Arial" w:cs="Arial"/>
              </w:rPr>
            </w:pPr>
          </w:p>
        </w:tc>
      </w:tr>
      <w:tr w:rsidR="002A3A16" w:rsidRPr="00D126A7" w14:paraId="6FE75B57" w14:textId="77777777" w:rsidTr="003A5AA7">
        <w:trPr>
          <w:trHeight w:val="564"/>
        </w:trPr>
        <w:tc>
          <w:tcPr>
            <w:tcW w:w="2268" w:type="dxa"/>
            <w:vMerge/>
            <w:vAlign w:val="center"/>
          </w:tcPr>
          <w:p w14:paraId="2C4D04D4" w14:textId="77777777" w:rsidR="002A3A16" w:rsidRPr="00D126A7" w:rsidRDefault="002A3A16" w:rsidP="003A5AA7">
            <w:pPr>
              <w:pStyle w:val="Prrafodelista"/>
              <w:ind w:left="34" w:hanging="34"/>
              <w:jc w:val="both"/>
              <w:rPr>
                <w:rFonts w:ascii="Arial" w:hAnsi="Arial" w:cs="Arial"/>
              </w:rPr>
            </w:pPr>
          </w:p>
        </w:tc>
        <w:tc>
          <w:tcPr>
            <w:tcW w:w="2461" w:type="dxa"/>
            <w:vMerge/>
            <w:vAlign w:val="center"/>
          </w:tcPr>
          <w:p w14:paraId="21BEFEA0" w14:textId="77777777" w:rsidR="002A3A16" w:rsidRPr="00D126A7" w:rsidRDefault="002A3A16" w:rsidP="003A5AA7">
            <w:pPr>
              <w:pStyle w:val="Prrafodelista"/>
              <w:ind w:left="34" w:hanging="34"/>
              <w:jc w:val="both"/>
              <w:rPr>
                <w:rFonts w:ascii="Arial" w:hAnsi="Arial" w:cs="Arial"/>
              </w:rPr>
            </w:pPr>
          </w:p>
        </w:tc>
        <w:tc>
          <w:tcPr>
            <w:tcW w:w="3776" w:type="dxa"/>
            <w:vAlign w:val="center"/>
          </w:tcPr>
          <w:p w14:paraId="41C12B6D" w14:textId="77777777" w:rsidR="00D81E87" w:rsidRDefault="00D81E87" w:rsidP="003A5AA7">
            <w:pPr>
              <w:pStyle w:val="Prrafodelista"/>
              <w:ind w:left="34" w:hanging="34"/>
              <w:jc w:val="both"/>
              <w:rPr>
                <w:rFonts w:ascii="Arial" w:hAnsi="Arial" w:cs="Arial"/>
              </w:rPr>
            </w:pPr>
          </w:p>
          <w:p w14:paraId="2AABCE37" w14:textId="77777777" w:rsidR="005E6BCE" w:rsidRDefault="002A3A16" w:rsidP="003A5AA7">
            <w:pPr>
              <w:pStyle w:val="Prrafodelista"/>
              <w:ind w:left="34" w:hanging="34"/>
              <w:jc w:val="both"/>
              <w:rPr>
                <w:rFonts w:ascii="Arial" w:hAnsi="Arial" w:cs="Arial"/>
              </w:rPr>
            </w:pPr>
            <w:r w:rsidRPr="00D126A7">
              <w:rPr>
                <w:rFonts w:ascii="Arial" w:hAnsi="Arial" w:cs="Arial"/>
              </w:rPr>
              <w:t>Fortalecer las relaciones con la sociedad civil e instituciones nacionales e internacionales</w:t>
            </w:r>
            <w:r w:rsidR="00B52C08" w:rsidRPr="00D126A7">
              <w:rPr>
                <w:rFonts w:ascii="Arial" w:hAnsi="Arial" w:cs="Arial"/>
              </w:rPr>
              <w:t>.</w:t>
            </w:r>
          </w:p>
          <w:p w14:paraId="373B1026" w14:textId="3DF3796F" w:rsidR="00D81E87" w:rsidRPr="00D126A7" w:rsidRDefault="00D81E87" w:rsidP="003A5AA7">
            <w:pPr>
              <w:pStyle w:val="Prrafodelista"/>
              <w:ind w:left="34" w:hanging="34"/>
              <w:jc w:val="both"/>
              <w:rPr>
                <w:rFonts w:ascii="Arial" w:hAnsi="Arial" w:cs="Arial"/>
              </w:rPr>
            </w:pPr>
          </w:p>
        </w:tc>
      </w:tr>
      <w:tr w:rsidR="002A3A16" w:rsidRPr="00D126A7" w14:paraId="7F86D8F3" w14:textId="77777777" w:rsidTr="003A5AA7">
        <w:trPr>
          <w:trHeight w:val="700"/>
        </w:trPr>
        <w:tc>
          <w:tcPr>
            <w:tcW w:w="2268" w:type="dxa"/>
            <w:vMerge/>
            <w:tcBorders>
              <w:bottom w:val="single" w:sz="4" w:space="0" w:color="auto"/>
            </w:tcBorders>
            <w:vAlign w:val="center"/>
          </w:tcPr>
          <w:p w14:paraId="133EF9B7" w14:textId="77777777" w:rsidR="002A3A16" w:rsidRPr="00D126A7" w:rsidRDefault="002A3A16" w:rsidP="003A5AA7">
            <w:pPr>
              <w:pStyle w:val="Prrafodelista"/>
              <w:ind w:left="34" w:hanging="34"/>
              <w:jc w:val="both"/>
              <w:rPr>
                <w:rFonts w:ascii="Arial" w:hAnsi="Arial" w:cs="Arial"/>
              </w:rPr>
            </w:pPr>
          </w:p>
        </w:tc>
        <w:tc>
          <w:tcPr>
            <w:tcW w:w="2461" w:type="dxa"/>
            <w:vMerge/>
            <w:vAlign w:val="center"/>
          </w:tcPr>
          <w:p w14:paraId="71FE8D9C" w14:textId="77777777" w:rsidR="002A3A16" w:rsidRPr="00D126A7" w:rsidRDefault="002A3A16" w:rsidP="003A5AA7">
            <w:pPr>
              <w:pStyle w:val="Prrafodelista"/>
              <w:ind w:left="34" w:hanging="34"/>
              <w:jc w:val="both"/>
              <w:rPr>
                <w:rFonts w:ascii="Arial" w:hAnsi="Arial" w:cs="Arial"/>
              </w:rPr>
            </w:pPr>
          </w:p>
        </w:tc>
        <w:tc>
          <w:tcPr>
            <w:tcW w:w="3776" w:type="dxa"/>
            <w:vAlign w:val="center"/>
          </w:tcPr>
          <w:p w14:paraId="1C12D0C0" w14:textId="77777777" w:rsidR="00D81E87" w:rsidRDefault="00D81E87" w:rsidP="003A5AA7">
            <w:pPr>
              <w:pStyle w:val="Prrafodelista"/>
              <w:ind w:left="34" w:hanging="34"/>
              <w:jc w:val="both"/>
              <w:rPr>
                <w:rFonts w:ascii="Arial" w:hAnsi="Arial" w:cs="Arial"/>
              </w:rPr>
            </w:pPr>
          </w:p>
          <w:p w14:paraId="18DF1524" w14:textId="77777777" w:rsidR="005E6BCE" w:rsidRDefault="002A3A16" w:rsidP="003A5AA7">
            <w:pPr>
              <w:pStyle w:val="Prrafodelista"/>
              <w:ind w:left="34" w:hanging="34"/>
              <w:jc w:val="both"/>
              <w:rPr>
                <w:rFonts w:ascii="Arial" w:hAnsi="Arial" w:cs="Arial"/>
              </w:rPr>
            </w:pPr>
            <w:r w:rsidRPr="00D126A7">
              <w:rPr>
                <w:rFonts w:ascii="Arial" w:hAnsi="Arial" w:cs="Arial"/>
              </w:rPr>
              <w:t>Contribuir a la inclusión económica, social, política, cultural y tecnológica de las personas con discapacidad</w:t>
            </w:r>
            <w:r w:rsidR="005E6BCE" w:rsidRPr="00D126A7">
              <w:rPr>
                <w:rFonts w:ascii="Arial" w:hAnsi="Arial" w:cs="Arial"/>
              </w:rPr>
              <w:t>.</w:t>
            </w:r>
          </w:p>
          <w:p w14:paraId="4D8B9959" w14:textId="3798A2CE" w:rsidR="00D81E87" w:rsidRPr="00D126A7" w:rsidRDefault="00D81E87" w:rsidP="003A5AA7">
            <w:pPr>
              <w:pStyle w:val="Prrafodelista"/>
              <w:ind w:left="34" w:hanging="34"/>
              <w:jc w:val="both"/>
              <w:rPr>
                <w:rFonts w:ascii="Arial" w:hAnsi="Arial" w:cs="Arial"/>
              </w:rPr>
            </w:pPr>
          </w:p>
        </w:tc>
      </w:tr>
    </w:tbl>
    <w:p w14:paraId="6811DA15" w14:textId="77777777" w:rsidR="00577AC4" w:rsidRPr="003A5AA7" w:rsidRDefault="00577AC4" w:rsidP="003A5AA7">
      <w:pPr>
        <w:pStyle w:val="Prrafodelista"/>
        <w:spacing w:after="0" w:line="240" w:lineRule="auto"/>
        <w:ind w:left="284" w:hanging="284"/>
        <w:jc w:val="both"/>
        <w:rPr>
          <w:rFonts w:ascii="Arial" w:hAnsi="Arial" w:cs="Arial"/>
        </w:rPr>
      </w:pPr>
    </w:p>
    <w:p w14:paraId="09156A56" w14:textId="77777777" w:rsidR="005E6BCE" w:rsidRPr="003A5AA7" w:rsidRDefault="0061660D" w:rsidP="003A5AA7">
      <w:pPr>
        <w:pStyle w:val="Ttulo2"/>
        <w:numPr>
          <w:ilvl w:val="1"/>
          <w:numId w:val="7"/>
        </w:numPr>
        <w:spacing w:before="0" w:line="240" w:lineRule="auto"/>
        <w:ind w:left="284" w:hanging="284"/>
        <w:rPr>
          <w:rFonts w:ascii="Arial" w:hAnsi="Arial" w:cs="Arial"/>
          <w:b/>
          <w:color w:val="auto"/>
          <w:sz w:val="22"/>
          <w:szCs w:val="22"/>
        </w:rPr>
      </w:pPr>
      <w:bookmarkStart w:id="10" w:name="_Toc455660505"/>
      <w:r w:rsidRPr="003A5AA7">
        <w:rPr>
          <w:rFonts w:ascii="Arial" w:hAnsi="Arial" w:cs="Arial"/>
          <w:b/>
          <w:color w:val="auto"/>
          <w:sz w:val="22"/>
          <w:szCs w:val="22"/>
        </w:rPr>
        <w:t>Política institucional</w:t>
      </w:r>
      <w:bookmarkEnd w:id="10"/>
      <w:r w:rsidR="008E7586" w:rsidRPr="003A5AA7">
        <w:rPr>
          <w:rFonts w:ascii="Arial" w:hAnsi="Arial" w:cs="Arial"/>
          <w:b/>
          <w:color w:val="auto"/>
          <w:sz w:val="22"/>
          <w:szCs w:val="22"/>
        </w:rPr>
        <w:t xml:space="preserve"> </w:t>
      </w:r>
    </w:p>
    <w:p w14:paraId="14B45D03" w14:textId="597DB78F" w:rsidR="0061660D" w:rsidRPr="003A5AA7" w:rsidRDefault="0061660D" w:rsidP="003A5AA7">
      <w:pPr>
        <w:pStyle w:val="Prrafodelista"/>
        <w:spacing w:after="0" w:line="240" w:lineRule="auto"/>
        <w:ind w:left="284"/>
        <w:jc w:val="both"/>
        <w:rPr>
          <w:rFonts w:ascii="Arial" w:hAnsi="Arial" w:cs="Arial"/>
          <w:b/>
        </w:rPr>
      </w:pPr>
    </w:p>
    <w:tbl>
      <w:tblPr>
        <w:tblStyle w:val="Tablaconcuadrcula"/>
        <w:tblW w:w="8505" w:type="dxa"/>
        <w:tblInd w:w="-5" w:type="dxa"/>
        <w:tblLook w:val="04A0" w:firstRow="1" w:lastRow="0" w:firstColumn="1" w:lastColumn="0" w:noHBand="0" w:noVBand="1"/>
      </w:tblPr>
      <w:tblGrid>
        <w:gridCol w:w="1560"/>
        <w:gridCol w:w="6945"/>
      </w:tblGrid>
      <w:tr w:rsidR="0061660D" w:rsidRPr="00D126A7" w14:paraId="5584841D" w14:textId="77777777" w:rsidTr="00AD41BB">
        <w:trPr>
          <w:trHeight w:val="385"/>
          <w:tblHeader/>
        </w:trPr>
        <w:tc>
          <w:tcPr>
            <w:tcW w:w="1560" w:type="dxa"/>
            <w:shd w:val="clear" w:color="auto" w:fill="F2F2F2" w:themeFill="background1" w:themeFillShade="F2"/>
            <w:vAlign w:val="center"/>
          </w:tcPr>
          <w:p w14:paraId="6660ED8A" w14:textId="77777777" w:rsidR="0061660D" w:rsidRPr="00D126A7" w:rsidRDefault="0061660D" w:rsidP="003A5AA7">
            <w:pPr>
              <w:pStyle w:val="Prrafodelista"/>
              <w:ind w:left="0"/>
              <w:jc w:val="both"/>
              <w:rPr>
                <w:rFonts w:ascii="Arial" w:hAnsi="Arial" w:cs="Arial"/>
                <w:b/>
              </w:rPr>
            </w:pPr>
            <w:r w:rsidRPr="00D126A7">
              <w:rPr>
                <w:rFonts w:ascii="Arial" w:hAnsi="Arial" w:cs="Arial"/>
                <w:b/>
              </w:rPr>
              <w:t>Política</w:t>
            </w:r>
          </w:p>
        </w:tc>
        <w:tc>
          <w:tcPr>
            <w:tcW w:w="6945" w:type="dxa"/>
            <w:shd w:val="clear" w:color="auto" w:fill="F2F2F2" w:themeFill="background1" w:themeFillShade="F2"/>
            <w:vAlign w:val="center"/>
          </w:tcPr>
          <w:p w14:paraId="78B1BBF4" w14:textId="6133A4E3" w:rsidR="0061660D" w:rsidRPr="00D126A7" w:rsidRDefault="00D77E26" w:rsidP="003A5AA7">
            <w:pPr>
              <w:pStyle w:val="Prrafodelista"/>
              <w:ind w:left="0"/>
              <w:jc w:val="both"/>
              <w:rPr>
                <w:rFonts w:ascii="Arial" w:hAnsi="Arial" w:cs="Arial"/>
                <w:b/>
              </w:rPr>
            </w:pPr>
            <w:r w:rsidRPr="00D126A7">
              <w:rPr>
                <w:rFonts w:ascii="Arial" w:hAnsi="Arial" w:cs="Arial"/>
                <w:b/>
              </w:rPr>
              <w:t>Descripción</w:t>
            </w:r>
          </w:p>
        </w:tc>
      </w:tr>
      <w:tr w:rsidR="000F0C45" w:rsidRPr="00D126A7" w14:paraId="40AA5660" w14:textId="77777777" w:rsidTr="00D126A7">
        <w:tc>
          <w:tcPr>
            <w:tcW w:w="1560" w:type="dxa"/>
            <w:vAlign w:val="center"/>
          </w:tcPr>
          <w:p w14:paraId="57CD2BC5" w14:textId="3CE56914" w:rsidR="000F0C45" w:rsidRPr="00D126A7" w:rsidRDefault="008E7586" w:rsidP="003A5AA7">
            <w:pPr>
              <w:pStyle w:val="Prrafodelista"/>
              <w:ind w:left="0"/>
              <w:jc w:val="both"/>
              <w:rPr>
                <w:rFonts w:ascii="Arial" w:hAnsi="Arial" w:cs="Arial"/>
              </w:rPr>
            </w:pPr>
            <w:r w:rsidRPr="00D126A7">
              <w:rPr>
                <w:rFonts w:ascii="Arial" w:hAnsi="Arial" w:cs="Arial"/>
              </w:rPr>
              <w:t>Ley N° 29973</w:t>
            </w:r>
          </w:p>
        </w:tc>
        <w:tc>
          <w:tcPr>
            <w:tcW w:w="6945" w:type="dxa"/>
            <w:vAlign w:val="center"/>
          </w:tcPr>
          <w:p w14:paraId="413AD32E" w14:textId="77777777" w:rsidR="00D81E87" w:rsidRDefault="00D81E87" w:rsidP="003A5AA7">
            <w:pPr>
              <w:jc w:val="both"/>
              <w:rPr>
                <w:rFonts w:ascii="Arial" w:hAnsi="Arial" w:cs="Arial"/>
              </w:rPr>
            </w:pPr>
          </w:p>
          <w:p w14:paraId="6835FD64" w14:textId="3595E443" w:rsidR="00C258C8" w:rsidRPr="00D126A7" w:rsidRDefault="00C258C8" w:rsidP="003A5AA7">
            <w:pPr>
              <w:jc w:val="both"/>
              <w:rPr>
                <w:rFonts w:ascii="Arial" w:hAnsi="Arial" w:cs="Arial"/>
              </w:rPr>
            </w:pPr>
            <w:r w:rsidRPr="00D126A7">
              <w:rPr>
                <w:rFonts w:ascii="Arial" w:hAnsi="Arial" w:cs="Arial"/>
              </w:rPr>
              <w:t>La Política de Estado en materia de inclusión social de la persona con discapacidad en el Perú, presenta un cambio sustantivo con la dación de la Ley N° 29973</w:t>
            </w:r>
            <w:r w:rsidR="003A5AA7" w:rsidRPr="00D126A7">
              <w:rPr>
                <w:rFonts w:ascii="Arial" w:hAnsi="Arial" w:cs="Arial"/>
              </w:rPr>
              <w:t xml:space="preserve"> – </w:t>
            </w:r>
            <w:r w:rsidRPr="00D126A7">
              <w:rPr>
                <w:rFonts w:ascii="Arial" w:hAnsi="Arial" w:cs="Arial"/>
              </w:rPr>
              <w:t xml:space="preserve">Ley General de la Persona con Discapacidad, publicada el 24 de diciembre del año 2012, y su reglamento cuya finalidad es establecer el marco legal para la promoción, protección y realización, en condiciones de igualdad, de los derechos de la persona con discapacidad, promoviendo su desarrollo e inclusión plena y efectiva en la vida política, económica, social, cultural y tecnológica. </w:t>
            </w:r>
          </w:p>
          <w:p w14:paraId="10387E63" w14:textId="77777777" w:rsidR="00C258C8" w:rsidRPr="00D126A7" w:rsidRDefault="00C258C8" w:rsidP="003A5AA7">
            <w:pPr>
              <w:jc w:val="both"/>
              <w:rPr>
                <w:rFonts w:ascii="Arial" w:hAnsi="Arial" w:cs="Arial"/>
              </w:rPr>
            </w:pPr>
          </w:p>
          <w:p w14:paraId="0AE0BB1A" w14:textId="7A83C320" w:rsidR="00C258C8" w:rsidRPr="00D126A7" w:rsidRDefault="003A5AA7" w:rsidP="003A5AA7">
            <w:pPr>
              <w:jc w:val="both"/>
              <w:rPr>
                <w:rFonts w:ascii="Arial" w:hAnsi="Arial" w:cs="Arial"/>
              </w:rPr>
            </w:pPr>
            <w:r w:rsidRPr="00D126A7">
              <w:rPr>
                <w:rFonts w:ascii="Arial" w:hAnsi="Arial" w:cs="Arial"/>
              </w:rPr>
              <w:t>L</w:t>
            </w:r>
            <w:r w:rsidR="00C258C8" w:rsidRPr="00D126A7">
              <w:rPr>
                <w:rFonts w:ascii="Arial" w:hAnsi="Arial" w:cs="Arial"/>
              </w:rPr>
              <w:t>a persona con discapacidad tiene los mismos derechos que el resto de la población, sin perjuicio de las medidas específicas establecidas en las normas nacionales e internacionales para que alcance la igualdad de hecho. El Estado garantiza un entorno propicio, accesible y equitativo para su plen</w:t>
            </w:r>
            <w:r w:rsidRPr="00D126A7">
              <w:rPr>
                <w:rFonts w:ascii="Arial" w:hAnsi="Arial" w:cs="Arial"/>
              </w:rPr>
              <w:t xml:space="preserve">o disfrute sin discriminación, </w:t>
            </w:r>
            <w:r w:rsidR="00C258C8" w:rsidRPr="00D126A7">
              <w:rPr>
                <w:rFonts w:ascii="Arial" w:hAnsi="Arial" w:cs="Arial"/>
              </w:rPr>
              <w:t>en concordancia con los principios y derechos contenidos en la Declaración Universal de los Derechos Humanos, la Convención sobre los Derechos de las Personas con Discapacidad de las Naciones Unidas y con los demás instrumentos internacionales sobre derechos humanos ratificados por el Perú.</w:t>
            </w:r>
          </w:p>
          <w:p w14:paraId="7FACDE82" w14:textId="77777777" w:rsidR="00C258C8" w:rsidRPr="00D126A7" w:rsidRDefault="00C258C8" w:rsidP="003A5AA7">
            <w:pPr>
              <w:jc w:val="both"/>
              <w:rPr>
                <w:rFonts w:ascii="Arial" w:hAnsi="Arial" w:cs="Arial"/>
              </w:rPr>
            </w:pPr>
          </w:p>
          <w:p w14:paraId="4AEE7223" w14:textId="2E444791" w:rsidR="00C258C8" w:rsidRPr="00D126A7" w:rsidRDefault="00C258C8" w:rsidP="003A5AA7">
            <w:pPr>
              <w:jc w:val="both"/>
              <w:rPr>
                <w:rFonts w:ascii="Arial" w:hAnsi="Arial" w:cs="Arial"/>
              </w:rPr>
            </w:pPr>
            <w:r w:rsidRPr="00D126A7">
              <w:rPr>
                <w:rFonts w:ascii="Arial" w:hAnsi="Arial" w:cs="Arial"/>
              </w:rPr>
              <w:t xml:space="preserve">La Política de inclusión social también se fortalece con la aplicación del Decreto Supremo N° 004-2015-MIMP, que crea el Programa de Pensión por Discapacidad Severa, la Ley N° 30412 – Ley que modifica el artículo 20 de la Ley </w:t>
            </w:r>
            <w:r w:rsidR="003A5AA7" w:rsidRPr="00D126A7">
              <w:rPr>
                <w:rFonts w:ascii="Arial" w:hAnsi="Arial" w:cs="Arial"/>
              </w:rPr>
              <w:t xml:space="preserve">N° </w:t>
            </w:r>
            <w:r w:rsidRPr="00D126A7">
              <w:rPr>
                <w:rFonts w:ascii="Arial" w:hAnsi="Arial" w:cs="Arial"/>
              </w:rPr>
              <w:t xml:space="preserve">29973 – Ley General de la Persona </w:t>
            </w:r>
            <w:r w:rsidRPr="00D126A7">
              <w:rPr>
                <w:rFonts w:ascii="Arial" w:hAnsi="Arial" w:cs="Arial"/>
              </w:rPr>
              <w:lastRenderedPageBreak/>
              <w:t>con Discapacidad, disponiendo el pase libre en el servicio de transporte público terrestre para las personas con discapacidad severa, así como la Ley</w:t>
            </w:r>
            <w:r w:rsidR="003A5AA7" w:rsidRPr="00D126A7">
              <w:rPr>
                <w:rFonts w:ascii="Arial" w:hAnsi="Arial" w:cs="Arial"/>
              </w:rPr>
              <w:t xml:space="preserve"> N°</w:t>
            </w:r>
            <w:r w:rsidRPr="00D126A7">
              <w:rPr>
                <w:rFonts w:ascii="Arial" w:hAnsi="Arial" w:cs="Arial"/>
              </w:rPr>
              <w:t xml:space="preserve"> 29830 – Ley que promueve y regula  el uso de perros guía por personas con discapacidad visual, a su vez, dispone que el registro del perro guía está a cargo del </w:t>
            </w:r>
            <w:r w:rsidR="004C5555">
              <w:rPr>
                <w:rFonts w:ascii="Arial" w:hAnsi="Arial" w:cs="Arial"/>
              </w:rPr>
              <w:t>Conadis</w:t>
            </w:r>
            <w:r w:rsidRPr="00D126A7">
              <w:rPr>
                <w:rFonts w:ascii="Arial" w:hAnsi="Arial" w:cs="Arial"/>
              </w:rPr>
              <w:t xml:space="preserve">, previo cumplimiento de las condiciones establecidas en la citada norma, asimismo, el reconocimiento oficial de la lengua de señas peruana mediante la Ley N° </w:t>
            </w:r>
            <w:r w:rsidR="003A5AA7" w:rsidRPr="00D126A7">
              <w:rPr>
                <w:rFonts w:ascii="Arial" w:hAnsi="Arial" w:cs="Arial"/>
              </w:rPr>
              <w:t>29535.</w:t>
            </w:r>
          </w:p>
          <w:p w14:paraId="4628596E" w14:textId="77777777" w:rsidR="003A5AA7" w:rsidRPr="00D126A7" w:rsidRDefault="003A5AA7" w:rsidP="003A5AA7">
            <w:pPr>
              <w:jc w:val="both"/>
              <w:rPr>
                <w:rFonts w:ascii="Arial" w:hAnsi="Arial" w:cs="Arial"/>
              </w:rPr>
            </w:pPr>
          </w:p>
          <w:p w14:paraId="54E3CE90" w14:textId="3C094EAA" w:rsidR="00C258C8" w:rsidRPr="00D126A7" w:rsidRDefault="003A5AA7" w:rsidP="003A5AA7">
            <w:pPr>
              <w:jc w:val="both"/>
              <w:rPr>
                <w:rFonts w:ascii="Arial" w:hAnsi="Arial" w:cs="Arial"/>
              </w:rPr>
            </w:pPr>
            <w:r w:rsidRPr="00D126A7">
              <w:rPr>
                <w:rFonts w:ascii="Arial" w:hAnsi="Arial" w:cs="Arial"/>
              </w:rPr>
              <w:t xml:space="preserve">Asimismo, </w:t>
            </w:r>
            <w:r w:rsidR="00C258C8" w:rsidRPr="00D126A7">
              <w:rPr>
                <w:rFonts w:ascii="Arial" w:hAnsi="Arial" w:cs="Arial"/>
              </w:rPr>
              <w:t xml:space="preserve">en concordancia con el Reglamento de la Ley </w:t>
            </w:r>
            <w:r w:rsidRPr="00D126A7">
              <w:rPr>
                <w:rFonts w:ascii="Arial" w:hAnsi="Arial" w:cs="Arial"/>
              </w:rPr>
              <w:t xml:space="preserve">N° </w:t>
            </w:r>
            <w:r w:rsidR="00C258C8" w:rsidRPr="00D126A7">
              <w:rPr>
                <w:rFonts w:ascii="Arial" w:hAnsi="Arial" w:cs="Arial"/>
              </w:rPr>
              <w:t xml:space="preserve">29973, aprobado por Decreto Supremo N° 002-2014-MIMP, se inicia el rediseño de política nacional multisectorial de la </w:t>
            </w:r>
            <w:r w:rsidRPr="00D126A7">
              <w:rPr>
                <w:rFonts w:ascii="Arial" w:hAnsi="Arial" w:cs="Arial"/>
              </w:rPr>
              <w:t xml:space="preserve">persona </w:t>
            </w:r>
            <w:r w:rsidR="00C258C8" w:rsidRPr="00D126A7">
              <w:rPr>
                <w:rFonts w:ascii="Arial" w:hAnsi="Arial" w:cs="Arial"/>
              </w:rPr>
              <w:t xml:space="preserve">con </w:t>
            </w:r>
            <w:r w:rsidRPr="00D126A7">
              <w:rPr>
                <w:rFonts w:ascii="Arial" w:hAnsi="Arial" w:cs="Arial"/>
              </w:rPr>
              <w:t>discapacidad</w:t>
            </w:r>
            <w:r w:rsidR="00C258C8" w:rsidRPr="00D126A7">
              <w:rPr>
                <w:rFonts w:ascii="Arial" w:hAnsi="Arial" w:cs="Arial"/>
              </w:rPr>
              <w:t xml:space="preserve">, a partir de un nuevo enfoque de la misión institucional “Ejercer la rectoría en materia de discapacidad, articulando esfuerzos intersectoriales e intergubernamentales, para garantizar los derechos económicos, sociales, políticos y culturales de las personas con discapacidad”, cuyo enunciado está en armonía con la visión sectorial del Ministerio de </w:t>
            </w:r>
            <w:r w:rsidRPr="00D126A7">
              <w:rPr>
                <w:rFonts w:ascii="Arial" w:hAnsi="Arial" w:cs="Arial"/>
              </w:rPr>
              <w:t>l</w:t>
            </w:r>
            <w:r w:rsidR="00C258C8" w:rsidRPr="00D126A7">
              <w:rPr>
                <w:rFonts w:ascii="Arial" w:hAnsi="Arial" w:cs="Arial"/>
              </w:rPr>
              <w:t>a Mujer y Poblaciones Vulnerables.</w:t>
            </w:r>
          </w:p>
          <w:p w14:paraId="42785709" w14:textId="77777777" w:rsidR="00C258C8" w:rsidRPr="00D126A7" w:rsidRDefault="00C258C8" w:rsidP="003A5AA7">
            <w:pPr>
              <w:jc w:val="both"/>
              <w:rPr>
                <w:rFonts w:ascii="Arial" w:hAnsi="Arial" w:cs="Arial"/>
              </w:rPr>
            </w:pPr>
          </w:p>
          <w:p w14:paraId="79FC16F0" w14:textId="58F2ADBF" w:rsidR="00C258C8" w:rsidRPr="00D126A7" w:rsidRDefault="00C258C8" w:rsidP="003A5AA7">
            <w:pPr>
              <w:jc w:val="both"/>
              <w:rPr>
                <w:rFonts w:ascii="Arial" w:hAnsi="Arial" w:cs="Arial"/>
              </w:rPr>
            </w:pPr>
            <w:r w:rsidRPr="00D126A7">
              <w:rPr>
                <w:rFonts w:ascii="Arial" w:hAnsi="Arial" w:cs="Arial"/>
              </w:rPr>
              <w:t xml:space="preserve">En este marco, a partir de los avances logrados en el PEI 2010-2014, el </w:t>
            </w:r>
            <w:r w:rsidR="004D56A6">
              <w:rPr>
                <w:rFonts w:ascii="Arial" w:hAnsi="Arial" w:cs="Arial"/>
              </w:rPr>
              <w:t xml:space="preserve">Conadis </w:t>
            </w:r>
            <w:r w:rsidRPr="00D126A7">
              <w:rPr>
                <w:rFonts w:ascii="Arial" w:hAnsi="Arial" w:cs="Arial"/>
              </w:rPr>
              <w:t>ha elaborado su Plan Estratégico Institucional PEI 2016-2018, en el cual plantea los siguientes cuatro objetivos estratégicos: a) Fortalecer la gestión institucional, b) Optimizar la articulación de acciones intersectoriales e inter-gubernamentales en favor de los derechos de las Personas con discapacidad, c) Fortalecer las relaciones con la sociedad civil e instituciones nacionales e internacionales y d) Contribuir a la inclusión económica, social, política, cultural y tecnológica de</w:t>
            </w:r>
            <w:r w:rsidR="003A5AA7" w:rsidRPr="00D126A7">
              <w:rPr>
                <w:rFonts w:ascii="Arial" w:hAnsi="Arial" w:cs="Arial"/>
              </w:rPr>
              <w:t xml:space="preserve"> las personas con discapacidad. </w:t>
            </w:r>
          </w:p>
          <w:p w14:paraId="2AE05F05" w14:textId="77777777" w:rsidR="003A5AA7" w:rsidRPr="00D126A7" w:rsidRDefault="003A5AA7" w:rsidP="003A5AA7">
            <w:pPr>
              <w:jc w:val="both"/>
              <w:rPr>
                <w:rFonts w:ascii="Arial" w:hAnsi="Arial" w:cs="Arial"/>
              </w:rPr>
            </w:pPr>
          </w:p>
          <w:p w14:paraId="36EB8D89" w14:textId="74A6BA38" w:rsidR="00C258C8" w:rsidRPr="00D126A7" w:rsidRDefault="00C258C8" w:rsidP="003A5AA7">
            <w:pPr>
              <w:jc w:val="both"/>
              <w:rPr>
                <w:rFonts w:ascii="Arial" w:hAnsi="Arial" w:cs="Arial"/>
              </w:rPr>
            </w:pPr>
            <w:r w:rsidRPr="00D126A7">
              <w:rPr>
                <w:rFonts w:ascii="Arial" w:hAnsi="Arial" w:cs="Arial"/>
              </w:rPr>
              <w:t>Bajo esta perspectiva, se ha priorizado la intervención de tres sectores claves en materia de discapacidad: Salud, educación y trabajo, cuyos ejes estratégicos se describen a continuación:</w:t>
            </w:r>
          </w:p>
          <w:p w14:paraId="05A186FB" w14:textId="77777777" w:rsidR="00C258C8" w:rsidRPr="00D126A7" w:rsidRDefault="00C258C8" w:rsidP="003A5AA7">
            <w:pPr>
              <w:jc w:val="both"/>
              <w:rPr>
                <w:rFonts w:ascii="Arial" w:hAnsi="Arial" w:cs="Arial"/>
              </w:rPr>
            </w:pPr>
          </w:p>
          <w:p w14:paraId="20C4063B" w14:textId="69AF5163" w:rsidR="00C258C8" w:rsidRPr="00D126A7" w:rsidRDefault="00C258C8" w:rsidP="003A5AA7">
            <w:pPr>
              <w:jc w:val="both"/>
              <w:rPr>
                <w:rFonts w:ascii="Arial" w:hAnsi="Arial" w:cs="Arial"/>
              </w:rPr>
            </w:pPr>
            <w:r w:rsidRPr="00D126A7">
              <w:rPr>
                <w:rFonts w:ascii="Arial" w:hAnsi="Arial" w:cs="Arial"/>
              </w:rPr>
              <w:t>Ejes de la Temática Salud</w:t>
            </w:r>
            <w:r w:rsidR="003A5AA7" w:rsidRPr="00D126A7">
              <w:rPr>
                <w:rFonts w:ascii="Arial" w:hAnsi="Arial" w:cs="Arial"/>
              </w:rPr>
              <w:t>:</w:t>
            </w:r>
            <w:r w:rsidRPr="00D126A7">
              <w:rPr>
                <w:rFonts w:ascii="Arial" w:hAnsi="Arial" w:cs="Arial"/>
              </w:rPr>
              <w:t xml:space="preserve"> a) Política sobre prevención de discapacidades, b) Acceso a los servicios de salud, c) Apoyo a las actividades y programas científicos, d) Fortalecimiento de los servicios de medicina de rehabilitación, e) Ser</w:t>
            </w:r>
            <w:r w:rsidR="003A5AA7" w:rsidRPr="00D126A7">
              <w:rPr>
                <w:rFonts w:ascii="Arial" w:hAnsi="Arial" w:cs="Arial"/>
              </w:rPr>
              <w:t>vicios de intervención temprana.</w:t>
            </w:r>
          </w:p>
          <w:p w14:paraId="1B2FBE02" w14:textId="77777777" w:rsidR="00C258C8" w:rsidRPr="00D126A7" w:rsidRDefault="00C258C8" w:rsidP="003A5AA7">
            <w:pPr>
              <w:jc w:val="both"/>
              <w:rPr>
                <w:rFonts w:ascii="Arial" w:hAnsi="Arial" w:cs="Arial"/>
              </w:rPr>
            </w:pPr>
          </w:p>
          <w:p w14:paraId="11990B86" w14:textId="5527A84E" w:rsidR="00C258C8" w:rsidRPr="00D126A7" w:rsidRDefault="00C258C8" w:rsidP="003A5AA7">
            <w:pPr>
              <w:jc w:val="both"/>
              <w:rPr>
                <w:rFonts w:ascii="Arial" w:hAnsi="Arial" w:cs="Arial"/>
              </w:rPr>
            </w:pPr>
            <w:r w:rsidRPr="00D126A7">
              <w:rPr>
                <w:rFonts w:ascii="Arial" w:hAnsi="Arial" w:cs="Arial"/>
              </w:rPr>
              <w:t>Ejes de la Temática Educación</w:t>
            </w:r>
            <w:r w:rsidR="003A5AA7" w:rsidRPr="00D126A7">
              <w:rPr>
                <w:rFonts w:ascii="Arial" w:hAnsi="Arial" w:cs="Arial"/>
              </w:rPr>
              <w:t>:</w:t>
            </w:r>
            <w:r w:rsidRPr="00D126A7">
              <w:rPr>
                <w:rFonts w:ascii="Arial" w:hAnsi="Arial" w:cs="Arial"/>
              </w:rPr>
              <w:t xml:space="preserve"> a) La equidad, que garantiza a todos iguales oportunidades de acceso, permanencia y trato en los sistemas educativos de calidad, b) La inclusión que incorpora a las personas con discapacidad, grupos sociales excluidos, marginados y vulnerables, especialmente en el ámbito rural, sin distinción de etnias, religión, sexo u otra causa de discriminación, contribuyendo así a la eliminación de la pobreza, la exclusión y las desigualdades, c) La calidad, que asegura condiciones adecuadas  para una educación integral, permanente, abierta, flexible y permanente.</w:t>
            </w:r>
          </w:p>
          <w:p w14:paraId="3CE93EC9" w14:textId="77777777" w:rsidR="00C258C8" w:rsidRPr="00D126A7" w:rsidRDefault="00C258C8" w:rsidP="003A5AA7">
            <w:pPr>
              <w:jc w:val="both"/>
              <w:rPr>
                <w:rFonts w:ascii="Arial" w:hAnsi="Arial" w:cs="Arial"/>
              </w:rPr>
            </w:pPr>
          </w:p>
          <w:p w14:paraId="250BDEE1" w14:textId="77777777" w:rsidR="008E7586" w:rsidRDefault="00C258C8" w:rsidP="003A5AA7">
            <w:pPr>
              <w:jc w:val="both"/>
              <w:rPr>
                <w:rFonts w:ascii="Arial" w:hAnsi="Arial" w:cs="Arial"/>
              </w:rPr>
            </w:pPr>
            <w:r w:rsidRPr="00D126A7">
              <w:rPr>
                <w:rFonts w:ascii="Arial" w:hAnsi="Arial" w:cs="Arial"/>
              </w:rPr>
              <w:t>Ejes de la Temática y Trabajo</w:t>
            </w:r>
            <w:r w:rsidR="003A5AA7" w:rsidRPr="00D126A7">
              <w:rPr>
                <w:rFonts w:ascii="Arial" w:hAnsi="Arial" w:cs="Arial"/>
              </w:rPr>
              <w:t>:</w:t>
            </w:r>
            <w:r w:rsidRPr="00D126A7">
              <w:rPr>
                <w:rFonts w:ascii="Arial" w:hAnsi="Arial" w:cs="Arial"/>
              </w:rPr>
              <w:t xml:space="preserve"> a) Acceso al mercado de trabajo en igualdad de oportunidades en igualdad de condiciones, a través de </w:t>
            </w:r>
            <w:r w:rsidRPr="00D126A7">
              <w:rPr>
                <w:rFonts w:ascii="Arial" w:hAnsi="Arial" w:cs="Arial"/>
              </w:rPr>
              <w:lastRenderedPageBreak/>
              <w:t>dependencias  y programas implementados, b) Sensibilización a la sociedad, respecto a la persona con discapacidad en el ámbito laboral, c) Elaboración, promoción y difusión de normas laborales aplicables a personas con discapacidad, d) Erradicación de actos discriminatorios hacia la persona con discapacidad en el ámbito laboral, e) Promoción de la inserción laboral de la persona con discapacidad, en los sectores públicos y privados, a través de la creación de normas que faciliten e incentiven la contratación de este grupo vulnerable.</w:t>
            </w:r>
          </w:p>
          <w:p w14:paraId="7514F93C" w14:textId="7B9CDA4C" w:rsidR="00F42BF9" w:rsidRPr="00D126A7" w:rsidRDefault="00F42BF9" w:rsidP="003A5AA7">
            <w:pPr>
              <w:jc w:val="both"/>
              <w:rPr>
                <w:rFonts w:ascii="Arial" w:hAnsi="Arial" w:cs="Arial"/>
              </w:rPr>
            </w:pPr>
          </w:p>
        </w:tc>
      </w:tr>
    </w:tbl>
    <w:p w14:paraId="5CC34779" w14:textId="77777777" w:rsidR="0006229C" w:rsidRPr="0006229C" w:rsidRDefault="0006229C" w:rsidP="0006229C"/>
    <w:p w14:paraId="1DC8C1AE" w14:textId="77777777" w:rsidR="00D126A7" w:rsidRPr="003A5AA7" w:rsidRDefault="00D126A7" w:rsidP="00D126A7">
      <w:pPr>
        <w:pStyle w:val="Ttulo2"/>
        <w:numPr>
          <w:ilvl w:val="0"/>
          <w:numId w:val="7"/>
        </w:numPr>
        <w:spacing w:before="0" w:line="240" w:lineRule="auto"/>
        <w:ind w:left="284" w:hanging="284"/>
        <w:rPr>
          <w:rFonts w:ascii="Arial" w:hAnsi="Arial" w:cs="Arial"/>
          <w:b/>
          <w:color w:val="auto"/>
          <w:sz w:val="22"/>
          <w:szCs w:val="22"/>
        </w:rPr>
      </w:pPr>
      <w:bookmarkStart w:id="11" w:name="_Toc455660506"/>
      <w:r w:rsidRPr="003A5AA7">
        <w:rPr>
          <w:rFonts w:ascii="Arial" w:hAnsi="Arial" w:cs="Arial"/>
          <w:b/>
          <w:color w:val="auto"/>
          <w:sz w:val="22"/>
          <w:szCs w:val="22"/>
        </w:rPr>
        <w:t>Información respecto al cumplimiento de cada una de las funciones principales</w:t>
      </w:r>
      <w:bookmarkEnd w:id="11"/>
    </w:p>
    <w:p w14:paraId="43FC4778" w14:textId="77777777" w:rsidR="00254FBF" w:rsidRPr="003A5AA7" w:rsidRDefault="00254FBF" w:rsidP="003A5AA7">
      <w:pPr>
        <w:pStyle w:val="Prrafodelista"/>
        <w:spacing w:after="0" w:line="240" w:lineRule="auto"/>
        <w:ind w:left="1440"/>
        <w:jc w:val="both"/>
        <w:rPr>
          <w:rFonts w:ascii="Arial" w:hAnsi="Arial" w:cs="Arial"/>
          <w:b/>
        </w:rPr>
      </w:pPr>
    </w:p>
    <w:p w14:paraId="6D4815B7" w14:textId="2A4B05B4" w:rsidR="00CE5AF4" w:rsidRPr="00454F2C" w:rsidRDefault="00641A48" w:rsidP="00454F2C">
      <w:pPr>
        <w:pStyle w:val="Ttulo2"/>
        <w:numPr>
          <w:ilvl w:val="1"/>
          <w:numId w:val="7"/>
        </w:numPr>
        <w:spacing w:before="0" w:line="240" w:lineRule="auto"/>
        <w:ind w:left="284" w:hanging="284"/>
        <w:rPr>
          <w:rFonts w:ascii="Arial" w:hAnsi="Arial" w:cs="Arial"/>
          <w:b/>
          <w:color w:val="000000" w:themeColor="text1"/>
          <w:sz w:val="22"/>
          <w:szCs w:val="22"/>
        </w:rPr>
      </w:pPr>
      <w:bookmarkStart w:id="12" w:name="_Toc455660507"/>
      <w:r w:rsidRPr="003A5AA7">
        <w:rPr>
          <w:rFonts w:ascii="Arial" w:hAnsi="Arial" w:cs="Arial"/>
          <w:b/>
          <w:color w:val="000000" w:themeColor="text1"/>
          <w:sz w:val="22"/>
          <w:szCs w:val="22"/>
        </w:rPr>
        <w:t>Estado situacional</w:t>
      </w:r>
      <w:r w:rsidR="00254FBF" w:rsidRPr="003A5AA7">
        <w:rPr>
          <w:rFonts w:ascii="Arial" w:hAnsi="Arial" w:cs="Arial"/>
          <w:b/>
          <w:color w:val="000000" w:themeColor="text1"/>
          <w:sz w:val="22"/>
          <w:szCs w:val="22"/>
        </w:rPr>
        <w:t xml:space="preserve"> al inicio de su gestión</w:t>
      </w:r>
      <w:bookmarkEnd w:id="12"/>
    </w:p>
    <w:p w14:paraId="400D3C19" w14:textId="77777777" w:rsidR="00803CAC" w:rsidRPr="00DF7EF7" w:rsidRDefault="00803CAC" w:rsidP="00DF7EF7">
      <w:pPr>
        <w:pStyle w:val="Prrafodelista"/>
        <w:spacing w:after="0" w:line="240" w:lineRule="auto"/>
        <w:ind w:left="0"/>
        <w:jc w:val="both"/>
        <w:rPr>
          <w:rFonts w:ascii="Arial" w:hAnsi="Arial" w:cs="Arial"/>
        </w:rPr>
      </w:pPr>
    </w:p>
    <w:tbl>
      <w:tblPr>
        <w:tblStyle w:val="Tablaconcuadrcula"/>
        <w:tblW w:w="0" w:type="auto"/>
        <w:tblInd w:w="-5" w:type="dxa"/>
        <w:tblLook w:val="04A0" w:firstRow="1" w:lastRow="0" w:firstColumn="1" w:lastColumn="0" w:noHBand="0" w:noVBand="1"/>
      </w:tblPr>
      <w:tblGrid>
        <w:gridCol w:w="8499"/>
      </w:tblGrid>
      <w:tr w:rsidR="008F3208" w:rsidRPr="00DF7EF7" w14:paraId="161EC870" w14:textId="77777777" w:rsidTr="00AD41BB">
        <w:tc>
          <w:tcPr>
            <w:tcW w:w="8499" w:type="dxa"/>
            <w:shd w:val="clear" w:color="auto" w:fill="F2F2F2" w:themeFill="background1" w:themeFillShade="F2"/>
            <w:vAlign w:val="center"/>
          </w:tcPr>
          <w:p w14:paraId="4F260999" w14:textId="57FB80AB" w:rsidR="008F3208" w:rsidRPr="00DF7EF7" w:rsidRDefault="008F3208" w:rsidP="00DF7EF7">
            <w:pPr>
              <w:pStyle w:val="Prrafodelista"/>
              <w:ind w:left="0"/>
              <w:jc w:val="both"/>
              <w:rPr>
                <w:rFonts w:ascii="Arial" w:hAnsi="Arial" w:cs="Arial"/>
                <w:b/>
              </w:rPr>
            </w:pPr>
          </w:p>
          <w:p w14:paraId="014B2334" w14:textId="556EF50D" w:rsidR="008F3208" w:rsidRDefault="00C07276" w:rsidP="00DF7EF7">
            <w:pPr>
              <w:pStyle w:val="Prrafodelista"/>
              <w:ind w:left="0"/>
              <w:jc w:val="both"/>
              <w:rPr>
                <w:rFonts w:ascii="Arial" w:hAnsi="Arial" w:cs="Arial"/>
                <w:b/>
              </w:rPr>
            </w:pPr>
            <w:r w:rsidRPr="00DF7EF7">
              <w:rPr>
                <w:rFonts w:ascii="Arial" w:hAnsi="Arial" w:cs="Arial"/>
                <w:b/>
              </w:rPr>
              <w:t>Dirigi</w:t>
            </w:r>
            <w:r w:rsidR="00F80A0A" w:rsidRPr="00DF7EF7">
              <w:rPr>
                <w:rFonts w:ascii="Arial" w:hAnsi="Arial" w:cs="Arial"/>
                <w:b/>
              </w:rPr>
              <w:t>r</w:t>
            </w:r>
            <w:r w:rsidRPr="00DF7EF7">
              <w:rPr>
                <w:rFonts w:ascii="Arial" w:hAnsi="Arial" w:cs="Arial"/>
                <w:b/>
              </w:rPr>
              <w:t xml:space="preserve"> el Registro Nacional de la Persona con Discapacidad</w:t>
            </w:r>
          </w:p>
          <w:p w14:paraId="3A923598" w14:textId="77777777" w:rsidR="008F3208" w:rsidRPr="00DF7EF7" w:rsidRDefault="008F3208" w:rsidP="00F666D8">
            <w:pPr>
              <w:pStyle w:val="Prrafodelista"/>
              <w:ind w:left="0"/>
              <w:jc w:val="both"/>
              <w:rPr>
                <w:rFonts w:ascii="Arial" w:hAnsi="Arial" w:cs="Arial"/>
                <w:b/>
              </w:rPr>
            </w:pPr>
          </w:p>
        </w:tc>
      </w:tr>
      <w:tr w:rsidR="006279AF" w:rsidRPr="00DF7EF7" w14:paraId="29B95364" w14:textId="77777777" w:rsidTr="00851E9B">
        <w:trPr>
          <w:trHeight w:val="797"/>
        </w:trPr>
        <w:tc>
          <w:tcPr>
            <w:tcW w:w="8499" w:type="dxa"/>
          </w:tcPr>
          <w:p w14:paraId="79A72BE6" w14:textId="1E706C39" w:rsidR="006279AF" w:rsidRPr="00DF7EF7" w:rsidRDefault="006279AF" w:rsidP="00DF7EF7">
            <w:pPr>
              <w:pStyle w:val="Prrafodelista"/>
              <w:ind w:left="0"/>
              <w:jc w:val="both"/>
              <w:rPr>
                <w:rFonts w:ascii="Arial" w:hAnsi="Arial" w:cs="Arial"/>
              </w:rPr>
            </w:pPr>
          </w:p>
          <w:p w14:paraId="2676D945" w14:textId="0F2A3DBE" w:rsidR="006279AF" w:rsidRPr="00DF7EF7" w:rsidRDefault="006279AF" w:rsidP="00DF7EF7">
            <w:pPr>
              <w:pStyle w:val="Prrafodelista"/>
              <w:ind w:left="0"/>
              <w:jc w:val="both"/>
              <w:rPr>
                <w:rFonts w:ascii="Arial" w:hAnsi="Arial" w:cs="Arial"/>
              </w:rPr>
            </w:pPr>
            <w:r w:rsidRPr="00DF7EF7">
              <w:rPr>
                <w:rFonts w:ascii="Arial" w:hAnsi="Arial" w:cs="Arial"/>
              </w:rPr>
              <w:t>Descripción de la Función</w:t>
            </w:r>
            <w:r w:rsidR="00EF7429">
              <w:rPr>
                <w:rFonts w:ascii="Arial" w:hAnsi="Arial" w:cs="Arial"/>
              </w:rPr>
              <w:t>:</w:t>
            </w:r>
          </w:p>
          <w:p w14:paraId="5BDCF100" w14:textId="77777777" w:rsidR="00F666D8" w:rsidRDefault="00F666D8" w:rsidP="00F666D8">
            <w:pPr>
              <w:pStyle w:val="Prrafodelista"/>
              <w:ind w:left="0"/>
              <w:jc w:val="both"/>
              <w:rPr>
                <w:rFonts w:ascii="Arial" w:hAnsi="Arial" w:cs="Arial"/>
                <w:b/>
              </w:rPr>
            </w:pPr>
          </w:p>
          <w:p w14:paraId="76637B3D" w14:textId="629E6890" w:rsidR="00951F5F" w:rsidRDefault="00F666D8" w:rsidP="00951F5F">
            <w:pPr>
              <w:jc w:val="both"/>
              <w:rPr>
                <w:rFonts w:ascii="Arial" w:hAnsi="Arial" w:cs="Arial"/>
              </w:rPr>
            </w:pPr>
            <w:r w:rsidRPr="00951F5F">
              <w:rPr>
                <w:rFonts w:ascii="Arial" w:hAnsi="Arial" w:cs="Arial"/>
              </w:rPr>
              <w:t xml:space="preserve">En base a la Certificación realizada por los </w:t>
            </w:r>
            <w:r w:rsidR="00791FCB">
              <w:rPr>
                <w:rFonts w:ascii="Arial" w:hAnsi="Arial" w:cs="Arial"/>
              </w:rPr>
              <w:t xml:space="preserve">establecimientos de salud </w:t>
            </w:r>
            <w:r w:rsidRPr="00951F5F">
              <w:rPr>
                <w:rFonts w:ascii="Arial" w:hAnsi="Arial" w:cs="Arial"/>
              </w:rPr>
              <w:t>de los Ministerios de Salud,</w:t>
            </w:r>
            <w:r w:rsidR="00791FCB">
              <w:rPr>
                <w:rFonts w:ascii="Arial" w:hAnsi="Arial" w:cs="Arial"/>
              </w:rPr>
              <w:t xml:space="preserve"> de Defensa,</w:t>
            </w:r>
            <w:r w:rsidRPr="00951F5F">
              <w:rPr>
                <w:rFonts w:ascii="Arial" w:hAnsi="Arial" w:cs="Arial"/>
              </w:rPr>
              <w:t xml:space="preserve"> del Interior</w:t>
            </w:r>
            <w:r w:rsidR="00791FCB">
              <w:rPr>
                <w:rFonts w:ascii="Arial" w:hAnsi="Arial" w:cs="Arial"/>
              </w:rPr>
              <w:t xml:space="preserve"> y de Essalud</w:t>
            </w:r>
            <w:r w:rsidRPr="00951F5F">
              <w:rPr>
                <w:rFonts w:ascii="Arial" w:hAnsi="Arial" w:cs="Arial"/>
              </w:rPr>
              <w:t>, el Conadis tiene la funci</w:t>
            </w:r>
            <w:r w:rsidR="00951F5F">
              <w:rPr>
                <w:rFonts w:ascii="Arial" w:hAnsi="Arial" w:cs="Arial"/>
              </w:rPr>
              <w:t xml:space="preserve">ón de </w:t>
            </w:r>
            <w:r w:rsidRPr="00951F5F">
              <w:rPr>
                <w:rFonts w:ascii="Arial" w:hAnsi="Arial" w:cs="Arial"/>
              </w:rPr>
              <w:t xml:space="preserve">dirigir el Registro Nacional de la Persona con Discapacidad, el cual </w:t>
            </w:r>
            <w:r w:rsidR="00951F5F" w:rsidRPr="00951F5F">
              <w:rPr>
                <w:rFonts w:ascii="Arial" w:hAnsi="Arial" w:cs="Arial"/>
              </w:rPr>
              <w:t>registra, compila y procesa</w:t>
            </w:r>
            <w:r w:rsidR="00951F5F">
              <w:rPr>
                <w:rFonts w:ascii="Arial" w:hAnsi="Arial" w:cs="Arial"/>
              </w:rPr>
              <w:t xml:space="preserve"> la información concerniente a las personas con discapacidad, tiene carácter gratuito y confidencial, ya que sólo puede ser</w:t>
            </w:r>
            <w:r w:rsidR="00951F5F" w:rsidRPr="00F666D8">
              <w:rPr>
                <w:rFonts w:ascii="Arial" w:hAnsi="Arial" w:cs="Arial"/>
              </w:rPr>
              <w:t xml:space="preserve"> usada con fines estadísticos</w:t>
            </w:r>
            <w:r w:rsidR="00951F5F">
              <w:rPr>
                <w:rFonts w:ascii="Arial" w:hAnsi="Arial" w:cs="Arial"/>
              </w:rPr>
              <w:t>,</w:t>
            </w:r>
            <w:r w:rsidR="00951F5F" w:rsidRPr="00F666D8">
              <w:rPr>
                <w:rFonts w:ascii="Arial" w:hAnsi="Arial" w:cs="Arial"/>
              </w:rPr>
              <w:t xml:space="preserve"> científicos y técnicos.</w:t>
            </w:r>
            <w:r w:rsidR="005E4DB2">
              <w:rPr>
                <w:rFonts w:ascii="Arial" w:hAnsi="Arial" w:cs="Arial"/>
              </w:rPr>
              <w:t xml:space="preserve"> </w:t>
            </w:r>
          </w:p>
          <w:p w14:paraId="671D8075" w14:textId="77777777" w:rsidR="00951F5F" w:rsidRDefault="00951F5F" w:rsidP="00951F5F">
            <w:pPr>
              <w:jc w:val="both"/>
              <w:rPr>
                <w:rFonts w:ascii="Arial" w:hAnsi="Arial" w:cs="Arial"/>
              </w:rPr>
            </w:pPr>
          </w:p>
          <w:p w14:paraId="44F5A2B9" w14:textId="77777777" w:rsidR="00791FCB" w:rsidRDefault="00951F5F" w:rsidP="00951F5F">
            <w:pPr>
              <w:jc w:val="both"/>
              <w:rPr>
                <w:rFonts w:ascii="Arial" w:hAnsi="Arial" w:cs="Arial"/>
              </w:rPr>
            </w:pPr>
            <w:r>
              <w:rPr>
                <w:rFonts w:ascii="Arial" w:hAnsi="Arial" w:cs="Arial"/>
              </w:rPr>
              <w:t xml:space="preserve">Cuenta con los siguientes registros: </w:t>
            </w:r>
            <w:r w:rsidR="00F666D8" w:rsidRPr="00F666D8">
              <w:rPr>
                <w:rFonts w:ascii="Arial" w:hAnsi="Arial" w:cs="Arial"/>
              </w:rPr>
              <w:t>a)</w:t>
            </w:r>
            <w:r w:rsidR="00791FCB">
              <w:rPr>
                <w:rFonts w:ascii="Arial" w:hAnsi="Arial" w:cs="Arial"/>
              </w:rPr>
              <w:t xml:space="preserve"> Registro de personas con discapacidad, b) registro de organizaciones que representan a las personas con discapacidad, c) Registro de organizaciones conformadas por personas con discapacidad, d) Registro de personas naturales o jurídicas u organizaciones que brindan atención, servicios y programas a personas con discapacidad, e) Registro de personas naturales o jurídicas importadoras o comercializadoras de bienes o servicios especiales y compensatorios para personas con discapacidad, f) Registro de Sanciones por el incumplimiento de la Ley N° 29973, g) Otros que acuerde el Conadis. </w:t>
            </w:r>
          </w:p>
          <w:p w14:paraId="3AD04EC9" w14:textId="77777777" w:rsidR="00F666D8" w:rsidRDefault="00F666D8" w:rsidP="00F666D8">
            <w:pPr>
              <w:pStyle w:val="Prrafodelista"/>
              <w:ind w:left="0"/>
              <w:jc w:val="both"/>
              <w:rPr>
                <w:rFonts w:ascii="Arial" w:hAnsi="Arial" w:cs="Arial"/>
                <w:b/>
              </w:rPr>
            </w:pPr>
          </w:p>
          <w:p w14:paraId="49DA6EE4" w14:textId="4323653C" w:rsidR="00F666D8" w:rsidRPr="00DF7EF7" w:rsidRDefault="00F666D8" w:rsidP="00F666D8">
            <w:pPr>
              <w:pStyle w:val="Prrafodelista"/>
              <w:ind w:left="0"/>
              <w:jc w:val="both"/>
              <w:rPr>
                <w:rFonts w:ascii="Arial" w:hAnsi="Arial" w:cs="Arial"/>
                <w:b/>
              </w:rPr>
            </w:pPr>
            <w:r w:rsidRPr="001604AC">
              <w:rPr>
                <w:rFonts w:ascii="Arial" w:hAnsi="Arial" w:cs="Arial"/>
                <w:b/>
              </w:rPr>
              <w:t xml:space="preserve">Concordancias: </w:t>
            </w:r>
            <w:r w:rsidR="001604AC">
              <w:rPr>
                <w:rFonts w:ascii="Arial" w:hAnsi="Arial" w:cs="Arial"/>
                <w:b/>
              </w:rPr>
              <w:t>Inciso O</w:t>
            </w:r>
            <w:r w:rsidR="00FE2892">
              <w:rPr>
                <w:rFonts w:ascii="Arial" w:hAnsi="Arial" w:cs="Arial"/>
                <w:b/>
              </w:rPr>
              <w:t xml:space="preserve"> del artículo 64</w:t>
            </w:r>
            <w:r w:rsidR="00791FCB">
              <w:rPr>
                <w:rFonts w:ascii="Arial" w:hAnsi="Arial" w:cs="Arial"/>
                <w:b/>
              </w:rPr>
              <w:t xml:space="preserve">, el artículo 76 y el artículo 78 </w:t>
            </w:r>
            <w:r w:rsidR="00FE2892">
              <w:rPr>
                <w:rFonts w:ascii="Arial" w:hAnsi="Arial" w:cs="Arial"/>
                <w:b/>
              </w:rPr>
              <w:t xml:space="preserve">de la Ley N° 29973 </w:t>
            </w:r>
          </w:p>
          <w:p w14:paraId="38AB967F" w14:textId="0F2B7A83" w:rsidR="00CB7872" w:rsidRPr="00DF7EF7" w:rsidRDefault="00CB7872" w:rsidP="00F666D8">
            <w:pPr>
              <w:pStyle w:val="Prrafodelista"/>
              <w:ind w:left="0"/>
              <w:jc w:val="both"/>
              <w:rPr>
                <w:rFonts w:ascii="Arial" w:hAnsi="Arial" w:cs="Arial"/>
              </w:rPr>
            </w:pPr>
          </w:p>
        </w:tc>
      </w:tr>
      <w:tr w:rsidR="006279AF" w:rsidRPr="00DF7EF7" w14:paraId="2C2C6DB6" w14:textId="77777777" w:rsidTr="00FC3ED6">
        <w:tc>
          <w:tcPr>
            <w:tcW w:w="8499" w:type="dxa"/>
          </w:tcPr>
          <w:p w14:paraId="544AFBBE" w14:textId="0F018277" w:rsidR="006279AF" w:rsidRPr="00DF7EF7" w:rsidRDefault="006279AF" w:rsidP="00DF7EF7">
            <w:pPr>
              <w:pStyle w:val="Prrafodelista"/>
              <w:ind w:left="0"/>
              <w:jc w:val="both"/>
              <w:rPr>
                <w:rFonts w:ascii="Arial" w:hAnsi="Arial" w:cs="Arial"/>
              </w:rPr>
            </w:pPr>
          </w:p>
          <w:p w14:paraId="299A21FF" w14:textId="31F7C858" w:rsidR="006279AF" w:rsidRPr="00DF7EF7" w:rsidRDefault="006279AF" w:rsidP="00DF7EF7">
            <w:pPr>
              <w:pStyle w:val="Prrafodelista"/>
              <w:ind w:left="0"/>
              <w:jc w:val="both"/>
              <w:rPr>
                <w:rFonts w:ascii="Arial" w:hAnsi="Arial" w:cs="Arial"/>
              </w:rPr>
            </w:pPr>
            <w:r w:rsidRPr="00DF7EF7">
              <w:rPr>
                <w:rFonts w:ascii="Arial" w:hAnsi="Arial" w:cs="Arial"/>
              </w:rPr>
              <w:t>Estado al inicio de la gestión</w:t>
            </w:r>
            <w:r w:rsidR="00EF7429">
              <w:rPr>
                <w:rFonts w:ascii="Arial" w:hAnsi="Arial" w:cs="Arial"/>
              </w:rPr>
              <w:t>:</w:t>
            </w:r>
          </w:p>
          <w:p w14:paraId="36B8A33B" w14:textId="77777777" w:rsidR="00A706DF" w:rsidRPr="00DF7EF7" w:rsidRDefault="00A706DF" w:rsidP="00DF7EF7">
            <w:pPr>
              <w:pStyle w:val="Prrafodelista"/>
              <w:ind w:left="0"/>
              <w:jc w:val="both"/>
              <w:rPr>
                <w:rFonts w:ascii="Arial" w:hAnsi="Arial" w:cs="Arial"/>
              </w:rPr>
            </w:pPr>
          </w:p>
          <w:p w14:paraId="53457F2B" w14:textId="095E7F33" w:rsidR="009C05A3" w:rsidRPr="008462E3" w:rsidRDefault="00F43981" w:rsidP="00F43981">
            <w:pPr>
              <w:pStyle w:val="Prrafodelista"/>
              <w:numPr>
                <w:ilvl w:val="0"/>
                <w:numId w:val="12"/>
              </w:numPr>
              <w:ind w:left="318" w:hanging="318"/>
              <w:jc w:val="both"/>
              <w:rPr>
                <w:rFonts w:ascii="Arial" w:hAnsi="Arial" w:cs="Arial"/>
              </w:rPr>
            </w:pPr>
            <w:r>
              <w:rPr>
                <w:rFonts w:ascii="Arial" w:hAnsi="Arial" w:cs="Arial"/>
              </w:rPr>
              <w:t>E</w:t>
            </w:r>
            <w:r w:rsidR="00A706DF" w:rsidRPr="00DF7EF7">
              <w:rPr>
                <w:rFonts w:ascii="Arial" w:hAnsi="Arial" w:cs="Arial"/>
              </w:rPr>
              <w:t xml:space="preserve">l Registro Nacional de la Persona con Discapacidad </w:t>
            </w:r>
            <w:r>
              <w:rPr>
                <w:rFonts w:ascii="Arial" w:hAnsi="Arial" w:cs="Arial"/>
              </w:rPr>
              <w:t>al 31 de agosto del 2014 tenía inscritos a 116</w:t>
            </w:r>
            <w:r w:rsidR="00A706DF" w:rsidRPr="00DF7EF7">
              <w:rPr>
                <w:rFonts w:ascii="Arial" w:hAnsi="Arial" w:cs="Arial"/>
              </w:rPr>
              <w:t>,</w:t>
            </w:r>
            <w:r>
              <w:rPr>
                <w:rFonts w:ascii="Arial" w:hAnsi="Arial" w:cs="Arial"/>
              </w:rPr>
              <w:t>755</w:t>
            </w:r>
            <w:r w:rsidR="00A706DF" w:rsidRPr="00DF7EF7">
              <w:rPr>
                <w:rFonts w:ascii="Arial" w:hAnsi="Arial" w:cs="Arial"/>
              </w:rPr>
              <w:t xml:space="preserve"> </w:t>
            </w:r>
            <w:r w:rsidR="00951F5F" w:rsidRPr="00DF7EF7">
              <w:rPr>
                <w:rFonts w:ascii="Arial" w:hAnsi="Arial" w:cs="Arial"/>
              </w:rPr>
              <w:t xml:space="preserve">personas </w:t>
            </w:r>
            <w:r w:rsidR="00A706DF" w:rsidRPr="00DF7EF7">
              <w:rPr>
                <w:rFonts w:ascii="Arial" w:hAnsi="Arial" w:cs="Arial"/>
              </w:rPr>
              <w:t xml:space="preserve">con </w:t>
            </w:r>
            <w:r w:rsidR="00951F5F" w:rsidRPr="00DF7EF7">
              <w:rPr>
                <w:rFonts w:ascii="Arial" w:hAnsi="Arial" w:cs="Arial"/>
              </w:rPr>
              <w:t xml:space="preserve">discapacidad </w:t>
            </w:r>
            <w:r w:rsidR="00A706DF" w:rsidRPr="00DF7EF7">
              <w:rPr>
                <w:rFonts w:ascii="Arial" w:hAnsi="Arial" w:cs="Arial"/>
              </w:rPr>
              <w:t xml:space="preserve">y a </w:t>
            </w:r>
            <w:r>
              <w:rPr>
                <w:rFonts w:ascii="Arial" w:hAnsi="Arial" w:cs="Arial"/>
              </w:rPr>
              <w:t>376</w:t>
            </w:r>
            <w:r w:rsidR="00A706DF" w:rsidRPr="00DF7EF7">
              <w:rPr>
                <w:rFonts w:ascii="Arial" w:hAnsi="Arial" w:cs="Arial"/>
              </w:rPr>
              <w:t xml:space="preserve"> </w:t>
            </w:r>
            <w:r w:rsidR="00951F5F" w:rsidRPr="00DF7EF7">
              <w:rPr>
                <w:rFonts w:ascii="Arial" w:hAnsi="Arial" w:cs="Arial"/>
              </w:rPr>
              <w:t xml:space="preserve">personas jurídicas </w:t>
            </w:r>
            <w:r w:rsidR="00A706DF" w:rsidRPr="00DF7EF7">
              <w:rPr>
                <w:rFonts w:ascii="Arial" w:hAnsi="Arial" w:cs="Arial"/>
              </w:rPr>
              <w:t xml:space="preserve">o </w:t>
            </w:r>
            <w:r w:rsidR="00951F5F" w:rsidRPr="00DF7EF7">
              <w:rPr>
                <w:rFonts w:ascii="Arial" w:hAnsi="Arial" w:cs="Arial"/>
              </w:rPr>
              <w:t xml:space="preserve">asociaciones </w:t>
            </w:r>
            <w:r w:rsidR="00A706DF" w:rsidRPr="00DF7EF7">
              <w:rPr>
                <w:rFonts w:ascii="Arial" w:hAnsi="Arial" w:cs="Arial"/>
              </w:rPr>
              <w:t xml:space="preserve">que agrupan a este importante sector de población vulnerable, </w:t>
            </w:r>
            <w:r w:rsidR="00951F5F" w:rsidRPr="00DF7EF7">
              <w:rPr>
                <w:rFonts w:ascii="Arial" w:hAnsi="Arial" w:cs="Arial"/>
              </w:rPr>
              <w:t>convirtiéndo</w:t>
            </w:r>
            <w:r w:rsidR="00951F5F">
              <w:rPr>
                <w:rFonts w:ascii="Arial" w:hAnsi="Arial" w:cs="Arial"/>
              </w:rPr>
              <w:t>se</w:t>
            </w:r>
            <w:r w:rsidR="00A706DF" w:rsidRPr="00DF7EF7">
              <w:rPr>
                <w:rFonts w:ascii="Arial" w:hAnsi="Arial" w:cs="Arial"/>
              </w:rPr>
              <w:t xml:space="preserve"> este Registro en una fuente de información estadística para la toma de decisiones y formando la red más grande en el tema </w:t>
            </w:r>
            <w:r w:rsidR="002909F0">
              <w:rPr>
                <w:rFonts w:ascii="Arial" w:hAnsi="Arial" w:cs="Arial"/>
              </w:rPr>
              <w:t xml:space="preserve">de </w:t>
            </w:r>
            <w:r w:rsidR="00A706DF" w:rsidRPr="00DF7EF7">
              <w:rPr>
                <w:rFonts w:ascii="Arial" w:hAnsi="Arial" w:cs="Arial"/>
              </w:rPr>
              <w:t>discapacidad a nivel nacional.</w:t>
            </w:r>
          </w:p>
        </w:tc>
      </w:tr>
    </w:tbl>
    <w:p w14:paraId="56322266" w14:textId="77777777" w:rsidR="00901750" w:rsidRPr="00DF7EF7" w:rsidRDefault="00901750" w:rsidP="00DF7EF7">
      <w:pPr>
        <w:pStyle w:val="Prrafodelista"/>
        <w:spacing w:after="0" w:line="240" w:lineRule="auto"/>
        <w:ind w:left="1440"/>
        <w:jc w:val="both"/>
        <w:rPr>
          <w:rFonts w:ascii="Arial" w:hAnsi="Arial" w:cs="Arial"/>
          <w:b/>
        </w:rPr>
      </w:pPr>
    </w:p>
    <w:tbl>
      <w:tblPr>
        <w:tblStyle w:val="Tablaconcuadrcula"/>
        <w:tblW w:w="0" w:type="auto"/>
        <w:tblInd w:w="-5" w:type="dxa"/>
        <w:tblLook w:val="04A0" w:firstRow="1" w:lastRow="0" w:firstColumn="1" w:lastColumn="0" w:noHBand="0" w:noVBand="1"/>
      </w:tblPr>
      <w:tblGrid>
        <w:gridCol w:w="8499"/>
      </w:tblGrid>
      <w:tr w:rsidR="008F3208" w:rsidRPr="00DF7EF7" w14:paraId="19D2432F" w14:textId="77777777" w:rsidTr="00AD41BB">
        <w:tc>
          <w:tcPr>
            <w:tcW w:w="8499" w:type="dxa"/>
            <w:shd w:val="clear" w:color="auto" w:fill="F2F2F2" w:themeFill="background1" w:themeFillShade="F2"/>
            <w:vAlign w:val="center"/>
          </w:tcPr>
          <w:p w14:paraId="3B8E429E" w14:textId="77777777" w:rsidR="008F3208" w:rsidRPr="00DF7EF7" w:rsidRDefault="008F3208" w:rsidP="00DF7EF7">
            <w:pPr>
              <w:pStyle w:val="Prrafodelista"/>
              <w:ind w:left="0"/>
              <w:jc w:val="both"/>
              <w:rPr>
                <w:rFonts w:ascii="Arial" w:hAnsi="Arial" w:cs="Arial"/>
                <w:b/>
              </w:rPr>
            </w:pPr>
          </w:p>
          <w:p w14:paraId="1A7153FE" w14:textId="698208D7" w:rsidR="006279AF" w:rsidRPr="00DF7EF7" w:rsidRDefault="00E04C96" w:rsidP="00DF7EF7">
            <w:pPr>
              <w:pStyle w:val="Prrafodelista"/>
              <w:ind w:left="0"/>
              <w:jc w:val="both"/>
              <w:rPr>
                <w:rFonts w:ascii="Arial" w:hAnsi="Arial" w:cs="Arial"/>
                <w:b/>
              </w:rPr>
            </w:pPr>
            <w:r>
              <w:rPr>
                <w:rFonts w:ascii="Arial" w:hAnsi="Arial" w:cs="Arial"/>
                <w:b/>
              </w:rPr>
              <w:t>Promover, coordinar y ejecutar investigaciones sobre cuestiones relativas a la discapacidad y al desarrollo de bienes, servicios, equipos e instalaciones de diseño universal</w:t>
            </w:r>
          </w:p>
          <w:p w14:paraId="68838D57" w14:textId="6D98D005" w:rsidR="004737EE" w:rsidRPr="00DF7EF7" w:rsidRDefault="004737EE" w:rsidP="00DF7EF7">
            <w:pPr>
              <w:pStyle w:val="Prrafodelista"/>
              <w:ind w:left="0"/>
              <w:jc w:val="both"/>
              <w:rPr>
                <w:rFonts w:ascii="Arial" w:hAnsi="Arial" w:cs="Arial"/>
                <w:b/>
              </w:rPr>
            </w:pPr>
          </w:p>
        </w:tc>
      </w:tr>
      <w:tr w:rsidR="00851E9B" w:rsidRPr="00DF7EF7" w14:paraId="18967F3C" w14:textId="77777777" w:rsidTr="00FC3ED6">
        <w:tc>
          <w:tcPr>
            <w:tcW w:w="8499" w:type="dxa"/>
          </w:tcPr>
          <w:p w14:paraId="0F38904D" w14:textId="424D5DBD" w:rsidR="00851E9B" w:rsidRPr="00DF7EF7" w:rsidRDefault="00851E9B" w:rsidP="00DF7EF7">
            <w:pPr>
              <w:pStyle w:val="Prrafodelista"/>
              <w:ind w:left="0"/>
              <w:jc w:val="both"/>
              <w:rPr>
                <w:rFonts w:ascii="Arial" w:hAnsi="Arial" w:cs="Arial"/>
              </w:rPr>
            </w:pPr>
          </w:p>
          <w:p w14:paraId="3359D370" w14:textId="02189D85" w:rsidR="00851E9B" w:rsidRDefault="00EF7429" w:rsidP="00DF7EF7">
            <w:pPr>
              <w:pStyle w:val="Prrafodelista"/>
              <w:ind w:left="0"/>
              <w:jc w:val="both"/>
              <w:rPr>
                <w:rFonts w:ascii="Arial" w:hAnsi="Arial" w:cs="Arial"/>
              </w:rPr>
            </w:pPr>
            <w:r>
              <w:rPr>
                <w:rFonts w:ascii="Arial" w:hAnsi="Arial" w:cs="Arial"/>
              </w:rPr>
              <w:t>Descripción de la Función:</w:t>
            </w:r>
          </w:p>
          <w:p w14:paraId="055FABC5" w14:textId="77777777" w:rsidR="00EF7429" w:rsidRDefault="00EF7429" w:rsidP="00DF7EF7">
            <w:pPr>
              <w:pStyle w:val="Prrafodelista"/>
              <w:ind w:left="0"/>
              <w:jc w:val="both"/>
              <w:rPr>
                <w:rFonts w:ascii="Arial" w:hAnsi="Arial" w:cs="Arial"/>
              </w:rPr>
            </w:pPr>
          </w:p>
          <w:p w14:paraId="1F92A7BB" w14:textId="21090C44" w:rsidR="00EF7429" w:rsidRDefault="007B5FBF" w:rsidP="00DF7EF7">
            <w:pPr>
              <w:pStyle w:val="Prrafodelista"/>
              <w:ind w:left="0"/>
              <w:jc w:val="both"/>
              <w:rPr>
                <w:rFonts w:ascii="Arial" w:hAnsi="Arial" w:cs="Arial"/>
              </w:rPr>
            </w:pPr>
            <w:r>
              <w:rPr>
                <w:rFonts w:ascii="Arial" w:hAnsi="Arial" w:cs="Arial"/>
              </w:rPr>
              <w:t>En aras d</w:t>
            </w:r>
            <w:r w:rsidR="00EF7429" w:rsidRPr="00EF7429">
              <w:rPr>
                <w:rFonts w:ascii="Arial" w:hAnsi="Arial" w:cs="Arial"/>
              </w:rPr>
              <w:t xml:space="preserve">e </w:t>
            </w:r>
            <w:r>
              <w:rPr>
                <w:rFonts w:ascii="Arial" w:hAnsi="Arial" w:cs="Arial"/>
              </w:rPr>
              <w:t xml:space="preserve">la </w:t>
            </w:r>
            <w:r w:rsidR="00EF7429" w:rsidRPr="00EF7429">
              <w:rPr>
                <w:rFonts w:ascii="Arial" w:hAnsi="Arial" w:cs="Arial"/>
              </w:rPr>
              <w:t>prevención, el C</w:t>
            </w:r>
            <w:r w:rsidR="004D56A6">
              <w:rPr>
                <w:rFonts w:ascii="Arial" w:hAnsi="Arial" w:cs="Arial"/>
              </w:rPr>
              <w:t>onadis</w:t>
            </w:r>
            <w:r w:rsidR="00EF7429" w:rsidRPr="00EF7429">
              <w:rPr>
                <w:rFonts w:ascii="Arial" w:hAnsi="Arial" w:cs="Arial"/>
              </w:rPr>
              <w:t>, en coordinación con las instituciones públicas correspondientes, realiza</w:t>
            </w:r>
            <w:r>
              <w:rPr>
                <w:rFonts w:ascii="Arial" w:hAnsi="Arial" w:cs="Arial"/>
              </w:rPr>
              <w:t xml:space="preserve"> y apoya </w:t>
            </w:r>
            <w:r w:rsidR="00EF7429" w:rsidRPr="00EF7429">
              <w:rPr>
                <w:rFonts w:ascii="Arial" w:hAnsi="Arial" w:cs="Arial"/>
              </w:rPr>
              <w:t>las investigaciones científicas necesarias para detectar las causas que ocasionan discapacidad</w:t>
            </w:r>
            <w:r>
              <w:rPr>
                <w:rFonts w:ascii="Arial" w:hAnsi="Arial" w:cs="Arial"/>
              </w:rPr>
              <w:t xml:space="preserve">, asimismo, </w:t>
            </w:r>
            <w:r w:rsidR="00EF7429" w:rsidRPr="00EF7429">
              <w:rPr>
                <w:rFonts w:ascii="Arial" w:hAnsi="Arial" w:cs="Arial"/>
              </w:rPr>
              <w:t>brinda asesoramiento técnico, financiero y administrativo a las personas con discapacidad en la formación o reorganización de las empresas promocionales.</w:t>
            </w:r>
          </w:p>
          <w:p w14:paraId="6672C2BF" w14:textId="77777777" w:rsidR="007B5FBF" w:rsidRDefault="007B5FBF" w:rsidP="00DF7EF7">
            <w:pPr>
              <w:pStyle w:val="Prrafodelista"/>
              <w:ind w:left="0"/>
              <w:jc w:val="both"/>
              <w:rPr>
                <w:rFonts w:ascii="Arial" w:hAnsi="Arial" w:cs="Arial"/>
              </w:rPr>
            </w:pPr>
          </w:p>
          <w:p w14:paraId="685D4A6E" w14:textId="2646A22F" w:rsidR="00EF7429" w:rsidRDefault="00EF7429" w:rsidP="007B5FBF">
            <w:pPr>
              <w:pStyle w:val="Prrafodelista"/>
              <w:ind w:left="0"/>
              <w:jc w:val="both"/>
              <w:rPr>
                <w:rFonts w:ascii="Arial" w:hAnsi="Arial" w:cs="Arial"/>
                <w:b/>
              </w:rPr>
            </w:pPr>
            <w:r w:rsidRPr="008462E3">
              <w:rPr>
                <w:rFonts w:ascii="Arial" w:hAnsi="Arial" w:cs="Arial"/>
                <w:b/>
              </w:rPr>
              <w:t xml:space="preserve">Concordancias: </w:t>
            </w:r>
            <w:r w:rsidR="008462E3">
              <w:rPr>
                <w:rFonts w:ascii="Arial" w:hAnsi="Arial" w:cs="Arial"/>
                <w:b/>
              </w:rPr>
              <w:t>I</w:t>
            </w:r>
            <w:r w:rsidR="00FE2892">
              <w:rPr>
                <w:rFonts w:ascii="Arial" w:hAnsi="Arial" w:cs="Arial"/>
                <w:b/>
              </w:rPr>
              <w:t>nci</w:t>
            </w:r>
            <w:r w:rsidR="008462E3">
              <w:rPr>
                <w:rFonts w:ascii="Arial" w:hAnsi="Arial" w:cs="Arial"/>
                <w:b/>
              </w:rPr>
              <w:t xml:space="preserve">so H del artículo 64 de la Ley </w:t>
            </w:r>
            <w:r w:rsidR="00FE2892">
              <w:rPr>
                <w:rFonts w:ascii="Arial" w:hAnsi="Arial" w:cs="Arial"/>
                <w:b/>
              </w:rPr>
              <w:t>N° 29973</w:t>
            </w:r>
          </w:p>
          <w:p w14:paraId="0FC5212D" w14:textId="5D0D1FA5" w:rsidR="00665A2D" w:rsidRPr="00EF7429" w:rsidRDefault="00665A2D" w:rsidP="007B5FBF">
            <w:pPr>
              <w:pStyle w:val="Prrafodelista"/>
              <w:ind w:left="0"/>
              <w:jc w:val="both"/>
              <w:rPr>
                <w:rFonts w:ascii="Arial" w:hAnsi="Arial" w:cs="Arial"/>
                <w:b/>
              </w:rPr>
            </w:pPr>
          </w:p>
        </w:tc>
      </w:tr>
      <w:tr w:rsidR="00851E9B" w:rsidRPr="00DF7EF7" w14:paraId="4EEEACC0" w14:textId="77777777" w:rsidTr="00FC3ED6">
        <w:tc>
          <w:tcPr>
            <w:tcW w:w="8499" w:type="dxa"/>
          </w:tcPr>
          <w:p w14:paraId="05064431" w14:textId="77777777" w:rsidR="00851E9B" w:rsidRPr="00DF7EF7" w:rsidRDefault="00851E9B" w:rsidP="00DF7EF7">
            <w:pPr>
              <w:pStyle w:val="Prrafodelista"/>
              <w:ind w:left="0"/>
              <w:jc w:val="both"/>
              <w:rPr>
                <w:rFonts w:ascii="Arial" w:hAnsi="Arial" w:cs="Arial"/>
              </w:rPr>
            </w:pPr>
          </w:p>
          <w:p w14:paraId="5C72C079" w14:textId="77777777" w:rsidR="00851E9B" w:rsidRDefault="00851E9B" w:rsidP="00DF7EF7">
            <w:pPr>
              <w:pStyle w:val="Prrafodelista"/>
              <w:ind w:left="0"/>
              <w:jc w:val="both"/>
              <w:rPr>
                <w:rFonts w:ascii="Arial" w:hAnsi="Arial" w:cs="Arial"/>
              </w:rPr>
            </w:pPr>
            <w:r w:rsidRPr="00DF7EF7">
              <w:rPr>
                <w:rFonts w:ascii="Arial" w:hAnsi="Arial" w:cs="Arial"/>
              </w:rPr>
              <w:t>Estado al inicio de la gestión,</w:t>
            </w:r>
          </w:p>
          <w:p w14:paraId="065AF9DE" w14:textId="77777777" w:rsidR="00CF3D71" w:rsidRPr="00DF7EF7" w:rsidRDefault="00CF3D71" w:rsidP="00DF7EF7">
            <w:pPr>
              <w:pStyle w:val="Prrafodelista"/>
              <w:ind w:left="0"/>
              <w:jc w:val="both"/>
              <w:rPr>
                <w:rFonts w:ascii="Arial" w:hAnsi="Arial" w:cs="Arial"/>
              </w:rPr>
            </w:pPr>
          </w:p>
          <w:p w14:paraId="591F7028" w14:textId="261EA73E" w:rsidR="002909F0" w:rsidRDefault="002909F0" w:rsidP="002909F0">
            <w:pPr>
              <w:pStyle w:val="Prrafodelista"/>
              <w:numPr>
                <w:ilvl w:val="0"/>
                <w:numId w:val="11"/>
              </w:numPr>
              <w:ind w:left="318" w:hanging="318"/>
              <w:jc w:val="both"/>
              <w:rPr>
                <w:rFonts w:ascii="Arial" w:hAnsi="Arial" w:cs="Arial"/>
              </w:rPr>
            </w:pPr>
            <w:r w:rsidRPr="002909F0">
              <w:rPr>
                <w:rFonts w:ascii="Arial" w:hAnsi="Arial" w:cs="Arial"/>
              </w:rPr>
              <w:t xml:space="preserve">Durante los años 2012 y 2013, se ejecutó el Programa Piloto “Tumbes Accesible”, que identificó 4,844 personas con discapacidad acreditada por médicos especialistas que visitaron casa por casa a la población tumbesina para levantar un diagnóstico real de la discapacidad. “Tumbes Accesible” es el primer sistema de información de la discapacidad y se constituyó también en una evidencia clave para la implementación de los programas presupuestales en discapacidad. </w:t>
            </w:r>
          </w:p>
          <w:p w14:paraId="6FE8BEDA" w14:textId="641A1EE0" w:rsidR="002909F0" w:rsidRPr="00DF7EF7" w:rsidRDefault="002909F0" w:rsidP="002909F0">
            <w:pPr>
              <w:pStyle w:val="Prrafodelista"/>
              <w:ind w:left="318"/>
              <w:jc w:val="both"/>
              <w:rPr>
                <w:rFonts w:ascii="Arial" w:hAnsi="Arial" w:cs="Arial"/>
              </w:rPr>
            </w:pPr>
          </w:p>
        </w:tc>
      </w:tr>
    </w:tbl>
    <w:p w14:paraId="3B15EDD7" w14:textId="77777777" w:rsidR="00C94E46" w:rsidRDefault="00C94E46" w:rsidP="00DF7EF7">
      <w:pPr>
        <w:spacing w:after="0" w:line="240" w:lineRule="auto"/>
        <w:jc w:val="both"/>
        <w:rPr>
          <w:rFonts w:ascii="Arial" w:hAnsi="Arial" w:cs="Arial"/>
        </w:rPr>
      </w:pPr>
    </w:p>
    <w:tbl>
      <w:tblPr>
        <w:tblStyle w:val="Tablaconcuadrcula"/>
        <w:tblW w:w="0" w:type="auto"/>
        <w:tblInd w:w="-5" w:type="dxa"/>
        <w:tblLook w:val="04A0" w:firstRow="1" w:lastRow="0" w:firstColumn="1" w:lastColumn="0" w:noHBand="0" w:noVBand="1"/>
      </w:tblPr>
      <w:tblGrid>
        <w:gridCol w:w="8499"/>
      </w:tblGrid>
      <w:tr w:rsidR="00CF3D71" w:rsidRPr="00DF7EF7" w14:paraId="6F57B072" w14:textId="77777777" w:rsidTr="00D51C88">
        <w:tc>
          <w:tcPr>
            <w:tcW w:w="8499" w:type="dxa"/>
            <w:shd w:val="clear" w:color="auto" w:fill="F2F2F2" w:themeFill="background1" w:themeFillShade="F2"/>
            <w:vAlign w:val="center"/>
          </w:tcPr>
          <w:p w14:paraId="1CB25F48" w14:textId="77777777" w:rsidR="00CF3D71" w:rsidRPr="00DF7EF7" w:rsidRDefault="00CF3D71" w:rsidP="00D51C88">
            <w:pPr>
              <w:pStyle w:val="Prrafodelista"/>
              <w:ind w:left="0"/>
              <w:jc w:val="both"/>
              <w:rPr>
                <w:rFonts w:ascii="Arial" w:hAnsi="Arial" w:cs="Arial"/>
                <w:b/>
              </w:rPr>
            </w:pPr>
          </w:p>
          <w:p w14:paraId="01FE1E88" w14:textId="77777777" w:rsidR="00CF3D71" w:rsidRPr="00DF7EF7" w:rsidRDefault="00CF3D71" w:rsidP="00D51C88">
            <w:pPr>
              <w:pStyle w:val="Prrafodelista"/>
              <w:ind w:left="0"/>
              <w:jc w:val="both"/>
              <w:rPr>
                <w:rFonts w:ascii="Arial" w:hAnsi="Arial" w:cs="Arial"/>
                <w:b/>
              </w:rPr>
            </w:pPr>
            <w:r w:rsidRPr="00302B36">
              <w:rPr>
                <w:rFonts w:ascii="Arial" w:hAnsi="Arial" w:cs="Arial"/>
                <w:b/>
              </w:rPr>
              <w:t>Formular, planificar, dirigir, coordinar</w:t>
            </w:r>
            <w:r>
              <w:rPr>
                <w:rFonts w:ascii="Arial" w:hAnsi="Arial" w:cs="Arial"/>
                <w:b/>
              </w:rPr>
              <w:t xml:space="preserve">, </w:t>
            </w:r>
            <w:r w:rsidRPr="00302B36">
              <w:rPr>
                <w:rFonts w:ascii="Arial" w:hAnsi="Arial" w:cs="Arial"/>
                <w:b/>
              </w:rPr>
              <w:t>ejecutar, supervisar y evaluar las políticas nacionales y sectoriales en materia de discapacidad.</w:t>
            </w:r>
          </w:p>
          <w:p w14:paraId="0CE604ED" w14:textId="77777777" w:rsidR="00CF3D71" w:rsidRPr="00DF7EF7" w:rsidRDefault="00CF3D71" w:rsidP="00D51C88">
            <w:pPr>
              <w:pStyle w:val="Prrafodelista"/>
              <w:ind w:left="0"/>
              <w:jc w:val="both"/>
              <w:rPr>
                <w:rFonts w:ascii="Arial" w:hAnsi="Arial" w:cs="Arial"/>
                <w:b/>
              </w:rPr>
            </w:pPr>
          </w:p>
        </w:tc>
      </w:tr>
      <w:tr w:rsidR="00CF3D71" w:rsidRPr="00DF7EF7" w14:paraId="220F2EC3" w14:textId="77777777" w:rsidTr="00D51C88">
        <w:tc>
          <w:tcPr>
            <w:tcW w:w="8499" w:type="dxa"/>
            <w:tcBorders>
              <w:bottom w:val="single" w:sz="4" w:space="0" w:color="auto"/>
            </w:tcBorders>
          </w:tcPr>
          <w:p w14:paraId="1218E6AA" w14:textId="77777777" w:rsidR="00CF3D71" w:rsidRPr="00DF7EF7" w:rsidRDefault="00CF3D71" w:rsidP="00D51C88">
            <w:pPr>
              <w:pStyle w:val="Prrafodelista"/>
              <w:ind w:left="0"/>
              <w:jc w:val="both"/>
              <w:rPr>
                <w:rFonts w:ascii="Arial" w:hAnsi="Arial" w:cs="Arial"/>
              </w:rPr>
            </w:pPr>
          </w:p>
          <w:p w14:paraId="6055C99E" w14:textId="77777777" w:rsidR="00CF3D71" w:rsidRPr="00DF7EF7" w:rsidRDefault="00CF3D71" w:rsidP="00D51C88">
            <w:pPr>
              <w:pStyle w:val="Prrafodelista"/>
              <w:ind w:left="0"/>
              <w:jc w:val="both"/>
              <w:rPr>
                <w:rFonts w:ascii="Arial" w:hAnsi="Arial" w:cs="Arial"/>
              </w:rPr>
            </w:pPr>
            <w:r w:rsidRPr="00DF7EF7">
              <w:rPr>
                <w:rFonts w:ascii="Arial" w:hAnsi="Arial" w:cs="Arial"/>
              </w:rPr>
              <w:t>Descripción de la Función,</w:t>
            </w:r>
          </w:p>
          <w:p w14:paraId="5624A5A3" w14:textId="77777777" w:rsidR="00CF3D71" w:rsidRPr="00DF7EF7" w:rsidRDefault="00CF3D71" w:rsidP="00D51C88">
            <w:pPr>
              <w:pStyle w:val="Prrafodelista"/>
              <w:ind w:left="0"/>
              <w:jc w:val="both"/>
              <w:rPr>
                <w:rFonts w:ascii="Arial" w:hAnsi="Arial" w:cs="Arial"/>
              </w:rPr>
            </w:pPr>
          </w:p>
          <w:p w14:paraId="56F345FD" w14:textId="77777777" w:rsidR="00CF3D71" w:rsidRDefault="00CF3D71" w:rsidP="00D51C88">
            <w:pPr>
              <w:jc w:val="both"/>
              <w:rPr>
                <w:rFonts w:ascii="Arial" w:hAnsi="Arial" w:cs="Arial"/>
              </w:rPr>
            </w:pPr>
            <w:r w:rsidRPr="001D4118">
              <w:rPr>
                <w:rFonts w:ascii="Arial" w:hAnsi="Arial" w:cs="Arial"/>
              </w:rPr>
              <w:t>El Consejo Nacional es responsable de establecer las políticas y los lineamientos en materia de discapacidad, desde la formulación hasta la aprobación según corresponda, así como de brindar opinión técnica a la propuesta presentadas a su competencia.</w:t>
            </w:r>
            <w:r>
              <w:rPr>
                <w:rFonts w:ascii="Arial" w:hAnsi="Arial" w:cs="Arial"/>
              </w:rPr>
              <w:t xml:space="preserve"> </w:t>
            </w:r>
          </w:p>
          <w:p w14:paraId="4DD0EAB4" w14:textId="77777777" w:rsidR="00CF3D71" w:rsidRDefault="00CF3D71" w:rsidP="00D51C88">
            <w:pPr>
              <w:pStyle w:val="Prrafodelista"/>
              <w:ind w:left="0"/>
              <w:jc w:val="both"/>
              <w:rPr>
                <w:rFonts w:ascii="Arial" w:hAnsi="Arial" w:cs="Arial"/>
              </w:rPr>
            </w:pPr>
          </w:p>
          <w:p w14:paraId="62C8D587" w14:textId="77777777" w:rsidR="00CF3D71" w:rsidRDefault="00CF3D71" w:rsidP="00D51C88">
            <w:pPr>
              <w:pStyle w:val="Prrafodelista"/>
              <w:ind w:left="0"/>
              <w:jc w:val="both"/>
              <w:rPr>
                <w:rFonts w:ascii="Arial" w:hAnsi="Arial" w:cs="Arial"/>
                <w:b/>
              </w:rPr>
            </w:pPr>
            <w:r>
              <w:rPr>
                <w:rFonts w:ascii="Arial" w:hAnsi="Arial" w:cs="Arial"/>
                <w:b/>
              </w:rPr>
              <w:t>Concordancias: Inciso a del artículo 64 de la Ley N° 29973</w:t>
            </w:r>
          </w:p>
          <w:p w14:paraId="4DB48996" w14:textId="77777777" w:rsidR="00CF3D71" w:rsidRPr="00DF7EF7" w:rsidRDefault="00CF3D71" w:rsidP="00D51C88">
            <w:pPr>
              <w:pStyle w:val="Prrafodelista"/>
              <w:ind w:left="0"/>
              <w:jc w:val="both"/>
              <w:rPr>
                <w:rFonts w:ascii="Arial" w:hAnsi="Arial" w:cs="Arial"/>
              </w:rPr>
            </w:pPr>
          </w:p>
        </w:tc>
      </w:tr>
      <w:tr w:rsidR="00CF3D71" w:rsidRPr="00DF7EF7" w14:paraId="6CF4762F" w14:textId="77777777" w:rsidTr="00D51C88">
        <w:tc>
          <w:tcPr>
            <w:tcW w:w="8499" w:type="dxa"/>
            <w:tcBorders>
              <w:bottom w:val="single" w:sz="4" w:space="0" w:color="auto"/>
            </w:tcBorders>
          </w:tcPr>
          <w:p w14:paraId="3B81BE90" w14:textId="18942AEA" w:rsidR="00CF3D71" w:rsidRPr="00DF7EF7" w:rsidRDefault="00CF3D71" w:rsidP="00D51C88">
            <w:pPr>
              <w:pStyle w:val="Prrafodelista"/>
              <w:ind w:left="0"/>
              <w:jc w:val="both"/>
              <w:rPr>
                <w:rFonts w:ascii="Arial" w:hAnsi="Arial" w:cs="Arial"/>
              </w:rPr>
            </w:pPr>
          </w:p>
          <w:p w14:paraId="7B787E57" w14:textId="40EF282E" w:rsidR="00CF3D71" w:rsidRPr="00DF7EF7" w:rsidRDefault="00CF3D71" w:rsidP="00D51C88">
            <w:pPr>
              <w:pStyle w:val="Prrafodelista"/>
              <w:ind w:left="0"/>
              <w:jc w:val="both"/>
              <w:rPr>
                <w:rFonts w:ascii="Arial" w:hAnsi="Arial" w:cs="Arial"/>
              </w:rPr>
            </w:pPr>
            <w:r w:rsidRPr="00DF7EF7">
              <w:rPr>
                <w:rFonts w:ascii="Arial" w:hAnsi="Arial" w:cs="Arial"/>
              </w:rPr>
              <w:t>Estado al inicio de la gestión</w:t>
            </w:r>
          </w:p>
          <w:p w14:paraId="5893BC40" w14:textId="77777777" w:rsidR="00CF3D71" w:rsidRPr="00DF7EF7" w:rsidRDefault="00CF3D71" w:rsidP="00D51C88">
            <w:pPr>
              <w:pStyle w:val="Prrafodelista"/>
              <w:ind w:left="0"/>
              <w:jc w:val="both"/>
              <w:rPr>
                <w:rFonts w:ascii="Arial" w:hAnsi="Arial" w:cs="Arial"/>
              </w:rPr>
            </w:pPr>
          </w:p>
          <w:p w14:paraId="7847D9B7" w14:textId="1E0E0747" w:rsidR="00CF3D71" w:rsidRDefault="00CF3D71" w:rsidP="00D51C88">
            <w:pPr>
              <w:pStyle w:val="Prrafodelista"/>
              <w:numPr>
                <w:ilvl w:val="0"/>
                <w:numId w:val="14"/>
              </w:numPr>
              <w:ind w:left="318" w:hanging="284"/>
              <w:jc w:val="both"/>
              <w:rPr>
                <w:rFonts w:ascii="Arial" w:hAnsi="Arial" w:cs="Arial"/>
              </w:rPr>
            </w:pPr>
            <w:r>
              <w:rPr>
                <w:rFonts w:ascii="Arial" w:hAnsi="Arial" w:cs="Arial"/>
              </w:rPr>
              <w:t>La Ley N° 29973 – Ley General de la Persona con Discapacidad se aprobó el 24 de diciembre del 2012 adoptando la perspectiva social de la Discapacidad según la Convención sobre los Derechos de las Personas con Discapacidad, asimismo, se reglamentó a través del Decreto Supremo N° 02-2014-MIMP el 07 de abril del 2014.</w:t>
            </w:r>
          </w:p>
          <w:p w14:paraId="2AFB53AE" w14:textId="77777777" w:rsidR="00CF3D71" w:rsidRDefault="00CF3D71" w:rsidP="00D51C88">
            <w:pPr>
              <w:pStyle w:val="Prrafodelista"/>
              <w:ind w:left="318"/>
              <w:jc w:val="both"/>
              <w:rPr>
                <w:rFonts w:ascii="Arial" w:hAnsi="Arial" w:cs="Arial"/>
              </w:rPr>
            </w:pPr>
          </w:p>
          <w:p w14:paraId="46FA7C83" w14:textId="077489D6" w:rsidR="00C60DD4" w:rsidRPr="00C60DD4" w:rsidRDefault="00CF3D71" w:rsidP="00C60DD4">
            <w:pPr>
              <w:pStyle w:val="Prrafodelista"/>
              <w:numPr>
                <w:ilvl w:val="0"/>
                <w:numId w:val="14"/>
              </w:numPr>
              <w:ind w:left="318" w:hanging="284"/>
              <w:rPr>
                <w:rFonts w:ascii="Arial" w:hAnsi="Arial" w:cs="Arial"/>
              </w:rPr>
            </w:pPr>
            <w:r>
              <w:rPr>
                <w:rFonts w:ascii="Arial" w:hAnsi="Arial" w:cs="Arial"/>
              </w:rPr>
              <w:t>Desde el 2012, se aprobaron Programas Presupuestales en Discapacidad</w:t>
            </w:r>
            <w:r w:rsidR="00AC5B74">
              <w:rPr>
                <w:rFonts w:ascii="Arial" w:hAnsi="Arial" w:cs="Arial"/>
              </w:rPr>
              <w:t xml:space="preserve"> en salud, educación y empleo</w:t>
            </w:r>
            <w:r>
              <w:rPr>
                <w:rFonts w:ascii="Arial" w:hAnsi="Arial" w:cs="Arial"/>
              </w:rPr>
              <w:t>: a) Inclusi</w:t>
            </w:r>
            <w:r w:rsidR="00AC5B74">
              <w:rPr>
                <w:rFonts w:ascii="Arial" w:hAnsi="Arial" w:cs="Arial"/>
              </w:rPr>
              <w:t>ón de niñas, niños y jó</w:t>
            </w:r>
            <w:r>
              <w:rPr>
                <w:rFonts w:ascii="Arial" w:hAnsi="Arial" w:cs="Arial"/>
              </w:rPr>
              <w:t xml:space="preserve">venes con </w:t>
            </w:r>
            <w:r>
              <w:rPr>
                <w:rFonts w:ascii="Arial" w:hAnsi="Arial" w:cs="Arial"/>
              </w:rPr>
              <w:lastRenderedPageBreak/>
              <w:t xml:space="preserve">discapacidad en </w:t>
            </w:r>
            <w:r w:rsidR="00AC5B74">
              <w:rPr>
                <w:rFonts w:ascii="Arial" w:hAnsi="Arial" w:cs="Arial"/>
              </w:rPr>
              <w:t>Educación</w:t>
            </w:r>
            <w:r>
              <w:rPr>
                <w:rFonts w:ascii="Arial" w:hAnsi="Arial" w:cs="Arial"/>
              </w:rPr>
              <w:t xml:space="preserve"> Básica </w:t>
            </w:r>
            <w:r w:rsidR="00AC5B74">
              <w:rPr>
                <w:rFonts w:ascii="Arial" w:hAnsi="Arial" w:cs="Arial"/>
              </w:rPr>
              <w:t xml:space="preserve">y </w:t>
            </w:r>
            <w:r>
              <w:rPr>
                <w:rFonts w:ascii="Arial" w:hAnsi="Arial" w:cs="Arial"/>
              </w:rPr>
              <w:t>T</w:t>
            </w:r>
            <w:r w:rsidR="00AC5B74">
              <w:rPr>
                <w:rFonts w:ascii="Arial" w:hAnsi="Arial" w:cs="Arial"/>
              </w:rPr>
              <w:t xml:space="preserve">écnica Productiva (Minedu); b) Inclusión social integral de las personas con discapacidad (Minsa); y c) Inclusión de los jóvenes con discapacidad en el mercado de trabajo (Mtpe), contando para el año 2014 de 170´611 000 de soles. </w:t>
            </w:r>
          </w:p>
          <w:p w14:paraId="6456B1EB" w14:textId="77777777" w:rsidR="00CF3D71" w:rsidRPr="00DF7EF7" w:rsidRDefault="00CF3D71" w:rsidP="00D51C88">
            <w:pPr>
              <w:pStyle w:val="Prrafodelista"/>
              <w:ind w:left="0"/>
              <w:jc w:val="both"/>
              <w:rPr>
                <w:rFonts w:ascii="Arial" w:hAnsi="Arial" w:cs="Arial"/>
              </w:rPr>
            </w:pPr>
          </w:p>
        </w:tc>
      </w:tr>
      <w:tr w:rsidR="00CF3D71" w:rsidRPr="00DF7EF7" w14:paraId="74FA14B3" w14:textId="77777777" w:rsidTr="00D51C88">
        <w:tc>
          <w:tcPr>
            <w:tcW w:w="8499" w:type="dxa"/>
            <w:tcBorders>
              <w:top w:val="single" w:sz="4" w:space="0" w:color="auto"/>
              <w:left w:val="nil"/>
              <w:bottom w:val="single" w:sz="4" w:space="0" w:color="auto"/>
              <w:right w:val="nil"/>
            </w:tcBorders>
          </w:tcPr>
          <w:p w14:paraId="20FC659E" w14:textId="77777777" w:rsidR="00CF3D71" w:rsidRDefault="00CF3D71" w:rsidP="00D51C88">
            <w:pPr>
              <w:pStyle w:val="Prrafodelista"/>
              <w:ind w:left="0"/>
              <w:jc w:val="both"/>
              <w:rPr>
                <w:rFonts w:ascii="Arial" w:hAnsi="Arial" w:cs="Arial"/>
              </w:rPr>
            </w:pPr>
          </w:p>
          <w:tbl>
            <w:tblPr>
              <w:tblStyle w:val="Tablaconcuadrcula"/>
              <w:tblW w:w="0" w:type="auto"/>
              <w:tblLook w:val="04A0" w:firstRow="1" w:lastRow="0" w:firstColumn="1" w:lastColumn="0" w:noHBand="0" w:noVBand="1"/>
            </w:tblPr>
            <w:tblGrid>
              <w:gridCol w:w="8273"/>
            </w:tblGrid>
            <w:tr w:rsidR="001D4118" w:rsidRPr="00DF7EF7" w14:paraId="701604A1" w14:textId="77777777" w:rsidTr="001D4118">
              <w:tc>
                <w:tcPr>
                  <w:tcW w:w="8386" w:type="dxa"/>
                  <w:shd w:val="clear" w:color="auto" w:fill="F2F2F2" w:themeFill="background1" w:themeFillShade="F2"/>
                  <w:vAlign w:val="center"/>
                </w:tcPr>
                <w:p w14:paraId="206161C3" w14:textId="77777777" w:rsidR="001D4118" w:rsidRPr="00DF7EF7" w:rsidRDefault="001D4118" w:rsidP="001D4118">
                  <w:pPr>
                    <w:pStyle w:val="Prrafodelista"/>
                    <w:ind w:left="0"/>
                    <w:jc w:val="both"/>
                    <w:rPr>
                      <w:rFonts w:ascii="Arial" w:hAnsi="Arial" w:cs="Arial"/>
                      <w:b/>
                    </w:rPr>
                  </w:pPr>
                </w:p>
                <w:p w14:paraId="52F0300F" w14:textId="77777777" w:rsidR="001D4118" w:rsidRDefault="001D4118" w:rsidP="001D4118">
                  <w:pPr>
                    <w:jc w:val="both"/>
                    <w:rPr>
                      <w:rFonts w:ascii="Arial" w:hAnsi="Arial" w:cs="Arial"/>
                      <w:b/>
                    </w:rPr>
                  </w:pPr>
                  <w:r w:rsidRPr="00302B36">
                    <w:rPr>
                      <w:rFonts w:ascii="Arial" w:hAnsi="Arial" w:cs="Arial"/>
                      <w:b/>
                    </w:rPr>
                    <w:t>Promover y proponer que, en la formulación, el planeamiento y la ejecución de las políticas y los programas de todos los sectores y niveles de gobierno, se tomen en cuenta, de manera expresa, las necesidades e intereses de la persona con discapacidad.</w:t>
                  </w:r>
                </w:p>
                <w:p w14:paraId="63708E75" w14:textId="77777777" w:rsidR="001D4118" w:rsidRPr="00DF7EF7" w:rsidRDefault="001D4118" w:rsidP="001D4118">
                  <w:pPr>
                    <w:jc w:val="both"/>
                    <w:rPr>
                      <w:rFonts w:ascii="Arial" w:hAnsi="Arial" w:cs="Arial"/>
                      <w:b/>
                    </w:rPr>
                  </w:pPr>
                </w:p>
              </w:tc>
            </w:tr>
            <w:tr w:rsidR="001D4118" w:rsidRPr="00DF7EF7" w14:paraId="05AAEAED" w14:textId="77777777" w:rsidTr="001D4118">
              <w:tc>
                <w:tcPr>
                  <w:tcW w:w="8386" w:type="dxa"/>
                </w:tcPr>
                <w:p w14:paraId="17BC846F" w14:textId="77777777" w:rsidR="001D4118" w:rsidRPr="00DF7EF7" w:rsidRDefault="001D4118" w:rsidP="001D4118">
                  <w:pPr>
                    <w:pStyle w:val="Prrafodelista"/>
                    <w:ind w:left="0"/>
                    <w:jc w:val="both"/>
                    <w:rPr>
                      <w:rFonts w:ascii="Arial" w:hAnsi="Arial" w:cs="Arial"/>
                    </w:rPr>
                  </w:pPr>
                </w:p>
                <w:p w14:paraId="36315830" w14:textId="77777777" w:rsidR="001D4118" w:rsidRPr="00DF7EF7" w:rsidRDefault="001D4118" w:rsidP="001D4118">
                  <w:pPr>
                    <w:pStyle w:val="Prrafodelista"/>
                    <w:ind w:left="0"/>
                    <w:jc w:val="both"/>
                    <w:rPr>
                      <w:rFonts w:ascii="Arial" w:hAnsi="Arial" w:cs="Arial"/>
                    </w:rPr>
                  </w:pPr>
                  <w:r w:rsidRPr="00DF7EF7">
                    <w:rPr>
                      <w:rFonts w:ascii="Arial" w:hAnsi="Arial" w:cs="Arial"/>
                    </w:rPr>
                    <w:t>Descripción de la Función,</w:t>
                  </w:r>
                </w:p>
                <w:p w14:paraId="1E10F651" w14:textId="77777777" w:rsidR="001D4118" w:rsidRDefault="001D4118" w:rsidP="001D4118">
                  <w:pPr>
                    <w:jc w:val="both"/>
                    <w:rPr>
                      <w:rFonts w:ascii="Arial" w:hAnsi="Arial" w:cs="Arial"/>
                    </w:rPr>
                  </w:pPr>
                </w:p>
                <w:p w14:paraId="0BC642D7" w14:textId="77777777" w:rsidR="001D4118" w:rsidRDefault="001D4118" w:rsidP="001D4118">
                  <w:pPr>
                    <w:jc w:val="both"/>
                    <w:rPr>
                      <w:rFonts w:ascii="Arial" w:hAnsi="Arial" w:cs="Arial"/>
                    </w:rPr>
                  </w:pPr>
                  <w:r>
                    <w:rPr>
                      <w:rFonts w:ascii="Arial" w:hAnsi="Arial" w:cs="Arial"/>
                    </w:rPr>
                    <w:t>Promoción de la i</w:t>
                  </w:r>
                  <w:r w:rsidRPr="00D10D50">
                    <w:rPr>
                      <w:rFonts w:ascii="Arial" w:hAnsi="Arial" w:cs="Arial"/>
                    </w:rPr>
                    <w:t>ntegración social</w:t>
                  </w:r>
                  <w:r>
                    <w:rPr>
                      <w:rFonts w:ascii="Arial" w:hAnsi="Arial" w:cs="Arial"/>
                    </w:rPr>
                    <w:t xml:space="preserve"> de la persona con discapacidad en relación a su </w:t>
                  </w:r>
                  <w:r w:rsidRPr="00D10D50">
                    <w:rPr>
                      <w:rFonts w:ascii="Arial" w:hAnsi="Arial" w:cs="Arial"/>
                    </w:rPr>
                    <w:t>desenvolvimiento individual natural e independiente a través</w:t>
                  </w:r>
                  <w:r>
                    <w:rPr>
                      <w:rFonts w:ascii="Arial" w:hAnsi="Arial" w:cs="Arial"/>
                    </w:rPr>
                    <w:t xml:space="preserve"> </w:t>
                  </w:r>
                  <w:r w:rsidRPr="00D10D50">
                    <w:rPr>
                      <w:rFonts w:ascii="Arial" w:hAnsi="Arial" w:cs="Arial"/>
                    </w:rPr>
                    <w:t>de las oportunidades que ofrece el Estado</w:t>
                  </w:r>
                  <w:r>
                    <w:rPr>
                      <w:rFonts w:ascii="Arial" w:hAnsi="Arial" w:cs="Arial"/>
                    </w:rPr>
                    <w:t xml:space="preserve"> en los ámbitos d</w:t>
                  </w:r>
                  <w:r w:rsidRPr="00D10D50">
                    <w:rPr>
                      <w:rFonts w:ascii="Arial" w:hAnsi="Arial" w:cs="Arial"/>
                    </w:rPr>
                    <w:t>e salud, educación y bienestar</w:t>
                  </w:r>
                  <w:r>
                    <w:rPr>
                      <w:rFonts w:ascii="Arial" w:hAnsi="Arial" w:cs="Arial"/>
                    </w:rPr>
                    <w:t xml:space="preserve"> </w:t>
                  </w:r>
                  <w:r w:rsidRPr="00D10D50">
                    <w:rPr>
                      <w:rFonts w:ascii="Arial" w:hAnsi="Arial" w:cs="Arial"/>
                    </w:rPr>
                    <w:t>social, para que la persona con discapacidad</w:t>
                  </w:r>
                  <w:r>
                    <w:rPr>
                      <w:rFonts w:ascii="Arial" w:hAnsi="Arial" w:cs="Arial"/>
                    </w:rPr>
                    <w:t xml:space="preserve"> </w:t>
                  </w:r>
                  <w:r w:rsidRPr="00D10D50">
                    <w:rPr>
                      <w:rFonts w:ascii="Arial" w:hAnsi="Arial" w:cs="Arial"/>
                    </w:rPr>
                    <w:t>y su familia logren una vida digna</w:t>
                  </w:r>
                  <w:r>
                    <w:rPr>
                      <w:rFonts w:ascii="Arial" w:hAnsi="Arial" w:cs="Arial"/>
                    </w:rPr>
                    <w:t>.</w:t>
                  </w:r>
                </w:p>
                <w:p w14:paraId="4FFEFB89" w14:textId="77777777" w:rsidR="001D4118" w:rsidRDefault="001D4118" w:rsidP="001D4118">
                  <w:pPr>
                    <w:pStyle w:val="Prrafodelista"/>
                    <w:ind w:left="0"/>
                    <w:jc w:val="both"/>
                    <w:rPr>
                      <w:rFonts w:ascii="Arial" w:hAnsi="Arial" w:cs="Arial"/>
                      <w:b/>
                    </w:rPr>
                  </w:pPr>
                </w:p>
                <w:p w14:paraId="040490EA" w14:textId="77777777" w:rsidR="001D4118" w:rsidRDefault="001D4118" w:rsidP="001D4118">
                  <w:pPr>
                    <w:pStyle w:val="Prrafodelista"/>
                    <w:ind w:left="0"/>
                    <w:jc w:val="both"/>
                    <w:rPr>
                      <w:rFonts w:ascii="Arial" w:hAnsi="Arial" w:cs="Arial"/>
                      <w:b/>
                    </w:rPr>
                  </w:pPr>
                  <w:r>
                    <w:rPr>
                      <w:rFonts w:ascii="Arial" w:hAnsi="Arial" w:cs="Arial"/>
                      <w:b/>
                    </w:rPr>
                    <w:t>Concordancias: Inciso C del artículo 64 de la Ley N° 29973</w:t>
                  </w:r>
                </w:p>
                <w:p w14:paraId="3E3801D4" w14:textId="77777777" w:rsidR="001D4118" w:rsidRPr="00DF7EF7" w:rsidRDefault="001D4118" w:rsidP="001D4118">
                  <w:pPr>
                    <w:pStyle w:val="Prrafodelista"/>
                    <w:ind w:left="0"/>
                    <w:jc w:val="both"/>
                    <w:rPr>
                      <w:rFonts w:ascii="Arial" w:hAnsi="Arial" w:cs="Arial"/>
                    </w:rPr>
                  </w:pPr>
                </w:p>
              </w:tc>
            </w:tr>
            <w:tr w:rsidR="001D4118" w:rsidRPr="00DF7EF7" w14:paraId="5064AA89" w14:textId="77777777" w:rsidTr="001D4118">
              <w:tc>
                <w:tcPr>
                  <w:tcW w:w="8386" w:type="dxa"/>
                </w:tcPr>
                <w:p w14:paraId="09032F76" w14:textId="77777777" w:rsidR="001D4118" w:rsidRPr="00DF7EF7" w:rsidRDefault="001D4118" w:rsidP="001D4118">
                  <w:pPr>
                    <w:pStyle w:val="Prrafodelista"/>
                    <w:ind w:left="0"/>
                    <w:jc w:val="both"/>
                    <w:rPr>
                      <w:rFonts w:ascii="Arial" w:hAnsi="Arial" w:cs="Arial"/>
                    </w:rPr>
                  </w:pPr>
                </w:p>
                <w:p w14:paraId="5A407F88" w14:textId="77777777" w:rsidR="001D4118" w:rsidRPr="00DF7EF7" w:rsidRDefault="001D4118" w:rsidP="001D4118">
                  <w:pPr>
                    <w:pStyle w:val="Prrafodelista"/>
                    <w:ind w:left="0"/>
                    <w:jc w:val="both"/>
                    <w:rPr>
                      <w:rFonts w:ascii="Arial" w:hAnsi="Arial" w:cs="Arial"/>
                    </w:rPr>
                  </w:pPr>
                  <w:r w:rsidRPr="00DF7EF7">
                    <w:rPr>
                      <w:rFonts w:ascii="Arial" w:hAnsi="Arial" w:cs="Arial"/>
                    </w:rPr>
                    <w:t>Estado al inicio de la gestión,</w:t>
                  </w:r>
                </w:p>
                <w:p w14:paraId="7769710D" w14:textId="77777777" w:rsidR="001D4118" w:rsidRPr="00DF7EF7" w:rsidRDefault="001D4118" w:rsidP="001D4118">
                  <w:pPr>
                    <w:pStyle w:val="Prrafodelista"/>
                    <w:ind w:left="0"/>
                    <w:jc w:val="both"/>
                    <w:rPr>
                      <w:rFonts w:ascii="Arial" w:hAnsi="Arial" w:cs="Arial"/>
                    </w:rPr>
                  </w:pPr>
                </w:p>
                <w:p w14:paraId="64D4B906" w14:textId="35BBD2AD" w:rsidR="001D4118" w:rsidRDefault="00C60DD4" w:rsidP="001D4118">
                  <w:pPr>
                    <w:pStyle w:val="Prrafodelista"/>
                    <w:numPr>
                      <w:ilvl w:val="0"/>
                      <w:numId w:val="13"/>
                    </w:numPr>
                    <w:jc w:val="both"/>
                    <w:rPr>
                      <w:rFonts w:ascii="Arial" w:hAnsi="Arial" w:cs="Arial"/>
                    </w:rPr>
                  </w:pPr>
                  <w:r>
                    <w:rPr>
                      <w:rFonts w:ascii="Arial" w:hAnsi="Arial" w:cs="Arial"/>
                    </w:rPr>
                    <w:t>La Ley del Presupuesto del Sector Pública para</w:t>
                  </w:r>
                  <w:r w:rsidR="001D4118">
                    <w:rPr>
                      <w:rFonts w:ascii="Arial" w:hAnsi="Arial" w:cs="Arial"/>
                    </w:rPr>
                    <w:t xml:space="preserve"> el Año Fiscal 2014 autorizó a los Gobiernos Regionales y Locales disponer hasta el 1% de su presupuesto para mejorar la accesibilidad </w:t>
                  </w:r>
                  <w:r>
                    <w:rPr>
                      <w:rFonts w:ascii="Arial" w:hAnsi="Arial" w:cs="Arial"/>
                    </w:rPr>
                    <w:t>y el fortal</w:t>
                  </w:r>
                  <w:r w:rsidR="00741388">
                    <w:rPr>
                      <w:rFonts w:ascii="Arial" w:hAnsi="Arial" w:cs="Arial"/>
                    </w:rPr>
                    <w:t>ecimiento de las Oredis y Omaped</w:t>
                  </w:r>
                  <w:r>
                    <w:rPr>
                      <w:rFonts w:ascii="Arial" w:hAnsi="Arial" w:cs="Arial"/>
                    </w:rPr>
                    <w:t xml:space="preserve"> según sea el caso. </w:t>
                  </w:r>
                </w:p>
                <w:p w14:paraId="5880630C" w14:textId="77777777" w:rsidR="001D4118" w:rsidRPr="00302B36" w:rsidRDefault="001D4118" w:rsidP="001D4118">
                  <w:pPr>
                    <w:jc w:val="both"/>
                    <w:rPr>
                      <w:rFonts w:ascii="Arial" w:hAnsi="Arial" w:cs="Arial"/>
                    </w:rPr>
                  </w:pPr>
                </w:p>
              </w:tc>
            </w:tr>
          </w:tbl>
          <w:p w14:paraId="6C374BBC" w14:textId="77777777" w:rsidR="001D4118" w:rsidRDefault="001D4118" w:rsidP="00D51C88">
            <w:pPr>
              <w:pStyle w:val="Prrafodelista"/>
              <w:ind w:left="0"/>
              <w:jc w:val="both"/>
              <w:rPr>
                <w:rFonts w:ascii="Arial" w:hAnsi="Arial" w:cs="Arial"/>
              </w:rPr>
            </w:pPr>
          </w:p>
          <w:tbl>
            <w:tblPr>
              <w:tblStyle w:val="Tablaconcuadrcula"/>
              <w:tblW w:w="0" w:type="auto"/>
              <w:tblLook w:val="04A0" w:firstRow="1" w:lastRow="0" w:firstColumn="1" w:lastColumn="0" w:noHBand="0" w:noVBand="1"/>
            </w:tblPr>
            <w:tblGrid>
              <w:gridCol w:w="8273"/>
            </w:tblGrid>
            <w:tr w:rsidR="00C60DD4" w:rsidRPr="00DF7EF7" w14:paraId="55888655" w14:textId="77777777" w:rsidTr="005F511C">
              <w:tc>
                <w:tcPr>
                  <w:tcW w:w="8273" w:type="dxa"/>
                  <w:tcBorders>
                    <w:bottom w:val="single" w:sz="4" w:space="0" w:color="auto"/>
                  </w:tcBorders>
                  <w:vAlign w:val="center"/>
                </w:tcPr>
                <w:p w14:paraId="7F59AE75" w14:textId="77777777" w:rsidR="00C60DD4" w:rsidRPr="00DF7EF7" w:rsidRDefault="00C60DD4" w:rsidP="00C60DD4">
                  <w:pPr>
                    <w:pStyle w:val="Prrafodelista"/>
                    <w:ind w:left="0"/>
                    <w:jc w:val="both"/>
                    <w:rPr>
                      <w:rFonts w:ascii="Arial" w:hAnsi="Arial" w:cs="Arial"/>
                      <w:b/>
                    </w:rPr>
                  </w:pPr>
                </w:p>
                <w:p w14:paraId="2E86C959" w14:textId="77777777" w:rsidR="00C60DD4" w:rsidRPr="00DF7EF7" w:rsidRDefault="00C60DD4" w:rsidP="00C60DD4">
                  <w:pPr>
                    <w:pStyle w:val="Prrafodelista"/>
                    <w:ind w:left="0"/>
                    <w:jc w:val="both"/>
                    <w:rPr>
                      <w:rFonts w:ascii="Arial" w:hAnsi="Arial" w:cs="Arial"/>
                      <w:b/>
                    </w:rPr>
                  </w:pPr>
                  <w:r w:rsidRPr="00B87906">
                    <w:rPr>
                      <w:rFonts w:ascii="Arial" w:hAnsi="Arial" w:cs="Arial"/>
                      <w:b/>
                    </w:rPr>
                    <w:t>Proponer, formular, planificar, coordinar y supervisar la ejecución del Plan de Igualdad de Oportunidades para las Personas con Discapacidad.</w:t>
                  </w:r>
                </w:p>
                <w:p w14:paraId="03E72524" w14:textId="77777777" w:rsidR="00C60DD4" w:rsidRPr="00DF7EF7" w:rsidRDefault="00C60DD4" w:rsidP="00C60DD4">
                  <w:pPr>
                    <w:pStyle w:val="Prrafodelista"/>
                    <w:ind w:left="0"/>
                    <w:jc w:val="both"/>
                    <w:rPr>
                      <w:rFonts w:ascii="Arial" w:hAnsi="Arial" w:cs="Arial"/>
                    </w:rPr>
                  </w:pPr>
                </w:p>
              </w:tc>
            </w:tr>
            <w:tr w:rsidR="00C60DD4" w:rsidRPr="00DF7EF7" w14:paraId="6A89034F" w14:textId="77777777" w:rsidTr="005F511C">
              <w:tc>
                <w:tcPr>
                  <w:tcW w:w="8273" w:type="dxa"/>
                  <w:tcBorders>
                    <w:bottom w:val="single" w:sz="4" w:space="0" w:color="auto"/>
                  </w:tcBorders>
                </w:tcPr>
                <w:p w14:paraId="719643D1" w14:textId="77777777" w:rsidR="00C60DD4" w:rsidRPr="00DF7EF7" w:rsidRDefault="00C60DD4" w:rsidP="00C60DD4">
                  <w:pPr>
                    <w:pStyle w:val="Prrafodelista"/>
                    <w:ind w:left="0"/>
                    <w:jc w:val="both"/>
                    <w:rPr>
                      <w:rFonts w:ascii="Arial" w:hAnsi="Arial" w:cs="Arial"/>
                    </w:rPr>
                  </w:pPr>
                </w:p>
                <w:p w14:paraId="2CB49A12" w14:textId="77777777" w:rsidR="00C60DD4" w:rsidRPr="00DF7EF7" w:rsidRDefault="00C60DD4" w:rsidP="00C60DD4">
                  <w:pPr>
                    <w:pStyle w:val="Prrafodelista"/>
                    <w:ind w:left="0"/>
                    <w:jc w:val="both"/>
                    <w:rPr>
                      <w:rFonts w:ascii="Arial" w:hAnsi="Arial" w:cs="Arial"/>
                    </w:rPr>
                  </w:pPr>
                  <w:r w:rsidRPr="00DF7EF7">
                    <w:rPr>
                      <w:rFonts w:ascii="Arial" w:hAnsi="Arial" w:cs="Arial"/>
                    </w:rPr>
                    <w:t>Descripción de la Función,</w:t>
                  </w:r>
                </w:p>
                <w:p w14:paraId="278762CE" w14:textId="77777777" w:rsidR="00C60DD4" w:rsidRPr="00DF7EF7" w:rsidRDefault="00C60DD4" w:rsidP="00C60DD4">
                  <w:pPr>
                    <w:pStyle w:val="Prrafodelista"/>
                    <w:ind w:left="0"/>
                    <w:jc w:val="both"/>
                    <w:rPr>
                      <w:rFonts w:ascii="Arial" w:hAnsi="Arial" w:cs="Arial"/>
                    </w:rPr>
                  </w:pPr>
                </w:p>
                <w:p w14:paraId="0FE65081" w14:textId="1F1E72F2" w:rsidR="00C60DD4" w:rsidRDefault="00C60DD4" w:rsidP="00C60DD4">
                  <w:pPr>
                    <w:jc w:val="both"/>
                    <w:rPr>
                      <w:rFonts w:ascii="Arial" w:hAnsi="Arial" w:cs="Arial"/>
                    </w:rPr>
                  </w:pPr>
                  <w:r>
                    <w:rPr>
                      <w:rFonts w:ascii="Arial" w:hAnsi="Arial" w:cs="Arial"/>
                    </w:rPr>
                    <w:t>E</w:t>
                  </w:r>
                  <w:r w:rsidRPr="00C60DD4">
                    <w:rPr>
                      <w:rFonts w:ascii="Arial" w:hAnsi="Arial" w:cs="Arial"/>
                    </w:rPr>
                    <w:t>s un instrumento técnico-político, de planificación para las acciones en beneficio de las personas con discapacidad que recoge</w:t>
                  </w:r>
                  <w:r>
                    <w:rPr>
                      <w:rFonts w:ascii="Arial" w:hAnsi="Arial" w:cs="Arial"/>
                    </w:rPr>
                    <w:t xml:space="preserve"> </w:t>
                  </w:r>
                  <w:r w:rsidRPr="00C60DD4">
                    <w:rPr>
                      <w:rFonts w:ascii="Arial" w:hAnsi="Arial" w:cs="Arial"/>
                    </w:rPr>
                    <w:t xml:space="preserve">las inquietudes y problemática de </w:t>
                  </w:r>
                  <w:r>
                    <w:rPr>
                      <w:rFonts w:ascii="Arial" w:hAnsi="Arial" w:cs="Arial"/>
                    </w:rPr>
                    <w:t xml:space="preserve">las personas con discapacidad </w:t>
                  </w:r>
                  <w:r w:rsidRPr="00C60DD4">
                    <w:rPr>
                      <w:rFonts w:ascii="Arial" w:hAnsi="Arial" w:cs="Arial"/>
                    </w:rPr>
                    <w:t>y plantea soluciones</w:t>
                  </w:r>
                  <w:r>
                    <w:rPr>
                      <w:rFonts w:ascii="Arial" w:hAnsi="Arial" w:cs="Arial"/>
                    </w:rPr>
                    <w:t xml:space="preserve"> que el Estado ofrece de manera </w:t>
                  </w:r>
                  <w:r w:rsidRPr="00C60DD4">
                    <w:rPr>
                      <w:rFonts w:ascii="Arial" w:hAnsi="Arial" w:cs="Arial"/>
                    </w:rPr>
                    <w:t>coherente con sus políticas, identificando compromisos y recursos de los diferentes actores</w:t>
                  </w:r>
                  <w:r>
                    <w:rPr>
                      <w:rFonts w:ascii="Arial" w:hAnsi="Arial" w:cs="Arial"/>
                    </w:rPr>
                    <w:t xml:space="preserve">, </w:t>
                  </w:r>
                  <w:r w:rsidRPr="00C60DD4">
                    <w:rPr>
                      <w:rFonts w:ascii="Arial" w:hAnsi="Arial" w:cs="Arial"/>
                    </w:rPr>
                    <w:t>por medio de la prevención, atención preferente, adopción de medidas de</w:t>
                  </w:r>
                  <w:r>
                    <w:rPr>
                      <w:rFonts w:ascii="Arial" w:hAnsi="Arial" w:cs="Arial"/>
                    </w:rPr>
                    <w:t xml:space="preserve"> </w:t>
                  </w:r>
                  <w:r w:rsidRPr="00C60DD4">
                    <w:rPr>
                      <w:rFonts w:ascii="Arial" w:hAnsi="Arial" w:cs="Arial"/>
                    </w:rPr>
                    <w:t>discriminación positiva y el fortalecimiento y la ampliación de los servicios existentes,</w:t>
                  </w:r>
                  <w:r>
                    <w:rPr>
                      <w:rFonts w:ascii="Arial" w:hAnsi="Arial" w:cs="Arial"/>
                    </w:rPr>
                    <w:t xml:space="preserve"> </w:t>
                  </w:r>
                  <w:r w:rsidRPr="00C60DD4">
                    <w:rPr>
                      <w:rFonts w:ascii="Arial" w:hAnsi="Arial" w:cs="Arial"/>
                    </w:rPr>
                    <w:t>facilitando su acceso, calidad y cobertura</w:t>
                  </w:r>
                  <w:r>
                    <w:rPr>
                      <w:rFonts w:ascii="Arial" w:hAnsi="Arial" w:cs="Arial"/>
                    </w:rPr>
                    <w:t>,</w:t>
                  </w:r>
                  <w:r w:rsidRPr="00C60DD4">
                    <w:rPr>
                      <w:rFonts w:ascii="Arial" w:hAnsi="Arial" w:cs="Arial"/>
                    </w:rPr>
                    <w:t xml:space="preserve"> orientado a contribuir </w:t>
                  </w:r>
                  <w:r>
                    <w:rPr>
                      <w:rFonts w:ascii="Arial" w:hAnsi="Arial" w:cs="Arial"/>
                    </w:rPr>
                    <w:t>y</w:t>
                  </w:r>
                  <w:r w:rsidRPr="00C60DD4">
                    <w:rPr>
                      <w:rFonts w:ascii="Arial" w:hAnsi="Arial" w:cs="Arial"/>
                    </w:rPr>
                    <w:t xml:space="preserve"> mejorar la calidad de vida de la población</w:t>
                  </w:r>
                  <w:r>
                    <w:rPr>
                      <w:rFonts w:ascii="Arial" w:hAnsi="Arial" w:cs="Arial"/>
                    </w:rPr>
                    <w:t xml:space="preserve"> </w:t>
                  </w:r>
                  <w:r w:rsidRPr="00C60DD4">
                    <w:rPr>
                      <w:rFonts w:ascii="Arial" w:hAnsi="Arial" w:cs="Arial"/>
                    </w:rPr>
                    <w:t>con discapacidad</w:t>
                  </w:r>
                  <w:r>
                    <w:rPr>
                      <w:rFonts w:ascii="Arial" w:hAnsi="Arial" w:cs="Arial"/>
                    </w:rPr>
                    <w:t>.</w:t>
                  </w:r>
                </w:p>
                <w:p w14:paraId="11AB2C46" w14:textId="77777777" w:rsidR="00C60DD4" w:rsidRDefault="00C60DD4" w:rsidP="00C60DD4">
                  <w:pPr>
                    <w:pStyle w:val="Prrafodelista"/>
                    <w:ind w:left="0"/>
                    <w:jc w:val="both"/>
                    <w:rPr>
                      <w:rFonts w:ascii="Arial" w:hAnsi="Arial" w:cs="Arial"/>
                    </w:rPr>
                  </w:pPr>
                </w:p>
                <w:p w14:paraId="6ECE30E0" w14:textId="77777777" w:rsidR="00C60DD4" w:rsidRDefault="00C60DD4" w:rsidP="00C60DD4">
                  <w:pPr>
                    <w:pStyle w:val="Prrafodelista"/>
                    <w:ind w:left="0"/>
                    <w:jc w:val="both"/>
                    <w:rPr>
                      <w:rFonts w:ascii="Arial" w:hAnsi="Arial" w:cs="Arial"/>
                      <w:b/>
                    </w:rPr>
                  </w:pPr>
                  <w:r>
                    <w:rPr>
                      <w:rFonts w:ascii="Arial" w:hAnsi="Arial" w:cs="Arial"/>
                      <w:b/>
                    </w:rPr>
                    <w:t>Concordancias: Inciso e del artículo 64 de la Ley N° 29973</w:t>
                  </w:r>
                </w:p>
                <w:p w14:paraId="7735EB19" w14:textId="77777777" w:rsidR="00C60DD4" w:rsidRPr="00DF7EF7" w:rsidRDefault="00C60DD4" w:rsidP="00C60DD4">
                  <w:pPr>
                    <w:pStyle w:val="Prrafodelista"/>
                    <w:ind w:left="0"/>
                    <w:jc w:val="both"/>
                    <w:rPr>
                      <w:rFonts w:ascii="Arial" w:hAnsi="Arial" w:cs="Arial"/>
                    </w:rPr>
                  </w:pPr>
                </w:p>
              </w:tc>
            </w:tr>
            <w:tr w:rsidR="00C60DD4" w14:paraId="16F758AE" w14:textId="77777777" w:rsidTr="005F511C">
              <w:tc>
                <w:tcPr>
                  <w:tcW w:w="8273" w:type="dxa"/>
                </w:tcPr>
                <w:p w14:paraId="2550D6D3" w14:textId="77777777" w:rsidR="00C60DD4" w:rsidRPr="00DF7EF7" w:rsidRDefault="00C60DD4" w:rsidP="00C60DD4">
                  <w:pPr>
                    <w:pStyle w:val="Prrafodelista"/>
                    <w:ind w:left="0"/>
                    <w:jc w:val="both"/>
                    <w:rPr>
                      <w:rFonts w:ascii="Arial" w:hAnsi="Arial" w:cs="Arial"/>
                    </w:rPr>
                  </w:pPr>
                </w:p>
                <w:p w14:paraId="294E306D" w14:textId="77777777" w:rsidR="00C60DD4" w:rsidRPr="00DF7EF7" w:rsidRDefault="00C60DD4" w:rsidP="00C60DD4">
                  <w:pPr>
                    <w:pStyle w:val="Prrafodelista"/>
                    <w:ind w:left="0"/>
                    <w:jc w:val="both"/>
                    <w:rPr>
                      <w:rFonts w:ascii="Arial" w:hAnsi="Arial" w:cs="Arial"/>
                    </w:rPr>
                  </w:pPr>
                  <w:r w:rsidRPr="00DF7EF7">
                    <w:rPr>
                      <w:rFonts w:ascii="Arial" w:hAnsi="Arial" w:cs="Arial"/>
                    </w:rPr>
                    <w:t>Estado al inicio de la gestión,</w:t>
                  </w:r>
                </w:p>
                <w:p w14:paraId="3C32DAA9" w14:textId="77777777" w:rsidR="00C60DD4" w:rsidRPr="00483B2D" w:rsidRDefault="00C60DD4" w:rsidP="00C60DD4">
                  <w:pPr>
                    <w:pStyle w:val="Prrafodelista"/>
                    <w:numPr>
                      <w:ilvl w:val="0"/>
                      <w:numId w:val="14"/>
                    </w:numPr>
                    <w:ind w:left="318" w:hanging="318"/>
                    <w:jc w:val="both"/>
                    <w:rPr>
                      <w:rFonts w:ascii="Arial" w:hAnsi="Arial" w:cs="Arial"/>
                    </w:rPr>
                  </w:pPr>
                  <w:r>
                    <w:rPr>
                      <w:rFonts w:ascii="Arial" w:hAnsi="Arial" w:cs="Arial"/>
                    </w:rPr>
                    <w:t>El</w:t>
                  </w:r>
                  <w:r w:rsidRPr="00DF7EF7">
                    <w:rPr>
                      <w:rFonts w:ascii="Arial" w:hAnsi="Arial" w:cs="Arial"/>
                    </w:rPr>
                    <w:t xml:space="preserve"> Plan de Igualdad de Oportunidades para Personas con Discapacidad 2009 – 2018 </w:t>
                  </w:r>
                  <w:r>
                    <w:rPr>
                      <w:rFonts w:ascii="Arial" w:hAnsi="Arial" w:cs="Arial"/>
                    </w:rPr>
                    <w:t xml:space="preserve">aprobado </w:t>
                  </w:r>
                  <w:r w:rsidRPr="00DF7EF7">
                    <w:rPr>
                      <w:rFonts w:ascii="Arial" w:hAnsi="Arial" w:cs="Arial"/>
                    </w:rPr>
                    <w:t>mediante Decreto Supremo Nº 007-2008-MIMDES</w:t>
                  </w:r>
                  <w:r>
                    <w:rPr>
                      <w:rFonts w:ascii="Arial" w:hAnsi="Arial" w:cs="Arial"/>
                    </w:rPr>
                    <w:t xml:space="preserve"> se encontró </w:t>
                  </w:r>
                  <w:r>
                    <w:rPr>
                      <w:rFonts w:ascii="Arial" w:hAnsi="Arial" w:cs="Arial"/>
                    </w:rPr>
                    <w:lastRenderedPageBreak/>
                    <w:t xml:space="preserve">en proceso de reformulación. </w:t>
                  </w:r>
                  <w:r w:rsidRPr="00483B2D">
                    <w:rPr>
                      <w:rFonts w:ascii="Arial" w:hAnsi="Arial" w:cs="Arial"/>
                    </w:rPr>
                    <w:t>El Plan como documento técnico político, se encuentra en la línea de los objetivos establecidos en la Convención sobre los Derechos de las Personas con Discapacidad, aprobada por la Asamblea General de las Naciones Unidas y ratificado por el Estado peruano, asimismo el Plan está en el marco del Decreto Supremo Nº 0015-2008-MIMDES que declara el periodo 2007-2016 como el Decenio de las Personas con Discapacidad en el Perú.</w:t>
                  </w:r>
                </w:p>
                <w:p w14:paraId="05FB5BA4" w14:textId="77777777" w:rsidR="00C60DD4" w:rsidRDefault="00C60DD4" w:rsidP="00C60DD4">
                  <w:pPr>
                    <w:pStyle w:val="Prrafodelista"/>
                    <w:ind w:left="318"/>
                    <w:rPr>
                      <w:rFonts w:ascii="Arial" w:hAnsi="Arial" w:cs="Arial"/>
                    </w:rPr>
                  </w:pPr>
                </w:p>
              </w:tc>
            </w:tr>
          </w:tbl>
          <w:p w14:paraId="37F2F97B" w14:textId="77777777" w:rsidR="00C60DD4" w:rsidRDefault="00C60DD4" w:rsidP="00D51C88">
            <w:pPr>
              <w:pStyle w:val="Prrafodelista"/>
              <w:ind w:left="0"/>
              <w:jc w:val="both"/>
              <w:rPr>
                <w:rFonts w:ascii="Arial" w:hAnsi="Arial" w:cs="Arial"/>
              </w:rPr>
            </w:pPr>
          </w:p>
          <w:p w14:paraId="0DD30F2E" w14:textId="77777777" w:rsidR="00C60DD4" w:rsidRPr="00DF7EF7" w:rsidRDefault="00C60DD4" w:rsidP="00D51C88">
            <w:pPr>
              <w:pStyle w:val="Prrafodelista"/>
              <w:ind w:left="0"/>
              <w:jc w:val="both"/>
              <w:rPr>
                <w:rFonts w:ascii="Arial" w:hAnsi="Arial" w:cs="Arial"/>
              </w:rPr>
            </w:pPr>
          </w:p>
        </w:tc>
      </w:tr>
      <w:tr w:rsidR="00CF3D71" w:rsidRPr="00DF7EF7" w14:paraId="710902A3" w14:textId="77777777" w:rsidTr="00D51C88">
        <w:tc>
          <w:tcPr>
            <w:tcW w:w="8499" w:type="dxa"/>
            <w:tcBorders>
              <w:top w:val="single" w:sz="4" w:space="0" w:color="auto"/>
            </w:tcBorders>
            <w:shd w:val="clear" w:color="auto" w:fill="F2F2F2" w:themeFill="background1" w:themeFillShade="F2"/>
            <w:vAlign w:val="center"/>
          </w:tcPr>
          <w:p w14:paraId="38F911B0" w14:textId="77777777" w:rsidR="00CF3D71" w:rsidRPr="00DF7EF7" w:rsidRDefault="00CF3D71" w:rsidP="00D51C88">
            <w:pPr>
              <w:pStyle w:val="Prrafodelista"/>
              <w:ind w:left="0"/>
              <w:jc w:val="both"/>
              <w:rPr>
                <w:rFonts w:ascii="Arial" w:hAnsi="Arial" w:cs="Arial"/>
                <w:b/>
              </w:rPr>
            </w:pPr>
            <w:r w:rsidRPr="00DF7EF7">
              <w:rPr>
                <w:rFonts w:ascii="Arial" w:hAnsi="Arial" w:cs="Arial"/>
              </w:rPr>
              <w:lastRenderedPageBreak/>
              <w:br w:type="page"/>
            </w:r>
          </w:p>
          <w:p w14:paraId="150D82CE" w14:textId="77777777" w:rsidR="005F511C" w:rsidRDefault="005F511C" w:rsidP="00D51C88">
            <w:pPr>
              <w:pStyle w:val="Prrafodelista"/>
              <w:ind w:left="0"/>
              <w:jc w:val="both"/>
              <w:rPr>
                <w:rFonts w:ascii="Arial" w:hAnsi="Arial" w:cs="Arial"/>
                <w:b/>
              </w:rPr>
            </w:pPr>
            <w:r>
              <w:rPr>
                <w:rFonts w:ascii="Arial" w:hAnsi="Arial" w:cs="Arial"/>
                <w:b/>
              </w:rPr>
              <w:t xml:space="preserve">Fiscalizar, imponer y administrar multas. </w:t>
            </w:r>
          </w:p>
          <w:p w14:paraId="133B9D2A" w14:textId="77777777" w:rsidR="00CF3D71" w:rsidRPr="00DF7EF7" w:rsidRDefault="00CF3D71" w:rsidP="005F511C">
            <w:pPr>
              <w:pStyle w:val="Prrafodelista"/>
              <w:ind w:left="0"/>
              <w:jc w:val="both"/>
              <w:rPr>
                <w:rFonts w:ascii="Arial" w:hAnsi="Arial" w:cs="Arial"/>
                <w:b/>
              </w:rPr>
            </w:pPr>
          </w:p>
        </w:tc>
      </w:tr>
      <w:tr w:rsidR="00CF3D71" w:rsidRPr="00DF7EF7" w14:paraId="07FFBDD1" w14:textId="77777777" w:rsidTr="00D51C88">
        <w:tc>
          <w:tcPr>
            <w:tcW w:w="8499" w:type="dxa"/>
          </w:tcPr>
          <w:p w14:paraId="01B711C4" w14:textId="77777777" w:rsidR="00CF3D71" w:rsidRPr="00DF7EF7" w:rsidRDefault="00CF3D71" w:rsidP="00D51C88">
            <w:pPr>
              <w:pStyle w:val="Prrafodelista"/>
              <w:ind w:left="0"/>
              <w:jc w:val="both"/>
              <w:rPr>
                <w:rFonts w:ascii="Arial" w:hAnsi="Arial" w:cs="Arial"/>
              </w:rPr>
            </w:pPr>
          </w:p>
          <w:p w14:paraId="67314B11" w14:textId="77777777" w:rsidR="00CF3D71" w:rsidRPr="00DF7EF7" w:rsidRDefault="00CF3D71" w:rsidP="00D51C88">
            <w:pPr>
              <w:pStyle w:val="Prrafodelista"/>
              <w:ind w:left="0"/>
              <w:jc w:val="both"/>
              <w:rPr>
                <w:rFonts w:ascii="Arial" w:hAnsi="Arial" w:cs="Arial"/>
              </w:rPr>
            </w:pPr>
            <w:r w:rsidRPr="00DF7EF7">
              <w:rPr>
                <w:rFonts w:ascii="Arial" w:hAnsi="Arial" w:cs="Arial"/>
              </w:rPr>
              <w:t>Descripción de la Función,</w:t>
            </w:r>
          </w:p>
          <w:p w14:paraId="6919B43A" w14:textId="77777777" w:rsidR="00CF3D71" w:rsidRPr="00DF7EF7" w:rsidRDefault="00CF3D71" w:rsidP="00D51C88">
            <w:pPr>
              <w:pStyle w:val="Prrafodelista"/>
              <w:ind w:left="0"/>
              <w:jc w:val="both"/>
              <w:rPr>
                <w:rFonts w:ascii="Arial" w:hAnsi="Arial" w:cs="Arial"/>
              </w:rPr>
            </w:pPr>
          </w:p>
          <w:p w14:paraId="1A23F8E1" w14:textId="37512291" w:rsidR="00CF3D71" w:rsidRDefault="005F511C" w:rsidP="00D51C88">
            <w:pPr>
              <w:pStyle w:val="Prrafodelista"/>
              <w:ind w:left="0"/>
              <w:jc w:val="both"/>
              <w:rPr>
                <w:rFonts w:ascii="Arial" w:hAnsi="Arial" w:cs="Arial"/>
              </w:rPr>
            </w:pPr>
            <w:r>
              <w:rPr>
                <w:rFonts w:ascii="Arial" w:hAnsi="Arial" w:cs="Arial"/>
              </w:rPr>
              <w:t>La entidad competente para conocer y aplicar las infracciones y sanciones por el incumplimiento de la Ley N° 29973 es el Conadis, sin perjuicio de las competencias específicas que correspondan a los distintos sectores y niveles de gobierno.</w:t>
            </w:r>
          </w:p>
          <w:p w14:paraId="710F811D" w14:textId="77777777" w:rsidR="00CF3D71" w:rsidRDefault="00CF3D71" w:rsidP="00D51C88">
            <w:pPr>
              <w:pStyle w:val="Prrafodelista"/>
              <w:ind w:left="0"/>
              <w:jc w:val="both"/>
              <w:rPr>
                <w:rFonts w:ascii="Arial" w:hAnsi="Arial" w:cs="Arial"/>
                <w:b/>
              </w:rPr>
            </w:pPr>
          </w:p>
          <w:p w14:paraId="7AD92A45" w14:textId="3FDECADA" w:rsidR="00CF3D71" w:rsidRDefault="00CF3D71" w:rsidP="00D51C88">
            <w:pPr>
              <w:pStyle w:val="Prrafodelista"/>
              <w:ind w:left="0"/>
              <w:jc w:val="both"/>
              <w:rPr>
                <w:rFonts w:ascii="Arial" w:hAnsi="Arial" w:cs="Arial"/>
                <w:b/>
              </w:rPr>
            </w:pPr>
            <w:r>
              <w:rPr>
                <w:rFonts w:ascii="Arial" w:hAnsi="Arial" w:cs="Arial"/>
                <w:b/>
              </w:rPr>
              <w:t xml:space="preserve">Concordancias: Inciso </w:t>
            </w:r>
            <w:r w:rsidR="005F511C">
              <w:rPr>
                <w:rFonts w:ascii="Arial" w:hAnsi="Arial" w:cs="Arial"/>
                <w:b/>
              </w:rPr>
              <w:t xml:space="preserve">m del artículo 64  de la </w:t>
            </w:r>
            <w:r w:rsidR="005F511C" w:rsidRPr="005F511C">
              <w:rPr>
                <w:rFonts w:ascii="Arial" w:hAnsi="Arial" w:cs="Arial"/>
                <w:b/>
              </w:rPr>
              <w:t xml:space="preserve">y </w:t>
            </w:r>
            <w:r w:rsidRPr="005F511C">
              <w:rPr>
                <w:rFonts w:ascii="Arial" w:hAnsi="Arial" w:cs="Arial"/>
                <w:b/>
              </w:rPr>
              <w:t xml:space="preserve">el artículo 80 </w:t>
            </w:r>
            <w:r w:rsidR="005F511C" w:rsidRPr="005F511C">
              <w:rPr>
                <w:rFonts w:ascii="Arial" w:hAnsi="Arial" w:cs="Arial"/>
                <w:b/>
              </w:rPr>
              <w:t>d</w:t>
            </w:r>
            <w:r w:rsidRPr="005F511C">
              <w:rPr>
                <w:rFonts w:ascii="Arial" w:hAnsi="Arial" w:cs="Arial"/>
                <w:b/>
              </w:rPr>
              <w:t>e la ley 29973</w:t>
            </w:r>
          </w:p>
          <w:p w14:paraId="78379944" w14:textId="77777777" w:rsidR="00CF3D71" w:rsidRPr="00DF7EF7" w:rsidRDefault="00CF3D71" w:rsidP="00D51C88">
            <w:pPr>
              <w:pStyle w:val="Prrafodelista"/>
              <w:ind w:left="0"/>
              <w:jc w:val="both"/>
              <w:rPr>
                <w:rFonts w:ascii="Arial" w:hAnsi="Arial" w:cs="Arial"/>
              </w:rPr>
            </w:pPr>
          </w:p>
        </w:tc>
      </w:tr>
      <w:tr w:rsidR="00CF3D71" w:rsidRPr="00DF7EF7" w14:paraId="3F353BE7" w14:textId="77777777" w:rsidTr="00D51C88">
        <w:tc>
          <w:tcPr>
            <w:tcW w:w="8499" w:type="dxa"/>
          </w:tcPr>
          <w:p w14:paraId="7921B4FE" w14:textId="6189D474" w:rsidR="00CF3D71" w:rsidRPr="00DF7EF7" w:rsidRDefault="00CF3D71" w:rsidP="00D51C88">
            <w:pPr>
              <w:pStyle w:val="Prrafodelista"/>
              <w:ind w:left="0"/>
              <w:jc w:val="both"/>
              <w:rPr>
                <w:rFonts w:ascii="Arial" w:hAnsi="Arial" w:cs="Arial"/>
              </w:rPr>
            </w:pPr>
          </w:p>
          <w:p w14:paraId="1D296BB6" w14:textId="77777777" w:rsidR="00CF3D71" w:rsidRPr="00DF7EF7" w:rsidRDefault="00CF3D71" w:rsidP="00D51C88">
            <w:pPr>
              <w:pStyle w:val="Prrafodelista"/>
              <w:ind w:left="0"/>
              <w:jc w:val="both"/>
              <w:rPr>
                <w:rFonts w:ascii="Arial" w:hAnsi="Arial" w:cs="Arial"/>
              </w:rPr>
            </w:pPr>
            <w:r w:rsidRPr="00DF7EF7">
              <w:rPr>
                <w:rFonts w:ascii="Arial" w:hAnsi="Arial" w:cs="Arial"/>
              </w:rPr>
              <w:t>Estado al inicio de la gestión,</w:t>
            </w:r>
          </w:p>
          <w:p w14:paraId="5915ED46" w14:textId="77777777" w:rsidR="00CF3D71" w:rsidRPr="00DF7EF7" w:rsidRDefault="00CF3D71" w:rsidP="00D51C88">
            <w:pPr>
              <w:pStyle w:val="Prrafodelista"/>
              <w:ind w:left="0"/>
              <w:jc w:val="both"/>
              <w:rPr>
                <w:rFonts w:ascii="Arial" w:hAnsi="Arial" w:cs="Arial"/>
              </w:rPr>
            </w:pPr>
          </w:p>
          <w:p w14:paraId="23507AF5" w14:textId="77777777" w:rsidR="00CF3D71" w:rsidRDefault="005F511C" w:rsidP="005F511C">
            <w:pPr>
              <w:pStyle w:val="Prrafodelista"/>
              <w:numPr>
                <w:ilvl w:val="0"/>
                <w:numId w:val="15"/>
              </w:numPr>
              <w:ind w:left="318" w:hanging="284"/>
              <w:jc w:val="both"/>
              <w:rPr>
                <w:rFonts w:ascii="Arial" w:hAnsi="Arial" w:cs="Arial"/>
              </w:rPr>
            </w:pPr>
            <w:r>
              <w:rPr>
                <w:rFonts w:ascii="Arial" w:hAnsi="Arial" w:cs="Arial"/>
              </w:rPr>
              <w:t>La Potestad Sancionadora recaía en la Unidad de Fiscalización, Infracción y Sanciones bajo la dirección de la Secretaría General.</w:t>
            </w:r>
          </w:p>
          <w:p w14:paraId="69B77CA2" w14:textId="3994FA3B" w:rsidR="005F511C" w:rsidRPr="00DF7EF7" w:rsidRDefault="005F511C" w:rsidP="005F511C">
            <w:pPr>
              <w:pStyle w:val="Prrafodelista"/>
              <w:ind w:left="318"/>
              <w:jc w:val="both"/>
              <w:rPr>
                <w:rFonts w:ascii="Arial" w:hAnsi="Arial" w:cs="Arial"/>
              </w:rPr>
            </w:pPr>
          </w:p>
        </w:tc>
      </w:tr>
    </w:tbl>
    <w:p w14:paraId="5C5E7972" w14:textId="77777777" w:rsidR="00901750" w:rsidRDefault="00901750" w:rsidP="00DF7EF7">
      <w:pPr>
        <w:spacing w:after="0" w:line="240" w:lineRule="auto"/>
        <w:jc w:val="both"/>
        <w:rPr>
          <w:rFonts w:ascii="Arial" w:hAnsi="Arial" w:cs="Arial"/>
        </w:rPr>
      </w:pPr>
    </w:p>
    <w:p w14:paraId="63F1B5D4" w14:textId="77777777" w:rsidR="00901750" w:rsidRPr="00DF7EF7" w:rsidRDefault="00901750" w:rsidP="00DF7EF7">
      <w:pPr>
        <w:spacing w:after="0" w:line="240" w:lineRule="auto"/>
        <w:jc w:val="both"/>
        <w:rPr>
          <w:rFonts w:ascii="Arial" w:hAnsi="Arial" w:cs="Arial"/>
        </w:rPr>
      </w:pPr>
    </w:p>
    <w:tbl>
      <w:tblPr>
        <w:tblStyle w:val="Tablaconcuadrcula"/>
        <w:tblW w:w="0" w:type="auto"/>
        <w:tblInd w:w="-5" w:type="dxa"/>
        <w:tblLook w:val="04A0" w:firstRow="1" w:lastRow="0" w:firstColumn="1" w:lastColumn="0" w:noHBand="0" w:noVBand="1"/>
      </w:tblPr>
      <w:tblGrid>
        <w:gridCol w:w="8499"/>
      </w:tblGrid>
      <w:tr w:rsidR="00851E9B" w:rsidRPr="00DF7EF7" w14:paraId="5524609B" w14:textId="77777777" w:rsidTr="00AD41BB">
        <w:tc>
          <w:tcPr>
            <w:tcW w:w="8499" w:type="dxa"/>
            <w:shd w:val="clear" w:color="auto" w:fill="F2F2F2" w:themeFill="background1" w:themeFillShade="F2"/>
            <w:vAlign w:val="center"/>
          </w:tcPr>
          <w:p w14:paraId="59918F7A" w14:textId="33B71A51" w:rsidR="00851E9B" w:rsidRDefault="00851E9B" w:rsidP="00DF7EF7">
            <w:pPr>
              <w:pStyle w:val="Prrafodelista"/>
              <w:ind w:left="0"/>
              <w:jc w:val="both"/>
              <w:rPr>
                <w:rFonts w:ascii="Arial" w:hAnsi="Arial" w:cs="Arial"/>
                <w:b/>
              </w:rPr>
            </w:pPr>
          </w:p>
          <w:p w14:paraId="38660954" w14:textId="77777777" w:rsidR="005F511C" w:rsidRDefault="005F511C" w:rsidP="00DF7EF7">
            <w:pPr>
              <w:pStyle w:val="Prrafodelista"/>
              <w:ind w:left="0"/>
              <w:jc w:val="both"/>
              <w:rPr>
                <w:rFonts w:ascii="Arial" w:hAnsi="Arial" w:cs="Arial"/>
                <w:b/>
              </w:rPr>
            </w:pPr>
            <w:r>
              <w:rPr>
                <w:rFonts w:ascii="Arial" w:hAnsi="Arial" w:cs="Arial"/>
                <w:b/>
              </w:rPr>
              <w:t xml:space="preserve">Promover y ejecutar para la toma de conciencia respecto de la persona con discapacidad y el respeto de sus derechos y de su dignidad y la responsabilidad del Estado y de la Sociedad para con ella. </w:t>
            </w:r>
          </w:p>
          <w:p w14:paraId="1F9C959D" w14:textId="5E8CC5EA" w:rsidR="00D11EEA" w:rsidRPr="00DF7EF7" w:rsidRDefault="00D11EEA" w:rsidP="005F511C">
            <w:pPr>
              <w:pStyle w:val="Prrafodelista"/>
              <w:ind w:left="0"/>
              <w:jc w:val="both"/>
              <w:rPr>
                <w:rFonts w:ascii="Arial" w:hAnsi="Arial" w:cs="Arial"/>
                <w:b/>
              </w:rPr>
            </w:pPr>
          </w:p>
        </w:tc>
      </w:tr>
      <w:tr w:rsidR="00851E9B" w:rsidRPr="00DF7EF7" w14:paraId="0070CE9D" w14:textId="77777777" w:rsidTr="00FC3ED6">
        <w:tc>
          <w:tcPr>
            <w:tcW w:w="8499" w:type="dxa"/>
          </w:tcPr>
          <w:p w14:paraId="6F9AF977" w14:textId="77777777" w:rsidR="00851E9B" w:rsidRPr="00DF7EF7" w:rsidRDefault="00851E9B" w:rsidP="00DF7EF7">
            <w:pPr>
              <w:pStyle w:val="Prrafodelista"/>
              <w:ind w:left="0"/>
              <w:jc w:val="both"/>
              <w:rPr>
                <w:rFonts w:ascii="Arial" w:hAnsi="Arial" w:cs="Arial"/>
              </w:rPr>
            </w:pPr>
          </w:p>
          <w:p w14:paraId="27613E4C" w14:textId="77777777" w:rsidR="00851E9B" w:rsidRPr="00DF7EF7" w:rsidRDefault="00851E9B" w:rsidP="00DF7EF7">
            <w:pPr>
              <w:pStyle w:val="Prrafodelista"/>
              <w:ind w:left="0"/>
              <w:jc w:val="both"/>
              <w:rPr>
                <w:rFonts w:ascii="Arial" w:hAnsi="Arial" w:cs="Arial"/>
              </w:rPr>
            </w:pPr>
            <w:r w:rsidRPr="00DF7EF7">
              <w:rPr>
                <w:rFonts w:ascii="Arial" w:hAnsi="Arial" w:cs="Arial"/>
              </w:rPr>
              <w:t>Descripción de la Función,</w:t>
            </w:r>
          </w:p>
          <w:p w14:paraId="1FF2AF22" w14:textId="77777777" w:rsidR="00851E9B" w:rsidRDefault="00851E9B" w:rsidP="008E19E5">
            <w:pPr>
              <w:pStyle w:val="Prrafodelista"/>
              <w:ind w:left="0"/>
              <w:jc w:val="both"/>
              <w:rPr>
                <w:rFonts w:ascii="Arial" w:hAnsi="Arial" w:cs="Arial"/>
              </w:rPr>
            </w:pPr>
          </w:p>
          <w:p w14:paraId="3C3567D2" w14:textId="3032C8AC" w:rsidR="008E19E5" w:rsidRDefault="00C615B2" w:rsidP="008E19E5">
            <w:pPr>
              <w:jc w:val="both"/>
              <w:rPr>
                <w:rFonts w:ascii="Arial" w:hAnsi="Arial" w:cs="Arial"/>
              </w:rPr>
            </w:pPr>
            <w:r>
              <w:rPr>
                <w:rFonts w:ascii="Arial" w:hAnsi="Arial" w:cs="Arial"/>
              </w:rPr>
              <w:t xml:space="preserve">El </w:t>
            </w:r>
            <w:r w:rsidR="00E34CB7">
              <w:rPr>
                <w:rFonts w:ascii="Arial" w:hAnsi="Arial" w:cs="Arial"/>
              </w:rPr>
              <w:t>Conadis</w:t>
            </w:r>
            <w:r>
              <w:rPr>
                <w:rFonts w:ascii="Arial" w:hAnsi="Arial" w:cs="Arial"/>
              </w:rPr>
              <w:t xml:space="preserve"> conduce, coordina y e</w:t>
            </w:r>
            <w:r w:rsidR="008E19E5" w:rsidRPr="008E19E5">
              <w:rPr>
                <w:rFonts w:ascii="Arial" w:hAnsi="Arial" w:cs="Arial"/>
              </w:rPr>
              <w:t>val</w:t>
            </w:r>
            <w:r>
              <w:rPr>
                <w:rFonts w:ascii="Arial" w:hAnsi="Arial" w:cs="Arial"/>
              </w:rPr>
              <w:t xml:space="preserve">úa </w:t>
            </w:r>
            <w:r w:rsidR="008E19E5" w:rsidRPr="008E19E5">
              <w:rPr>
                <w:rFonts w:ascii="Arial" w:hAnsi="Arial" w:cs="Arial"/>
              </w:rPr>
              <w:t>las estrategias para la promoción, información, difusión y</w:t>
            </w:r>
            <w:r w:rsidR="008E19E5">
              <w:rPr>
                <w:rFonts w:ascii="Arial" w:hAnsi="Arial" w:cs="Arial"/>
              </w:rPr>
              <w:t xml:space="preserve"> </w:t>
            </w:r>
            <w:r w:rsidR="008E19E5" w:rsidRPr="008E19E5">
              <w:rPr>
                <w:rFonts w:ascii="Arial" w:hAnsi="Arial" w:cs="Arial"/>
              </w:rPr>
              <w:t>desarrollo de las actividades de la institución, con los lineamientos de la planificación</w:t>
            </w:r>
            <w:r w:rsidR="008E19E5">
              <w:rPr>
                <w:rFonts w:ascii="Arial" w:hAnsi="Arial" w:cs="Arial"/>
              </w:rPr>
              <w:t xml:space="preserve"> </w:t>
            </w:r>
            <w:r w:rsidR="008E19E5" w:rsidRPr="008E19E5">
              <w:rPr>
                <w:rFonts w:ascii="Arial" w:hAnsi="Arial" w:cs="Arial"/>
              </w:rPr>
              <w:t>estratégica;</w:t>
            </w:r>
          </w:p>
          <w:p w14:paraId="67DCB8AB" w14:textId="77777777" w:rsidR="008E19E5" w:rsidRDefault="008E19E5" w:rsidP="008E19E5">
            <w:pPr>
              <w:pStyle w:val="Prrafodelista"/>
              <w:ind w:left="0"/>
              <w:jc w:val="both"/>
              <w:rPr>
                <w:rFonts w:ascii="Arial" w:hAnsi="Arial" w:cs="Arial"/>
              </w:rPr>
            </w:pPr>
          </w:p>
          <w:p w14:paraId="3610BC84" w14:textId="26F4BF1C" w:rsidR="00C615B2" w:rsidRDefault="00C615B2" w:rsidP="00C615B2">
            <w:pPr>
              <w:pStyle w:val="Prrafodelista"/>
              <w:ind w:left="0"/>
              <w:jc w:val="both"/>
              <w:rPr>
                <w:rFonts w:ascii="Arial" w:hAnsi="Arial" w:cs="Arial"/>
                <w:b/>
              </w:rPr>
            </w:pPr>
            <w:r>
              <w:rPr>
                <w:rFonts w:ascii="Arial" w:hAnsi="Arial" w:cs="Arial"/>
                <w:b/>
              </w:rPr>
              <w:t xml:space="preserve">Concordancias: Inciso g del artículo </w:t>
            </w:r>
            <w:r w:rsidR="005F511C">
              <w:rPr>
                <w:rFonts w:ascii="Arial" w:hAnsi="Arial" w:cs="Arial"/>
                <w:b/>
              </w:rPr>
              <w:t>64</w:t>
            </w:r>
            <w:r>
              <w:rPr>
                <w:rFonts w:ascii="Arial" w:hAnsi="Arial" w:cs="Arial"/>
                <w:b/>
              </w:rPr>
              <w:t xml:space="preserve"> de la Ley N° 2</w:t>
            </w:r>
            <w:r w:rsidR="005F511C">
              <w:rPr>
                <w:rFonts w:ascii="Arial" w:hAnsi="Arial" w:cs="Arial"/>
                <w:b/>
              </w:rPr>
              <w:t>9973</w:t>
            </w:r>
          </w:p>
          <w:p w14:paraId="589FAB05" w14:textId="77777777" w:rsidR="008E19E5" w:rsidRPr="00DF7EF7" w:rsidRDefault="008E19E5" w:rsidP="005F511C">
            <w:pPr>
              <w:pStyle w:val="Prrafodelista"/>
              <w:ind w:left="0"/>
              <w:jc w:val="both"/>
              <w:rPr>
                <w:rFonts w:ascii="Arial" w:hAnsi="Arial" w:cs="Arial"/>
              </w:rPr>
            </w:pPr>
          </w:p>
        </w:tc>
      </w:tr>
      <w:tr w:rsidR="00851E9B" w:rsidRPr="00DF7EF7" w14:paraId="17764C1E" w14:textId="77777777" w:rsidTr="00FC3ED6">
        <w:tc>
          <w:tcPr>
            <w:tcW w:w="8499" w:type="dxa"/>
          </w:tcPr>
          <w:p w14:paraId="02B310D1" w14:textId="77777777" w:rsidR="00851E9B" w:rsidRPr="00DF7EF7" w:rsidRDefault="00851E9B" w:rsidP="00DF7EF7">
            <w:pPr>
              <w:pStyle w:val="Prrafodelista"/>
              <w:ind w:left="0"/>
              <w:jc w:val="both"/>
              <w:rPr>
                <w:rFonts w:ascii="Arial" w:hAnsi="Arial" w:cs="Arial"/>
              </w:rPr>
            </w:pPr>
          </w:p>
          <w:p w14:paraId="2A98C2BF" w14:textId="77777777" w:rsidR="00851E9B" w:rsidRPr="00DF7EF7" w:rsidRDefault="00851E9B" w:rsidP="00DF7EF7">
            <w:pPr>
              <w:pStyle w:val="Prrafodelista"/>
              <w:ind w:left="0"/>
              <w:jc w:val="both"/>
              <w:rPr>
                <w:rFonts w:ascii="Arial" w:hAnsi="Arial" w:cs="Arial"/>
              </w:rPr>
            </w:pPr>
            <w:r w:rsidRPr="00DF7EF7">
              <w:rPr>
                <w:rFonts w:ascii="Arial" w:hAnsi="Arial" w:cs="Arial"/>
              </w:rPr>
              <w:t>Estado al inicio de la gestión,</w:t>
            </w:r>
          </w:p>
          <w:p w14:paraId="11755E9C" w14:textId="77777777" w:rsidR="00851E9B" w:rsidRPr="00DF7EF7" w:rsidRDefault="00851E9B" w:rsidP="00DF7EF7">
            <w:pPr>
              <w:pStyle w:val="Prrafodelista"/>
              <w:ind w:left="0"/>
              <w:jc w:val="both"/>
              <w:rPr>
                <w:rFonts w:ascii="Arial" w:hAnsi="Arial" w:cs="Arial"/>
              </w:rPr>
            </w:pPr>
          </w:p>
          <w:p w14:paraId="512B2489" w14:textId="16546DF8" w:rsidR="00D11EEA" w:rsidRPr="00DF7EF7" w:rsidRDefault="00D11EEA" w:rsidP="00DF7EF7">
            <w:pPr>
              <w:pStyle w:val="Prrafodelista"/>
              <w:numPr>
                <w:ilvl w:val="0"/>
                <w:numId w:val="16"/>
              </w:numPr>
              <w:ind w:left="318" w:hanging="284"/>
              <w:jc w:val="both"/>
              <w:rPr>
                <w:rFonts w:ascii="Arial" w:hAnsi="Arial" w:cs="Arial"/>
              </w:rPr>
            </w:pPr>
            <w:r w:rsidRPr="00DF7EF7">
              <w:rPr>
                <w:rFonts w:ascii="Arial" w:hAnsi="Arial" w:cs="Arial"/>
              </w:rPr>
              <w:t>Emisión del programa radial “Sin Barreras” a través de Radio Nacional, que con una frecuencia semanal orienta y educa a la población en el cumplimiento de la normatividad vigente sobre discapacidad y también para promover buenas prácticas ciudadanas a favor de una sociedad más inclusiva.</w:t>
            </w:r>
          </w:p>
          <w:p w14:paraId="15D690AA" w14:textId="77777777" w:rsidR="004F4DA0" w:rsidRPr="00DF7EF7" w:rsidRDefault="004F4DA0" w:rsidP="00DF7EF7">
            <w:pPr>
              <w:jc w:val="both"/>
              <w:rPr>
                <w:rFonts w:ascii="Arial" w:hAnsi="Arial" w:cs="Arial"/>
              </w:rPr>
            </w:pPr>
          </w:p>
          <w:p w14:paraId="41ADB181" w14:textId="30FBDBEA" w:rsidR="00D11EEA" w:rsidRPr="00DF7EF7" w:rsidRDefault="004F4DA0" w:rsidP="00DF7EF7">
            <w:pPr>
              <w:pStyle w:val="Prrafodelista"/>
              <w:numPr>
                <w:ilvl w:val="0"/>
                <w:numId w:val="16"/>
              </w:numPr>
              <w:ind w:left="318" w:hanging="318"/>
              <w:jc w:val="both"/>
              <w:rPr>
                <w:rFonts w:ascii="Arial" w:hAnsi="Arial" w:cs="Arial"/>
                <w:color w:val="000000"/>
              </w:rPr>
            </w:pPr>
            <w:r w:rsidRPr="00DF7EF7">
              <w:rPr>
                <w:rFonts w:ascii="Arial" w:hAnsi="Arial" w:cs="Arial"/>
                <w:color w:val="000000"/>
              </w:rPr>
              <w:lastRenderedPageBreak/>
              <w:t>Se inició la emisión del programa televisivo “Sin Barreras” a través del Canal 7</w:t>
            </w:r>
            <w:r w:rsidR="00E34CB7" w:rsidRPr="00DF7EF7">
              <w:rPr>
                <w:rFonts w:ascii="Arial" w:hAnsi="Arial" w:cs="Arial"/>
                <w:color w:val="000000"/>
              </w:rPr>
              <w:t>; programa</w:t>
            </w:r>
            <w:r w:rsidRPr="00DF7EF7">
              <w:rPr>
                <w:rFonts w:ascii="Arial" w:hAnsi="Arial" w:cs="Arial"/>
                <w:color w:val="000000"/>
              </w:rPr>
              <w:t xml:space="preserve"> pionero en su género en nuestro país orientado a abordar la temática de discapacidad y que afianzará el trabajo que realiza el </w:t>
            </w:r>
            <w:r w:rsidR="00E34CB7">
              <w:rPr>
                <w:rFonts w:ascii="Arial" w:hAnsi="Arial" w:cs="Arial"/>
              </w:rPr>
              <w:t>Conadis</w:t>
            </w:r>
            <w:r w:rsidRPr="00DF7EF7">
              <w:rPr>
                <w:rFonts w:ascii="Arial" w:hAnsi="Arial" w:cs="Arial"/>
                <w:color w:val="000000"/>
              </w:rPr>
              <w:t xml:space="preserve"> en temas de sensibilización, fortalecimiento de capacidades, asistencia técnica a entidades públicas y organizaciones de la sociedad civil.</w:t>
            </w:r>
          </w:p>
          <w:p w14:paraId="4173EDCB" w14:textId="0F51335B" w:rsidR="009D38DC" w:rsidRPr="00DF7EF7" w:rsidRDefault="009D38DC" w:rsidP="00DF7EF7">
            <w:pPr>
              <w:jc w:val="both"/>
              <w:rPr>
                <w:rFonts w:ascii="Arial" w:hAnsi="Arial" w:cs="Arial"/>
                <w:color w:val="000000"/>
              </w:rPr>
            </w:pPr>
          </w:p>
        </w:tc>
      </w:tr>
    </w:tbl>
    <w:p w14:paraId="4DA94E90" w14:textId="77777777" w:rsidR="007F3E4C" w:rsidRPr="007F3E4C" w:rsidRDefault="007F3E4C" w:rsidP="007F3E4C"/>
    <w:p w14:paraId="31CDBBC1" w14:textId="1D3FCAC3" w:rsidR="00502D92" w:rsidRPr="00DF7EF7" w:rsidRDefault="00502D92" w:rsidP="00DF7EF7">
      <w:pPr>
        <w:pStyle w:val="Ttulo2"/>
        <w:numPr>
          <w:ilvl w:val="1"/>
          <w:numId w:val="7"/>
        </w:numPr>
        <w:spacing w:before="0" w:line="240" w:lineRule="auto"/>
        <w:ind w:left="284" w:hanging="284"/>
        <w:rPr>
          <w:rFonts w:ascii="Arial" w:hAnsi="Arial" w:cs="Arial"/>
          <w:b/>
          <w:color w:val="000000" w:themeColor="text1"/>
          <w:sz w:val="22"/>
          <w:szCs w:val="22"/>
        </w:rPr>
      </w:pPr>
      <w:bookmarkStart w:id="13" w:name="_Toc455660508"/>
      <w:r w:rsidRPr="00DF7EF7">
        <w:rPr>
          <w:rFonts w:ascii="Arial" w:hAnsi="Arial" w:cs="Arial"/>
          <w:b/>
          <w:color w:val="000000" w:themeColor="text1"/>
          <w:sz w:val="22"/>
          <w:szCs w:val="22"/>
        </w:rPr>
        <w:t>Estrategia diseñada en su gestión para el cumplimiento de cada función</w:t>
      </w:r>
      <w:bookmarkEnd w:id="13"/>
    </w:p>
    <w:p w14:paraId="102E729B" w14:textId="77777777" w:rsidR="005E6735" w:rsidRPr="00DF7EF7" w:rsidRDefault="005E6735" w:rsidP="00DF7EF7">
      <w:pPr>
        <w:spacing w:after="0" w:line="240" w:lineRule="auto"/>
        <w:rPr>
          <w:rFonts w:ascii="Arial" w:hAnsi="Arial" w:cs="Arial"/>
        </w:rPr>
      </w:pPr>
    </w:p>
    <w:p w14:paraId="341398F8" w14:textId="0D5FABDC" w:rsidR="00422C09" w:rsidRDefault="00422C09" w:rsidP="00422C09">
      <w:pPr>
        <w:spacing w:after="0" w:line="240" w:lineRule="auto"/>
        <w:jc w:val="both"/>
        <w:rPr>
          <w:rFonts w:ascii="Arial" w:hAnsi="Arial" w:cs="Arial"/>
        </w:rPr>
      </w:pPr>
      <w:r>
        <w:rPr>
          <w:rFonts w:ascii="Arial" w:hAnsi="Arial" w:cs="Arial"/>
        </w:rPr>
        <w:t xml:space="preserve">Como se ha descrito en el acápite de misión y visión del </w:t>
      </w:r>
      <w:r w:rsidR="00E34CB7">
        <w:rPr>
          <w:rFonts w:ascii="Arial" w:hAnsi="Arial" w:cs="Arial"/>
        </w:rPr>
        <w:t>Conadis</w:t>
      </w:r>
      <w:r>
        <w:rPr>
          <w:rFonts w:ascii="Arial" w:hAnsi="Arial" w:cs="Arial"/>
        </w:rPr>
        <w:t>, se contó con el Plan Estratégico Institucional del Conadis 2010 – 2014, no obstante, se orientó el accionar de la institución a</w:t>
      </w:r>
      <w:r w:rsidRPr="00DF7EF7">
        <w:rPr>
          <w:rFonts w:ascii="Arial" w:hAnsi="Arial" w:cs="Arial"/>
        </w:rPr>
        <w:t xml:space="preserve"> los lineamientos y estructura del Plan Estratégico Multianual-PESEM 2013-2016 del Ministerio de la Mujer y Poblaciones Vulnerables</w:t>
      </w:r>
      <w:r>
        <w:rPr>
          <w:rFonts w:ascii="Arial" w:hAnsi="Arial" w:cs="Arial"/>
        </w:rPr>
        <w:t xml:space="preserve">, sobre todo, a </w:t>
      </w:r>
      <w:r w:rsidRPr="00DF7EF7">
        <w:rPr>
          <w:rFonts w:ascii="Arial" w:hAnsi="Arial" w:cs="Arial"/>
        </w:rPr>
        <w:t>su Visión sectorial</w:t>
      </w:r>
      <w:r>
        <w:rPr>
          <w:rFonts w:ascii="Arial" w:hAnsi="Arial" w:cs="Arial"/>
        </w:rPr>
        <w:t xml:space="preserve">: </w:t>
      </w:r>
      <w:r w:rsidRPr="00DF7EF7">
        <w:rPr>
          <w:rFonts w:ascii="Arial" w:hAnsi="Arial" w:cs="Arial"/>
        </w:rPr>
        <w:t>“</w:t>
      </w:r>
      <w:r w:rsidRPr="00DF7EF7">
        <w:rPr>
          <w:rFonts w:ascii="Arial" w:hAnsi="Arial" w:cs="Arial"/>
          <w:b/>
        </w:rPr>
        <w:t>En el Perú, mujeres y varones, así como niños, niñas y adolescentes, personas adultas mayores, personas con discapacidad, población desplazada y migrantes internos ejercen sus derechos en igualdad de condiciones y oportunidades, sin discriminación”</w:t>
      </w:r>
      <w:r>
        <w:rPr>
          <w:rFonts w:ascii="Arial" w:hAnsi="Arial" w:cs="Arial"/>
          <w:b/>
        </w:rPr>
        <w:t xml:space="preserve">, </w:t>
      </w:r>
      <w:r>
        <w:rPr>
          <w:rFonts w:ascii="Arial" w:hAnsi="Arial" w:cs="Arial"/>
          <w:color w:val="000000" w:themeColor="text1"/>
        </w:rPr>
        <w:t>el cual además es c</w:t>
      </w:r>
      <w:r w:rsidRPr="00DF7EF7">
        <w:rPr>
          <w:rFonts w:ascii="Arial" w:hAnsi="Arial" w:cs="Arial"/>
          <w:color w:val="000000" w:themeColor="text1"/>
        </w:rPr>
        <w:t>ompatible con el Plan de Igualdad de Oportunidades PIO para las Personas con discapacidad 2009-2018</w:t>
      </w:r>
      <w:r>
        <w:rPr>
          <w:rFonts w:ascii="Arial" w:hAnsi="Arial" w:cs="Arial"/>
          <w:color w:val="000000" w:themeColor="text1"/>
        </w:rPr>
        <w:t xml:space="preserve"> y a la misión </w:t>
      </w:r>
      <w:r w:rsidR="003341FB">
        <w:rPr>
          <w:rFonts w:ascii="Arial" w:hAnsi="Arial" w:cs="Arial"/>
          <w:color w:val="000000" w:themeColor="text1"/>
        </w:rPr>
        <w:t xml:space="preserve">de </w:t>
      </w:r>
      <w:r w:rsidRPr="00DF7EF7">
        <w:rPr>
          <w:rFonts w:ascii="Arial" w:hAnsi="Arial" w:cs="Arial"/>
          <w:b/>
        </w:rPr>
        <w:t>“Ejercer la rectoría en materia de discapacidad, articulando esfuerzos intersectoriales e intergubernamentales, para garantizar los derechos económicos, sociales, políticos y culturales de las personas con discapacidad</w:t>
      </w:r>
      <w:r w:rsidR="003341FB">
        <w:rPr>
          <w:rFonts w:ascii="Arial" w:hAnsi="Arial" w:cs="Arial"/>
        </w:rPr>
        <w:t xml:space="preserve">”, </w:t>
      </w:r>
      <w:r w:rsidR="00E76934">
        <w:rPr>
          <w:rFonts w:ascii="Arial" w:hAnsi="Arial" w:cs="Arial"/>
        </w:rPr>
        <w:t>según</w:t>
      </w:r>
      <w:r w:rsidR="003341FB">
        <w:rPr>
          <w:rFonts w:ascii="Arial" w:hAnsi="Arial" w:cs="Arial"/>
        </w:rPr>
        <w:t xml:space="preserve"> Plan Estratégico Institucional 2016-2018.</w:t>
      </w:r>
    </w:p>
    <w:p w14:paraId="1267D6CC" w14:textId="77777777" w:rsidR="00AE4977" w:rsidRPr="00DF7EF7" w:rsidRDefault="00AE4977" w:rsidP="00DF7EF7">
      <w:pPr>
        <w:pStyle w:val="Prrafodelista"/>
        <w:spacing w:after="0" w:line="240" w:lineRule="auto"/>
        <w:ind w:left="0"/>
        <w:jc w:val="both"/>
        <w:rPr>
          <w:rFonts w:ascii="Arial" w:hAnsi="Arial" w:cs="Arial"/>
          <w:b/>
        </w:rPr>
      </w:pPr>
    </w:p>
    <w:tbl>
      <w:tblPr>
        <w:tblStyle w:val="Tablaconcuadrcula"/>
        <w:tblW w:w="0" w:type="auto"/>
        <w:tblInd w:w="-5" w:type="dxa"/>
        <w:tblLook w:val="04A0" w:firstRow="1" w:lastRow="0" w:firstColumn="1" w:lastColumn="0" w:noHBand="0" w:noVBand="1"/>
      </w:tblPr>
      <w:tblGrid>
        <w:gridCol w:w="3402"/>
        <w:gridCol w:w="5097"/>
      </w:tblGrid>
      <w:tr w:rsidR="00502D92" w:rsidRPr="00DF7EF7" w14:paraId="191493A5" w14:textId="77777777" w:rsidTr="00AD41BB">
        <w:tc>
          <w:tcPr>
            <w:tcW w:w="3402" w:type="dxa"/>
            <w:shd w:val="clear" w:color="auto" w:fill="F2F2F2" w:themeFill="background1" w:themeFillShade="F2"/>
            <w:vAlign w:val="center"/>
          </w:tcPr>
          <w:p w14:paraId="2F1BC759" w14:textId="77777777" w:rsidR="00502D92" w:rsidRPr="00DF7EF7" w:rsidRDefault="00502D92" w:rsidP="00DF7EF7">
            <w:pPr>
              <w:pStyle w:val="Prrafodelista"/>
              <w:ind w:left="0"/>
              <w:jc w:val="both"/>
              <w:rPr>
                <w:rFonts w:ascii="Arial" w:hAnsi="Arial" w:cs="Arial"/>
                <w:b/>
              </w:rPr>
            </w:pPr>
          </w:p>
          <w:p w14:paraId="57BB7553" w14:textId="77777777" w:rsidR="00502D92" w:rsidRPr="00DF7EF7" w:rsidRDefault="00502D92" w:rsidP="00DF7EF7">
            <w:pPr>
              <w:pStyle w:val="Prrafodelista"/>
              <w:ind w:left="0"/>
              <w:jc w:val="both"/>
              <w:rPr>
                <w:rFonts w:ascii="Arial" w:hAnsi="Arial" w:cs="Arial"/>
                <w:b/>
              </w:rPr>
            </w:pPr>
            <w:r w:rsidRPr="00DF7EF7">
              <w:rPr>
                <w:rFonts w:ascii="Arial" w:hAnsi="Arial" w:cs="Arial"/>
                <w:b/>
              </w:rPr>
              <w:t>Función Principal</w:t>
            </w:r>
          </w:p>
          <w:p w14:paraId="4D90E2BE" w14:textId="77777777" w:rsidR="00502D92" w:rsidRPr="00DF7EF7" w:rsidRDefault="00502D92" w:rsidP="00DF7EF7">
            <w:pPr>
              <w:pStyle w:val="Prrafodelista"/>
              <w:ind w:left="0"/>
              <w:jc w:val="both"/>
              <w:rPr>
                <w:rFonts w:ascii="Arial" w:hAnsi="Arial" w:cs="Arial"/>
                <w:b/>
              </w:rPr>
            </w:pPr>
          </w:p>
        </w:tc>
        <w:tc>
          <w:tcPr>
            <w:tcW w:w="5097" w:type="dxa"/>
            <w:shd w:val="clear" w:color="auto" w:fill="F2F2F2" w:themeFill="background1" w:themeFillShade="F2"/>
            <w:vAlign w:val="center"/>
          </w:tcPr>
          <w:p w14:paraId="4A577AF3" w14:textId="77777777" w:rsidR="00502D92" w:rsidRPr="00DF7EF7" w:rsidRDefault="00502D92" w:rsidP="00DF7EF7">
            <w:pPr>
              <w:pStyle w:val="Prrafodelista"/>
              <w:ind w:left="0"/>
              <w:jc w:val="both"/>
              <w:rPr>
                <w:rFonts w:ascii="Arial" w:hAnsi="Arial" w:cs="Arial"/>
                <w:b/>
              </w:rPr>
            </w:pPr>
            <w:r w:rsidRPr="00DF7EF7">
              <w:rPr>
                <w:rFonts w:ascii="Arial" w:hAnsi="Arial" w:cs="Arial"/>
                <w:b/>
              </w:rPr>
              <w:t>Estrategia Diseñada</w:t>
            </w:r>
          </w:p>
        </w:tc>
      </w:tr>
      <w:tr w:rsidR="00502D92" w:rsidRPr="00DF7EF7" w14:paraId="04DE56DF" w14:textId="77777777" w:rsidTr="00DA71CC">
        <w:tc>
          <w:tcPr>
            <w:tcW w:w="3402" w:type="dxa"/>
          </w:tcPr>
          <w:p w14:paraId="6EEDD5AC" w14:textId="77777777" w:rsidR="006279AF" w:rsidRPr="00DF7EF7" w:rsidRDefault="006279AF" w:rsidP="00DF7EF7">
            <w:pPr>
              <w:pStyle w:val="Prrafodelista"/>
              <w:ind w:left="0"/>
              <w:jc w:val="both"/>
              <w:rPr>
                <w:rFonts w:ascii="Arial" w:hAnsi="Arial" w:cs="Arial"/>
              </w:rPr>
            </w:pPr>
          </w:p>
          <w:p w14:paraId="352B20A5" w14:textId="2A548BAB" w:rsidR="00502D92" w:rsidRPr="00DF7EF7" w:rsidRDefault="006279AF" w:rsidP="00DF7EF7">
            <w:pPr>
              <w:pStyle w:val="Prrafodelista"/>
              <w:ind w:left="0"/>
              <w:jc w:val="both"/>
              <w:rPr>
                <w:rFonts w:ascii="Arial" w:hAnsi="Arial" w:cs="Arial"/>
              </w:rPr>
            </w:pPr>
            <w:r w:rsidRPr="00DF7EF7">
              <w:rPr>
                <w:rFonts w:ascii="Arial" w:hAnsi="Arial" w:cs="Arial"/>
              </w:rPr>
              <w:t>Dirigir el Registro Nacional de la Persona con Discapacidad</w:t>
            </w:r>
            <w:r w:rsidR="007F3B03" w:rsidRPr="00DF7EF7">
              <w:rPr>
                <w:rFonts w:ascii="Arial" w:hAnsi="Arial" w:cs="Arial"/>
              </w:rPr>
              <w:t>.</w:t>
            </w:r>
          </w:p>
          <w:p w14:paraId="1EBF437F" w14:textId="4C2724C0" w:rsidR="006279AF" w:rsidRPr="00DF7EF7" w:rsidRDefault="006279AF" w:rsidP="00DF7EF7">
            <w:pPr>
              <w:pStyle w:val="Prrafodelista"/>
              <w:ind w:left="0"/>
              <w:jc w:val="both"/>
              <w:rPr>
                <w:rFonts w:ascii="Arial" w:hAnsi="Arial" w:cs="Arial"/>
              </w:rPr>
            </w:pPr>
          </w:p>
        </w:tc>
        <w:tc>
          <w:tcPr>
            <w:tcW w:w="5097" w:type="dxa"/>
          </w:tcPr>
          <w:p w14:paraId="3EE2404B" w14:textId="77777777" w:rsidR="0019283B" w:rsidRPr="00DF7EF7" w:rsidRDefault="0019283B" w:rsidP="00DF7EF7">
            <w:pPr>
              <w:jc w:val="both"/>
              <w:rPr>
                <w:rFonts w:ascii="Arial" w:hAnsi="Arial" w:cs="Arial"/>
              </w:rPr>
            </w:pPr>
          </w:p>
          <w:p w14:paraId="4B538E0E" w14:textId="77777777" w:rsidR="002A7305" w:rsidRPr="00DF7EF7" w:rsidRDefault="002A7305" w:rsidP="00DF7EF7">
            <w:pPr>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Ampliación de la cobertura del Registro Nacional de la persona con discapacidad.</w:t>
            </w:r>
          </w:p>
          <w:p w14:paraId="0BA0E02E" w14:textId="77777777" w:rsidR="00EF30D6" w:rsidRPr="00DF7EF7" w:rsidRDefault="00EF30D6" w:rsidP="00DF7EF7">
            <w:pPr>
              <w:jc w:val="both"/>
              <w:rPr>
                <w:rFonts w:ascii="Arial" w:eastAsia="Times New Roman" w:hAnsi="Arial" w:cs="Arial"/>
                <w:color w:val="000000"/>
                <w:lang w:val="es-ES_tradnl" w:eastAsia="es-PE"/>
              </w:rPr>
            </w:pPr>
          </w:p>
          <w:p w14:paraId="277D6422" w14:textId="69D1EACE" w:rsidR="002A7305" w:rsidRPr="00D22CBA" w:rsidRDefault="00EF30D6" w:rsidP="00DF7EF7">
            <w:pPr>
              <w:pStyle w:val="Prrafodelista"/>
              <w:numPr>
                <w:ilvl w:val="0"/>
                <w:numId w:val="24"/>
              </w:numPr>
              <w:ind w:left="318" w:hanging="284"/>
              <w:jc w:val="both"/>
              <w:rPr>
                <w:rFonts w:ascii="Arial" w:eastAsia="Times New Roman" w:hAnsi="Arial" w:cs="Arial"/>
                <w:color w:val="000000"/>
                <w:lang w:val="es-ES_tradnl" w:eastAsia="es-PE"/>
              </w:rPr>
            </w:pPr>
            <w:r w:rsidRPr="00DF7EF7">
              <w:rPr>
                <w:rFonts w:ascii="Arial" w:eastAsia="Times New Roman" w:hAnsi="Arial" w:cs="Arial"/>
                <w:color w:val="000000"/>
                <w:lang w:eastAsia="es-PE"/>
              </w:rPr>
              <w:t>Impulsar la ampliación de la cobertur</w:t>
            </w:r>
            <w:r w:rsidR="00CA435F">
              <w:rPr>
                <w:rFonts w:ascii="Arial" w:eastAsia="Times New Roman" w:hAnsi="Arial" w:cs="Arial"/>
                <w:color w:val="000000"/>
                <w:lang w:eastAsia="es-PE"/>
              </w:rPr>
              <w:t xml:space="preserve">a y la calidad de la inscripción hacia un </w:t>
            </w:r>
            <w:r w:rsidRPr="00DF7EF7">
              <w:rPr>
                <w:rFonts w:ascii="Arial" w:eastAsia="Times New Roman" w:hAnsi="Arial" w:cs="Arial"/>
                <w:color w:val="000000"/>
                <w:lang w:eastAsia="es-PE"/>
              </w:rPr>
              <w:t xml:space="preserve">registro </w:t>
            </w:r>
            <w:r w:rsidR="00CA435F" w:rsidRPr="00DF7EF7">
              <w:rPr>
                <w:rFonts w:ascii="Arial" w:eastAsia="Times New Roman" w:hAnsi="Arial" w:cs="Arial"/>
                <w:color w:val="000000"/>
                <w:lang w:eastAsia="es-PE"/>
              </w:rPr>
              <w:t xml:space="preserve">sistematizado y automatizado </w:t>
            </w:r>
            <w:r w:rsidRPr="00DF7EF7">
              <w:rPr>
                <w:rFonts w:ascii="Arial" w:eastAsia="Times New Roman" w:hAnsi="Arial" w:cs="Arial"/>
                <w:color w:val="000000"/>
                <w:lang w:eastAsia="es-PE"/>
              </w:rPr>
              <w:t xml:space="preserve">de la persona con discapacidad </w:t>
            </w:r>
            <w:r w:rsidR="00E04C96">
              <w:rPr>
                <w:rFonts w:ascii="Arial" w:eastAsia="Times New Roman" w:hAnsi="Arial" w:cs="Arial"/>
                <w:color w:val="000000"/>
                <w:lang w:eastAsia="es-PE"/>
              </w:rPr>
              <w:t>a través de</w:t>
            </w:r>
            <w:r w:rsidRPr="00DF7EF7">
              <w:rPr>
                <w:rFonts w:ascii="Arial" w:eastAsia="Times New Roman" w:hAnsi="Arial" w:cs="Arial"/>
                <w:color w:val="000000"/>
                <w:lang w:eastAsia="es-PE"/>
              </w:rPr>
              <w:t xml:space="preserve"> un enfoque descentralizado.</w:t>
            </w:r>
          </w:p>
          <w:p w14:paraId="2A8D2C04" w14:textId="08C949D4" w:rsidR="002A7305" w:rsidRPr="00DF7EF7" w:rsidRDefault="002A7305" w:rsidP="00E04C96">
            <w:pPr>
              <w:pStyle w:val="Prrafodelista"/>
              <w:ind w:left="318"/>
              <w:jc w:val="both"/>
              <w:rPr>
                <w:rFonts w:ascii="Arial" w:hAnsi="Arial" w:cs="Arial"/>
              </w:rPr>
            </w:pPr>
          </w:p>
        </w:tc>
      </w:tr>
      <w:tr w:rsidR="00502D92" w:rsidRPr="00DF7EF7" w14:paraId="36CA9DAE" w14:textId="77777777" w:rsidTr="00DA71CC">
        <w:tc>
          <w:tcPr>
            <w:tcW w:w="3402" w:type="dxa"/>
          </w:tcPr>
          <w:p w14:paraId="529028D7" w14:textId="77777777" w:rsidR="006279AF" w:rsidRPr="00DF7EF7" w:rsidRDefault="006279AF" w:rsidP="00DF7EF7">
            <w:pPr>
              <w:pStyle w:val="Prrafodelista"/>
              <w:ind w:left="0"/>
              <w:jc w:val="both"/>
              <w:rPr>
                <w:rFonts w:ascii="Arial" w:hAnsi="Arial" w:cs="Arial"/>
              </w:rPr>
            </w:pPr>
          </w:p>
          <w:p w14:paraId="411ADDF7" w14:textId="0BCEC4F5" w:rsidR="006279AF" w:rsidRPr="00DF7EF7" w:rsidRDefault="00E04C96" w:rsidP="00E04C96">
            <w:pPr>
              <w:pStyle w:val="Prrafodelista"/>
              <w:ind w:left="0"/>
              <w:jc w:val="both"/>
              <w:rPr>
                <w:rFonts w:ascii="Arial" w:hAnsi="Arial" w:cs="Arial"/>
              </w:rPr>
            </w:pPr>
            <w:r w:rsidRPr="00E04C96">
              <w:rPr>
                <w:rFonts w:ascii="Arial" w:hAnsi="Arial" w:cs="Arial"/>
              </w:rPr>
              <w:t>Promover, coordinar y ejecutar investigaciones sobre cuestiones relativas a la discapacidad y al desarrollo de bienes, servicios, equipos e instalaciones de diseño universal</w:t>
            </w:r>
          </w:p>
        </w:tc>
        <w:tc>
          <w:tcPr>
            <w:tcW w:w="5097" w:type="dxa"/>
          </w:tcPr>
          <w:p w14:paraId="2D21EF8E" w14:textId="77777777" w:rsidR="00502D92" w:rsidRPr="00DF7EF7" w:rsidRDefault="00502D92" w:rsidP="00DF7EF7">
            <w:pPr>
              <w:pStyle w:val="Prrafodelista"/>
              <w:ind w:left="0"/>
              <w:jc w:val="both"/>
              <w:rPr>
                <w:rFonts w:ascii="Arial" w:hAnsi="Arial" w:cs="Arial"/>
              </w:rPr>
            </w:pPr>
          </w:p>
          <w:p w14:paraId="4BE6ED9B" w14:textId="77777777" w:rsidR="002A7305" w:rsidRPr="00DF7EF7" w:rsidRDefault="002C1CD2"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Desarrollo de la investigación en el campo de la discapacidad.</w:t>
            </w:r>
          </w:p>
          <w:p w14:paraId="3ED754D0" w14:textId="77777777" w:rsidR="000D1841" w:rsidRPr="00DF7EF7" w:rsidRDefault="000D1841" w:rsidP="00DF7EF7">
            <w:pPr>
              <w:pStyle w:val="Prrafodelista"/>
              <w:ind w:left="0"/>
              <w:jc w:val="both"/>
              <w:rPr>
                <w:rFonts w:ascii="Arial" w:eastAsia="Times New Roman" w:hAnsi="Arial" w:cs="Arial"/>
                <w:color w:val="000000"/>
                <w:lang w:val="es-ES_tradnl" w:eastAsia="es-PE"/>
              </w:rPr>
            </w:pPr>
          </w:p>
          <w:p w14:paraId="65DD72C5" w14:textId="5AE136C2" w:rsidR="000D1841" w:rsidRPr="00D22CBA" w:rsidRDefault="000D1841" w:rsidP="00DF7EF7">
            <w:pPr>
              <w:pStyle w:val="Prrafodelista"/>
              <w:numPr>
                <w:ilvl w:val="0"/>
                <w:numId w:val="23"/>
              </w:numPr>
              <w:ind w:left="318" w:hanging="318"/>
              <w:jc w:val="both"/>
              <w:rPr>
                <w:rFonts w:ascii="Arial" w:eastAsia="Times New Roman" w:hAnsi="Arial" w:cs="Arial"/>
                <w:color w:val="000000"/>
                <w:lang w:val="es-ES_tradnl" w:eastAsia="es-PE"/>
              </w:rPr>
            </w:pPr>
            <w:r w:rsidRPr="00DF7EF7">
              <w:rPr>
                <w:rFonts w:ascii="Arial" w:eastAsia="Calibri" w:hAnsi="Arial" w:cs="Arial"/>
                <w:color w:val="000000"/>
                <w:lang w:eastAsia="es-PE"/>
              </w:rPr>
              <w:t>Impulsar programas de investigación priorizando temas relacionados con la   discapacidad por edad y género en las regiones seleccionadas.</w:t>
            </w:r>
          </w:p>
          <w:p w14:paraId="753633E3" w14:textId="77777777" w:rsidR="002C1CD2" w:rsidRPr="00DF7EF7" w:rsidRDefault="002C1CD2" w:rsidP="00DF7EF7">
            <w:pPr>
              <w:pStyle w:val="Prrafodelista"/>
              <w:ind w:left="0"/>
              <w:jc w:val="both"/>
              <w:rPr>
                <w:rFonts w:ascii="Arial" w:eastAsia="Times New Roman" w:hAnsi="Arial" w:cs="Arial"/>
                <w:color w:val="000000"/>
                <w:lang w:val="es-ES_tradnl" w:eastAsia="es-PE"/>
              </w:rPr>
            </w:pPr>
          </w:p>
          <w:p w14:paraId="0ECE47DF" w14:textId="77777777" w:rsidR="002C1CD2" w:rsidRPr="00DF7EF7" w:rsidRDefault="002C1CD2"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Promoción y gestión de investigaciones y estudios especializados sobre la situación de las personas con discapacidad, con énfasis en la prevención y diagnóstico de la discapacidad.</w:t>
            </w:r>
          </w:p>
          <w:p w14:paraId="725350B6" w14:textId="77777777" w:rsidR="00EF30D6" w:rsidRPr="00DF7EF7" w:rsidRDefault="00EF30D6" w:rsidP="00DF7EF7">
            <w:pPr>
              <w:pStyle w:val="Prrafodelista"/>
              <w:ind w:left="0"/>
              <w:jc w:val="both"/>
              <w:rPr>
                <w:rFonts w:ascii="Arial" w:eastAsia="Times New Roman" w:hAnsi="Arial" w:cs="Arial"/>
                <w:color w:val="000000"/>
                <w:lang w:val="es-ES_tradnl" w:eastAsia="es-PE"/>
              </w:rPr>
            </w:pPr>
          </w:p>
          <w:p w14:paraId="014C464A" w14:textId="66313536" w:rsidR="00EF30D6" w:rsidRPr="00DF7EF7" w:rsidRDefault="00EF30D6" w:rsidP="00DF7EF7">
            <w:pPr>
              <w:pStyle w:val="Prrafodelista"/>
              <w:numPr>
                <w:ilvl w:val="0"/>
                <w:numId w:val="23"/>
              </w:numPr>
              <w:ind w:left="318" w:hanging="318"/>
              <w:jc w:val="both"/>
              <w:rPr>
                <w:rFonts w:ascii="Arial" w:eastAsia="Times New Roman" w:hAnsi="Arial" w:cs="Arial"/>
                <w:color w:val="000000"/>
                <w:lang w:val="es-ES_tradnl" w:eastAsia="es-PE"/>
              </w:rPr>
            </w:pPr>
            <w:r w:rsidRPr="00DF7EF7">
              <w:rPr>
                <w:rFonts w:ascii="Arial" w:eastAsia="Calibri" w:hAnsi="Arial" w:cs="Arial"/>
                <w:color w:val="000000"/>
                <w:lang w:eastAsia="es-PE"/>
              </w:rPr>
              <w:lastRenderedPageBreak/>
              <w:t>Impulsar el desarrollo de estudios sobre temas prioritarios por tipo de discapacidad, edad, género, interculturalidad, etc., para contribuir a la comprensión integral de la discapacidad.</w:t>
            </w:r>
          </w:p>
          <w:p w14:paraId="63CC06A7" w14:textId="77777777" w:rsidR="007722BC" w:rsidRPr="00DF7EF7" w:rsidRDefault="007722BC" w:rsidP="00DF7EF7">
            <w:pPr>
              <w:jc w:val="both"/>
              <w:rPr>
                <w:rFonts w:ascii="Arial" w:eastAsia="Times New Roman" w:hAnsi="Arial" w:cs="Arial"/>
                <w:color w:val="000000"/>
                <w:lang w:val="es-ES_tradnl" w:eastAsia="es-PE"/>
              </w:rPr>
            </w:pPr>
          </w:p>
          <w:p w14:paraId="6AAF71DD" w14:textId="67B0239E" w:rsidR="007722BC" w:rsidRPr="00DF7EF7" w:rsidRDefault="007722BC" w:rsidP="00DF7EF7">
            <w:pPr>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Elaboración de estudios de base  orientados a la temática de discapacidad</w:t>
            </w:r>
          </w:p>
          <w:p w14:paraId="556B726C" w14:textId="77777777" w:rsidR="007722BC" w:rsidRPr="00DF7EF7" w:rsidRDefault="007722BC" w:rsidP="00DF7EF7">
            <w:pPr>
              <w:jc w:val="both"/>
              <w:rPr>
                <w:rFonts w:ascii="Arial" w:eastAsia="Times New Roman" w:hAnsi="Arial" w:cs="Arial"/>
                <w:b/>
                <w:color w:val="000000"/>
                <w:lang w:val="es-ES_tradnl" w:eastAsia="es-PE"/>
              </w:rPr>
            </w:pPr>
          </w:p>
          <w:p w14:paraId="54E95FE4" w14:textId="2AE5EDDE" w:rsidR="002C1CD2" w:rsidRPr="00E0192C" w:rsidRDefault="007722BC" w:rsidP="00E0192C">
            <w:pPr>
              <w:pStyle w:val="Prrafodelista"/>
              <w:numPr>
                <w:ilvl w:val="0"/>
                <w:numId w:val="23"/>
              </w:numPr>
              <w:ind w:left="318" w:hanging="318"/>
              <w:jc w:val="both"/>
              <w:rPr>
                <w:rFonts w:ascii="Arial" w:hAnsi="Arial" w:cs="Arial"/>
              </w:rPr>
            </w:pPr>
            <w:r w:rsidRPr="00E0192C">
              <w:rPr>
                <w:rFonts w:ascii="Arial" w:eastAsia="Times New Roman" w:hAnsi="Arial" w:cs="Arial"/>
                <w:color w:val="000000"/>
                <w:lang w:eastAsia="es-PE"/>
              </w:rPr>
              <w:t>Continuar con la elaboración de estudios de base, registro estadístico automatizado para contribuir a la mejor comprensión por tipo de discapacidad, por género y edad, principalmente.</w:t>
            </w:r>
          </w:p>
          <w:p w14:paraId="3EC215C9" w14:textId="3B7190D6" w:rsidR="00C65B89" w:rsidRPr="00DF7EF7" w:rsidRDefault="00C65B89" w:rsidP="00DF7EF7">
            <w:pPr>
              <w:pStyle w:val="Prrafodelista"/>
              <w:ind w:left="0"/>
              <w:jc w:val="both"/>
              <w:rPr>
                <w:rFonts w:ascii="Arial" w:hAnsi="Arial" w:cs="Arial"/>
              </w:rPr>
            </w:pPr>
          </w:p>
        </w:tc>
      </w:tr>
      <w:tr w:rsidR="007F3B03" w:rsidRPr="00DF7EF7" w14:paraId="4BE6FF3B" w14:textId="77777777" w:rsidTr="00DA71CC">
        <w:tc>
          <w:tcPr>
            <w:tcW w:w="3402" w:type="dxa"/>
          </w:tcPr>
          <w:p w14:paraId="431AB3DF" w14:textId="2F85092A" w:rsidR="00A53BBB" w:rsidRPr="00DF7EF7" w:rsidRDefault="00E04C96" w:rsidP="00DF7EF7">
            <w:pPr>
              <w:pStyle w:val="Prrafodelista"/>
              <w:ind w:left="0"/>
              <w:jc w:val="both"/>
              <w:rPr>
                <w:rFonts w:ascii="Arial" w:hAnsi="Arial" w:cs="Arial"/>
              </w:rPr>
            </w:pPr>
            <w:r w:rsidRPr="00E04C96">
              <w:rPr>
                <w:rFonts w:ascii="Arial" w:hAnsi="Arial" w:cs="Arial"/>
              </w:rPr>
              <w:lastRenderedPageBreak/>
              <w:t>Formular, planificar, dirigir, coordinar, ejecutar, supervisar y evaluar las políticas nacionales y sectoriales en materia de discapacidad.</w:t>
            </w:r>
          </w:p>
        </w:tc>
        <w:tc>
          <w:tcPr>
            <w:tcW w:w="5097" w:type="dxa"/>
          </w:tcPr>
          <w:p w14:paraId="37495959" w14:textId="77777777" w:rsidR="007F3B03" w:rsidRPr="00DF7EF7" w:rsidRDefault="007F3B03" w:rsidP="00DF7EF7">
            <w:pPr>
              <w:pStyle w:val="Prrafodelista"/>
              <w:ind w:left="0"/>
              <w:jc w:val="both"/>
              <w:rPr>
                <w:rFonts w:ascii="Arial" w:hAnsi="Arial" w:cs="Arial"/>
              </w:rPr>
            </w:pPr>
          </w:p>
          <w:p w14:paraId="176B4D3E" w14:textId="6E9C2886" w:rsidR="00EB4119" w:rsidRPr="00DF7EF7" w:rsidRDefault="00EB4119" w:rsidP="00DF7EF7">
            <w:pPr>
              <w:pStyle w:val="Prrafodelista"/>
              <w:ind w:left="0"/>
              <w:jc w:val="both"/>
              <w:rPr>
                <w:rFonts w:ascii="Arial" w:hAnsi="Arial" w:cs="Arial"/>
                <w:b/>
              </w:rPr>
            </w:pPr>
            <w:r w:rsidRPr="00DF7EF7">
              <w:rPr>
                <w:rFonts w:ascii="Arial" w:hAnsi="Arial" w:cs="Arial"/>
                <w:b/>
              </w:rPr>
              <w:t>Transferencia de  programas a entidades competentes</w:t>
            </w:r>
          </w:p>
          <w:p w14:paraId="77CB90E4" w14:textId="77777777" w:rsidR="00EB4119" w:rsidRPr="00DF7EF7" w:rsidRDefault="00EB4119" w:rsidP="00DF7EF7">
            <w:pPr>
              <w:pStyle w:val="Prrafodelista"/>
              <w:ind w:left="0"/>
              <w:jc w:val="both"/>
              <w:rPr>
                <w:rFonts w:ascii="Arial" w:hAnsi="Arial" w:cs="Arial"/>
              </w:rPr>
            </w:pPr>
          </w:p>
          <w:p w14:paraId="422445C2" w14:textId="1136DB0E" w:rsidR="00EB4119" w:rsidRDefault="00EB4119" w:rsidP="00DF7EF7">
            <w:pPr>
              <w:pStyle w:val="Prrafodelista"/>
              <w:numPr>
                <w:ilvl w:val="0"/>
                <w:numId w:val="23"/>
              </w:numPr>
              <w:ind w:left="318" w:hanging="318"/>
              <w:jc w:val="both"/>
              <w:rPr>
                <w:rFonts w:ascii="Arial" w:hAnsi="Arial" w:cs="Arial"/>
              </w:rPr>
            </w:pPr>
            <w:r w:rsidRPr="00DF7EF7">
              <w:rPr>
                <w:rFonts w:ascii="Arial" w:hAnsi="Arial" w:cs="Arial"/>
              </w:rPr>
              <w:t xml:space="preserve">Programar y diseñar los mecanismos y procedimientos para transferir los programas del </w:t>
            </w:r>
            <w:r w:rsidR="00E34CB7">
              <w:rPr>
                <w:rFonts w:ascii="Arial" w:hAnsi="Arial" w:cs="Arial"/>
              </w:rPr>
              <w:t>Conadis</w:t>
            </w:r>
            <w:r w:rsidRPr="00DF7EF7">
              <w:rPr>
                <w:rFonts w:ascii="Arial" w:hAnsi="Arial" w:cs="Arial"/>
              </w:rPr>
              <w:t xml:space="preserve"> a las entidades competentes a nivel sectorial, regional o local.</w:t>
            </w:r>
          </w:p>
          <w:p w14:paraId="04950556" w14:textId="77777777" w:rsidR="00EB4119" w:rsidRPr="00DF7EF7" w:rsidRDefault="00EB4119" w:rsidP="00DF7EF7">
            <w:pPr>
              <w:pStyle w:val="Prrafodelista"/>
              <w:ind w:left="0"/>
              <w:jc w:val="both"/>
              <w:rPr>
                <w:rFonts w:ascii="Arial" w:hAnsi="Arial" w:cs="Arial"/>
              </w:rPr>
            </w:pPr>
          </w:p>
          <w:p w14:paraId="63FA7042" w14:textId="2A2FFAFF" w:rsidR="00EB4119" w:rsidRPr="00DF7EF7" w:rsidRDefault="00594D63" w:rsidP="00DF7EF7">
            <w:pPr>
              <w:pStyle w:val="Prrafodelista"/>
              <w:ind w:left="0"/>
              <w:jc w:val="both"/>
              <w:rPr>
                <w:rFonts w:ascii="Arial" w:hAnsi="Arial" w:cs="Arial"/>
                <w:b/>
              </w:rPr>
            </w:pPr>
            <w:r w:rsidRPr="00DF7EF7">
              <w:rPr>
                <w:rFonts w:ascii="Arial" w:hAnsi="Arial" w:cs="Arial"/>
                <w:b/>
              </w:rPr>
              <w:t>Incorporación  de la perspectiva de la discapacidad en los planes de desarrollo en los tres niveles de gobierno</w:t>
            </w:r>
          </w:p>
          <w:p w14:paraId="0DBCD405" w14:textId="77777777" w:rsidR="00594D63" w:rsidRPr="00DF7EF7" w:rsidRDefault="00594D63" w:rsidP="00DF7EF7">
            <w:pPr>
              <w:pStyle w:val="Prrafodelista"/>
              <w:ind w:left="0"/>
              <w:jc w:val="both"/>
              <w:rPr>
                <w:rFonts w:ascii="Arial" w:hAnsi="Arial" w:cs="Arial"/>
                <w:b/>
              </w:rPr>
            </w:pPr>
          </w:p>
          <w:p w14:paraId="201E6CF4" w14:textId="4A963CE3" w:rsidR="00594D63" w:rsidRPr="00DF7EF7" w:rsidRDefault="00594D63" w:rsidP="00DF7EF7">
            <w:pPr>
              <w:pStyle w:val="Prrafodelista"/>
              <w:numPr>
                <w:ilvl w:val="0"/>
                <w:numId w:val="23"/>
              </w:numPr>
              <w:ind w:left="318" w:hanging="284"/>
              <w:jc w:val="both"/>
              <w:rPr>
                <w:rFonts w:ascii="Arial" w:hAnsi="Arial" w:cs="Arial"/>
              </w:rPr>
            </w:pPr>
            <w:r w:rsidRPr="00DF7EF7">
              <w:rPr>
                <w:rFonts w:ascii="Arial" w:hAnsi="Arial" w:cs="Arial"/>
              </w:rPr>
              <w:t>Diseñar los mecanismos e instrumentos de gestión para facilitar la incorporación de la perspectiva de la discapacidad en los planes de desarrollo en los tres niveles de gobierno.</w:t>
            </w:r>
          </w:p>
          <w:p w14:paraId="19B180C6" w14:textId="77777777" w:rsidR="00EB4119" w:rsidRPr="00DF7EF7" w:rsidRDefault="00EB4119" w:rsidP="00DF7EF7">
            <w:pPr>
              <w:pStyle w:val="Prrafodelista"/>
              <w:ind w:left="0"/>
              <w:jc w:val="both"/>
              <w:rPr>
                <w:rFonts w:ascii="Arial" w:hAnsi="Arial" w:cs="Arial"/>
              </w:rPr>
            </w:pPr>
          </w:p>
          <w:p w14:paraId="4FDF907A" w14:textId="2F03C6F5" w:rsidR="002A7305" w:rsidRPr="00DF7EF7" w:rsidRDefault="002A7305"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Asistencia técnica a las Oficinas Municipales de Atención a las Personas con Discapacidad-OMAPED’s, para el fortalecimiento de sus funciones, para la mejora cont</w:t>
            </w:r>
            <w:r w:rsidR="00594D63" w:rsidRPr="00DF7EF7">
              <w:rPr>
                <w:rFonts w:ascii="Arial" w:eastAsia="Times New Roman" w:hAnsi="Arial" w:cs="Arial"/>
                <w:b/>
                <w:color w:val="000000"/>
                <w:lang w:val="es-ES_tradnl" w:eastAsia="es-PE"/>
              </w:rPr>
              <w:t>inua de los servicios brindados</w:t>
            </w:r>
          </w:p>
          <w:p w14:paraId="3EF4667E" w14:textId="77777777" w:rsidR="00594D63" w:rsidRPr="00DF7EF7" w:rsidRDefault="00594D63" w:rsidP="00DF7EF7">
            <w:pPr>
              <w:pStyle w:val="Prrafodelista"/>
              <w:ind w:left="0"/>
              <w:jc w:val="both"/>
              <w:rPr>
                <w:rFonts w:ascii="Arial" w:eastAsia="Times New Roman" w:hAnsi="Arial" w:cs="Arial"/>
                <w:b/>
                <w:color w:val="000000"/>
                <w:lang w:val="es-ES_tradnl" w:eastAsia="es-PE"/>
              </w:rPr>
            </w:pPr>
          </w:p>
          <w:p w14:paraId="21352E01" w14:textId="6EA2C5ED" w:rsidR="00594D63" w:rsidRDefault="00594D63" w:rsidP="00DF7EF7">
            <w:pPr>
              <w:pStyle w:val="Prrafodelista"/>
              <w:numPr>
                <w:ilvl w:val="0"/>
                <w:numId w:val="23"/>
              </w:numPr>
              <w:ind w:left="318" w:hanging="284"/>
              <w:jc w:val="both"/>
              <w:rPr>
                <w:rFonts w:ascii="Arial" w:eastAsia="Times New Roman" w:hAnsi="Arial" w:cs="Arial"/>
                <w:color w:val="000000"/>
                <w:lang w:val="es-ES_tradnl" w:eastAsia="es-PE"/>
              </w:rPr>
            </w:pPr>
            <w:r w:rsidRPr="00DF7EF7">
              <w:rPr>
                <w:rFonts w:ascii="Arial" w:eastAsia="Times New Roman" w:hAnsi="Arial" w:cs="Arial"/>
                <w:color w:val="000000"/>
                <w:lang w:val="es-ES_tradnl" w:eastAsia="es-PE"/>
              </w:rPr>
              <w:t>Afianzar los programas de asistencia técnica a las OREDIS y OMAPED priorizadas, gestionando la implementación de los órganos desconcentrados</w:t>
            </w:r>
            <w:r w:rsidR="00E0192C">
              <w:rPr>
                <w:rFonts w:ascii="Arial" w:eastAsia="Times New Roman" w:hAnsi="Arial" w:cs="Arial"/>
                <w:color w:val="000000"/>
                <w:lang w:val="es-ES_tradnl" w:eastAsia="es-PE"/>
              </w:rPr>
              <w:t xml:space="preserve"> </w:t>
            </w:r>
            <w:r w:rsidRPr="00DF7EF7">
              <w:rPr>
                <w:rFonts w:ascii="Arial" w:eastAsia="Times New Roman" w:hAnsi="Arial" w:cs="Arial"/>
                <w:color w:val="000000"/>
                <w:lang w:val="es-ES_tradnl" w:eastAsia="es-PE"/>
              </w:rPr>
              <w:t xml:space="preserve">del </w:t>
            </w:r>
            <w:r w:rsidR="00E34CB7">
              <w:rPr>
                <w:rFonts w:ascii="Arial" w:hAnsi="Arial" w:cs="Arial"/>
              </w:rPr>
              <w:t>Conadis</w:t>
            </w:r>
            <w:r w:rsidRPr="00DF7EF7">
              <w:rPr>
                <w:rFonts w:ascii="Arial" w:eastAsia="Times New Roman" w:hAnsi="Arial" w:cs="Arial"/>
                <w:color w:val="000000"/>
                <w:lang w:val="es-ES_tradnl" w:eastAsia="es-PE"/>
              </w:rPr>
              <w:t xml:space="preserve"> para mejorar los servicios a las personas con discapacidad.</w:t>
            </w:r>
          </w:p>
          <w:p w14:paraId="4EB668DE" w14:textId="77777777" w:rsidR="002C1CD2" w:rsidRPr="00DF7EF7" w:rsidRDefault="002C1CD2" w:rsidP="00DF7EF7">
            <w:pPr>
              <w:pStyle w:val="Prrafodelista"/>
              <w:ind w:left="0"/>
              <w:jc w:val="both"/>
              <w:rPr>
                <w:rFonts w:ascii="Arial" w:eastAsia="Times New Roman" w:hAnsi="Arial" w:cs="Arial"/>
                <w:color w:val="000000"/>
                <w:lang w:val="es-ES_tradnl" w:eastAsia="es-PE"/>
              </w:rPr>
            </w:pPr>
          </w:p>
          <w:p w14:paraId="64D8299F" w14:textId="0224628A" w:rsidR="002C1CD2" w:rsidRPr="00DF7EF7" w:rsidRDefault="002C1CD2"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Impulsar los servicios promocionales del CETPRO Alcides Salomón Zorrilla, mejorando su capacidad instalada y las acciones multisectoriales</w:t>
            </w:r>
          </w:p>
          <w:p w14:paraId="05ADDCD3" w14:textId="77777777" w:rsidR="00792956" w:rsidRPr="00DF7EF7" w:rsidRDefault="00792956" w:rsidP="00DF7EF7">
            <w:pPr>
              <w:pStyle w:val="Prrafodelista"/>
              <w:ind w:left="0"/>
              <w:jc w:val="both"/>
              <w:rPr>
                <w:rFonts w:ascii="Arial" w:eastAsia="Times New Roman" w:hAnsi="Arial" w:cs="Arial"/>
                <w:b/>
                <w:color w:val="000000"/>
                <w:lang w:val="es-ES_tradnl" w:eastAsia="es-PE"/>
              </w:rPr>
            </w:pPr>
          </w:p>
          <w:p w14:paraId="727349E6" w14:textId="27384557" w:rsidR="002C1CD2" w:rsidRPr="00DF7EF7" w:rsidRDefault="00792956" w:rsidP="00E0192C">
            <w:pPr>
              <w:pStyle w:val="Prrafodelista"/>
              <w:numPr>
                <w:ilvl w:val="0"/>
                <w:numId w:val="23"/>
              </w:numPr>
              <w:ind w:left="318" w:hanging="284"/>
              <w:jc w:val="both"/>
              <w:rPr>
                <w:rFonts w:ascii="Arial" w:hAnsi="Arial" w:cs="Arial"/>
              </w:rPr>
            </w:pPr>
            <w:r w:rsidRPr="00DF7EF7">
              <w:rPr>
                <w:rFonts w:ascii="Arial" w:eastAsia="Times New Roman" w:hAnsi="Arial" w:cs="Arial"/>
                <w:color w:val="000000"/>
                <w:lang w:val="es-ES_tradnl" w:eastAsia="es-PE"/>
              </w:rPr>
              <w:t>Impulsar la inclusión educativa de las personas con discapacidad, respetando sus derechos y la igualdad de oportunidades</w:t>
            </w:r>
            <w:r w:rsidR="006D7E2F" w:rsidRPr="00DF7EF7">
              <w:rPr>
                <w:rFonts w:ascii="Arial" w:eastAsia="Times New Roman" w:hAnsi="Arial" w:cs="Arial"/>
                <w:color w:val="000000"/>
                <w:lang w:val="es-ES_tradnl" w:eastAsia="es-PE"/>
              </w:rPr>
              <w:t>, articulando las acciones a nivel multisectorial.</w:t>
            </w:r>
          </w:p>
        </w:tc>
      </w:tr>
      <w:tr w:rsidR="007F3B03" w:rsidRPr="00DF7EF7" w14:paraId="1FE4123C" w14:textId="77777777" w:rsidTr="00DA71CC">
        <w:tc>
          <w:tcPr>
            <w:tcW w:w="3402" w:type="dxa"/>
          </w:tcPr>
          <w:p w14:paraId="07280950" w14:textId="65A6C16B" w:rsidR="007F3B03" w:rsidRPr="00DF7EF7" w:rsidRDefault="007F3B03" w:rsidP="00DF7EF7">
            <w:pPr>
              <w:pStyle w:val="Prrafodelista"/>
              <w:ind w:left="0"/>
              <w:jc w:val="both"/>
              <w:rPr>
                <w:rFonts w:ascii="Arial" w:hAnsi="Arial" w:cs="Arial"/>
              </w:rPr>
            </w:pPr>
          </w:p>
          <w:p w14:paraId="3EFE944D" w14:textId="77777777" w:rsidR="007F3B03" w:rsidRDefault="00E04C96" w:rsidP="00DF7EF7">
            <w:pPr>
              <w:pStyle w:val="Prrafodelista"/>
              <w:ind w:left="0"/>
              <w:jc w:val="both"/>
              <w:rPr>
                <w:rFonts w:ascii="Arial" w:hAnsi="Arial" w:cs="Arial"/>
              </w:rPr>
            </w:pPr>
            <w:r w:rsidRPr="00E04C96">
              <w:rPr>
                <w:rFonts w:ascii="Arial" w:hAnsi="Arial" w:cs="Arial"/>
              </w:rPr>
              <w:t>Promover y proponer que, en la formulación, el planeamiento y la ejecución de las políticas y los programas de todos los sectores y niveles de gobierno, se tomen en cuenta, de manera expresa, las necesidades e intereses de la persona con discapacidad.</w:t>
            </w:r>
          </w:p>
          <w:p w14:paraId="292539FE" w14:textId="77777777" w:rsidR="00E04C96" w:rsidRDefault="00E04C96" w:rsidP="00DF7EF7">
            <w:pPr>
              <w:pStyle w:val="Prrafodelista"/>
              <w:ind w:left="0"/>
              <w:jc w:val="both"/>
              <w:rPr>
                <w:rFonts w:ascii="Arial" w:hAnsi="Arial" w:cs="Arial"/>
              </w:rPr>
            </w:pPr>
          </w:p>
          <w:p w14:paraId="142E9FCA" w14:textId="77777777" w:rsidR="00E04C96" w:rsidRDefault="00E04C96" w:rsidP="00DF7EF7">
            <w:pPr>
              <w:pStyle w:val="Prrafodelista"/>
              <w:ind w:left="0"/>
              <w:jc w:val="both"/>
              <w:rPr>
                <w:rFonts w:ascii="Arial" w:hAnsi="Arial" w:cs="Arial"/>
              </w:rPr>
            </w:pPr>
          </w:p>
          <w:p w14:paraId="77DA4BE1" w14:textId="02AA7D64" w:rsidR="00E04C96" w:rsidRPr="00DF7EF7" w:rsidRDefault="00E04C96" w:rsidP="00DF7EF7">
            <w:pPr>
              <w:pStyle w:val="Prrafodelista"/>
              <w:ind w:left="0"/>
              <w:jc w:val="both"/>
              <w:rPr>
                <w:rFonts w:ascii="Arial" w:hAnsi="Arial" w:cs="Arial"/>
              </w:rPr>
            </w:pPr>
          </w:p>
        </w:tc>
        <w:tc>
          <w:tcPr>
            <w:tcW w:w="5097" w:type="dxa"/>
          </w:tcPr>
          <w:p w14:paraId="24D5DEDC" w14:textId="77777777" w:rsidR="002C1CD2" w:rsidRPr="00DF7EF7" w:rsidRDefault="002C1CD2" w:rsidP="00DF7EF7">
            <w:pPr>
              <w:pStyle w:val="Prrafodelista"/>
              <w:ind w:left="0"/>
              <w:jc w:val="both"/>
              <w:rPr>
                <w:rFonts w:ascii="Arial" w:eastAsia="Times New Roman" w:hAnsi="Arial" w:cs="Arial"/>
                <w:color w:val="000000"/>
                <w:lang w:val="es-ES_tradnl" w:eastAsia="es-PE"/>
              </w:rPr>
            </w:pPr>
          </w:p>
          <w:p w14:paraId="6CEE7DB9" w14:textId="77777777" w:rsidR="006D7E2F" w:rsidRPr="00DF7EF7" w:rsidRDefault="006D7E2F"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Asistencia técnica a las Oficinas Municipales de Atención a las Personas con Discapacidad-OMAPED’s, para el fortalecimiento de sus funciones, para la mejora continua de los servicios brindados</w:t>
            </w:r>
          </w:p>
          <w:p w14:paraId="145A0E08" w14:textId="77777777" w:rsidR="006D7E2F" w:rsidRPr="00DF7EF7" w:rsidRDefault="006D7E2F" w:rsidP="00DF7EF7">
            <w:pPr>
              <w:pStyle w:val="Prrafodelista"/>
              <w:ind w:left="0"/>
              <w:jc w:val="both"/>
              <w:rPr>
                <w:rFonts w:ascii="Arial" w:eastAsia="Times New Roman" w:hAnsi="Arial" w:cs="Arial"/>
                <w:b/>
                <w:color w:val="000000"/>
                <w:lang w:val="es-ES_tradnl" w:eastAsia="es-PE"/>
              </w:rPr>
            </w:pPr>
          </w:p>
          <w:p w14:paraId="5DD90B11" w14:textId="6D716A8E" w:rsidR="006D7E2F" w:rsidRPr="00DF7EF7" w:rsidRDefault="006D7E2F" w:rsidP="00DF7EF7">
            <w:pPr>
              <w:pStyle w:val="Prrafodelista"/>
              <w:numPr>
                <w:ilvl w:val="0"/>
                <w:numId w:val="23"/>
              </w:numPr>
              <w:ind w:left="318" w:hanging="284"/>
              <w:jc w:val="both"/>
              <w:rPr>
                <w:rFonts w:ascii="Arial" w:eastAsia="Times New Roman" w:hAnsi="Arial" w:cs="Arial"/>
                <w:color w:val="000000"/>
                <w:lang w:val="es-ES_tradnl" w:eastAsia="es-PE"/>
              </w:rPr>
            </w:pPr>
            <w:r w:rsidRPr="00DF7EF7">
              <w:rPr>
                <w:rFonts w:ascii="Arial" w:eastAsia="Times New Roman" w:hAnsi="Arial" w:cs="Arial"/>
                <w:color w:val="000000"/>
                <w:lang w:val="es-ES_tradnl" w:eastAsia="es-PE"/>
              </w:rPr>
              <w:t xml:space="preserve">Afianzar los programas de asistencia técnica a las OREDIS y OMAPED priorizadas, gestionando la implementación de los órganos desconcentrados del </w:t>
            </w:r>
            <w:r w:rsidR="00E34CB7">
              <w:rPr>
                <w:rFonts w:ascii="Arial" w:hAnsi="Arial" w:cs="Arial"/>
              </w:rPr>
              <w:t>Conadis</w:t>
            </w:r>
            <w:r w:rsidRPr="00DF7EF7">
              <w:rPr>
                <w:rFonts w:ascii="Arial" w:eastAsia="Times New Roman" w:hAnsi="Arial" w:cs="Arial"/>
                <w:color w:val="000000"/>
                <w:lang w:val="es-ES_tradnl" w:eastAsia="es-PE"/>
              </w:rPr>
              <w:t xml:space="preserve"> para mejorar los servicios a las personas con discapacidad.</w:t>
            </w:r>
          </w:p>
          <w:p w14:paraId="0C9DE197" w14:textId="73732EC3" w:rsidR="002C1CD2" w:rsidRPr="00DF7EF7" w:rsidRDefault="002C1CD2" w:rsidP="00DF7EF7">
            <w:pPr>
              <w:pStyle w:val="Prrafodelista"/>
              <w:ind w:left="0"/>
              <w:jc w:val="both"/>
              <w:rPr>
                <w:rFonts w:ascii="Arial" w:hAnsi="Arial" w:cs="Arial"/>
              </w:rPr>
            </w:pPr>
          </w:p>
        </w:tc>
      </w:tr>
      <w:tr w:rsidR="00E0192C" w:rsidRPr="00DF7EF7" w14:paraId="439C41CA" w14:textId="77777777" w:rsidTr="00DA71CC">
        <w:tc>
          <w:tcPr>
            <w:tcW w:w="3402" w:type="dxa"/>
          </w:tcPr>
          <w:p w14:paraId="070CA64D" w14:textId="619920D2" w:rsidR="00E0192C" w:rsidRPr="00DF7EF7" w:rsidRDefault="00E0192C" w:rsidP="00DF7EF7">
            <w:pPr>
              <w:pStyle w:val="Prrafodelista"/>
              <w:ind w:left="0"/>
              <w:jc w:val="both"/>
              <w:rPr>
                <w:rFonts w:ascii="Arial" w:hAnsi="Arial" w:cs="Arial"/>
              </w:rPr>
            </w:pPr>
            <w:r w:rsidRPr="00E04C96">
              <w:rPr>
                <w:rFonts w:ascii="Arial" w:hAnsi="Arial" w:cs="Arial"/>
              </w:rPr>
              <w:t>Proponer, formular, planificar, coordinar y supervisar la ejecución del Plan de Igualdad de Oportunidades para las Personas con Discapacidad.</w:t>
            </w:r>
          </w:p>
        </w:tc>
        <w:tc>
          <w:tcPr>
            <w:tcW w:w="5097" w:type="dxa"/>
          </w:tcPr>
          <w:p w14:paraId="7D6319E1" w14:textId="77777777" w:rsidR="00E0192C" w:rsidRPr="00DF7EF7" w:rsidRDefault="00E0192C" w:rsidP="00E0192C">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Cumplimiento intersectorial e intergubernamental del PIO</w:t>
            </w:r>
          </w:p>
          <w:p w14:paraId="5DE4C4FF" w14:textId="77777777" w:rsidR="00E0192C" w:rsidRPr="00DF7EF7" w:rsidRDefault="00E0192C" w:rsidP="00E0192C">
            <w:pPr>
              <w:pStyle w:val="Prrafodelista"/>
              <w:ind w:left="0"/>
              <w:jc w:val="both"/>
              <w:rPr>
                <w:rFonts w:ascii="Arial" w:eastAsia="Times New Roman" w:hAnsi="Arial" w:cs="Arial"/>
                <w:b/>
                <w:color w:val="000000"/>
                <w:lang w:val="es-ES_tradnl" w:eastAsia="es-PE"/>
              </w:rPr>
            </w:pPr>
          </w:p>
          <w:p w14:paraId="2C665902" w14:textId="49E7B99E" w:rsidR="00E0192C" w:rsidRPr="00DF7EF7" w:rsidRDefault="00E0192C" w:rsidP="00E0192C">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color w:val="000000"/>
                <w:lang w:val="es-ES_tradnl" w:eastAsia="es-PE"/>
              </w:rPr>
              <w:t xml:space="preserve">Continuar con las acciones de promoción, fortalecimiento de la familia en beneficio de las personas con discapacidad, mejorando el servicio al ciudadano y la articulación interinstitucional, con un enfoque sistémico y descentralizado a nivel </w:t>
            </w:r>
            <w:r>
              <w:rPr>
                <w:rFonts w:ascii="Arial" w:eastAsia="Times New Roman" w:hAnsi="Arial" w:cs="Arial"/>
                <w:color w:val="000000"/>
                <w:lang w:val="es-ES_tradnl" w:eastAsia="es-PE"/>
              </w:rPr>
              <w:t>s</w:t>
            </w:r>
            <w:r w:rsidRPr="00DF7EF7">
              <w:rPr>
                <w:rFonts w:ascii="Arial" w:eastAsia="Times New Roman" w:hAnsi="Arial" w:cs="Arial"/>
                <w:color w:val="000000"/>
                <w:lang w:val="es-ES_tradnl" w:eastAsia="es-PE"/>
              </w:rPr>
              <w:t>ectorial, regional y nacional.</w:t>
            </w:r>
          </w:p>
          <w:p w14:paraId="0B547F17" w14:textId="77777777" w:rsidR="00E0192C" w:rsidRPr="00DF7EF7" w:rsidRDefault="00E0192C" w:rsidP="00DF7EF7">
            <w:pPr>
              <w:pStyle w:val="Prrafodelista"/>
              <w:ind w:left="0"/>
              <w:jc w:val="both"/>
              <w:rPr>
                <w:rFonts w:ascii="Arial" w:eastAsia="Times New Roman" w:hAnsi="Arial" w:cs="Arial"/>
                <w:color w:val="000000"/>
                <w:lang w:val="es-ES_tradnl" w:eastAsia="es-PE"/>
              </w:rPr>
            </w:pPr>
          </w:p>
        </w:tc>
      </w:tr>
      <w:tr w:rsidR="007F3B03" w:rsidRPr="00DF7EF7" w14:paraId="21CB8F93" w14:textId="77777777" w:rsidTr="00DA71CC">
        <w:tc>
          <w:tcPr>
            <w:tcW w:w="3402" w:type="dxa"/>
          </w:tcPr>
          <w:p w14:paraId="03EB42AD" w14:textId="4CAC64DB" w:rsidR="007F3B03" w:rsidRPr="00DF7EF7" w:rsidRDefault="007F3B03" w:rsidP="00DF7EF7">
            <w:pPr>
              <w:pStyle w:val="Prrafodelista"/>
              <w:ind w:left="0"/>
              <w:jc w:val="both"/>
              <w:rPr>
                <w:rFonts w:ascii="Arial" w:hAnsi="Arial" w:cs="Arial"/>
              </w:rPr>
            </w:pPr>
          </w:p>
          <w:p w14:paraId="4C0B7A65" w14:textId="77777777" w:rsidR="00E04C96" w:rsidRPr="00E0192C" w:rsidRDefault="00E04C96" w:rsidP="00E04C96">
            <w:pPr>
              <w:pStyle w:val="Prrafodelista"/>
              <w:ind w:left="0"/>
              <w:jc w:val="both"/>
              <w:rPr>
                <w:rFonts w:ascii="Arial" w:hAnsi="Arial" w:cs="Arial"/>
              </w:rPr>
            </w:pPr>
            <w:r w:rsidRPr="00E0192C">
              <w:rPr>
                <w:rFonts w:ascii="Arial" w:hAnsi="Arial" w:cs="Arial"/>
              </w:rPr>
              <w:t xml:space="preserve">Fiscalizar, imponer y administrar multas. </w:t>
            </w:r>
          </w:p>
          <w:p w14:paraId="0FCEBCB2" w14:textId="1D150FCA" w:rsidR="00A53BBB" w:rsidRPr="00DF7EF7" w:rsidRDefault="00A53BBB" w:rsidP="00DF7EF7">
            <w:pPr>
              <w:pStyle w:val="Prrafodelista"/>
              <w:ind w:left="0"/>
              <w:jc w:val="both"/>
              <w:rPr>
                <w:rFonts w:ascii="Arial" w:hAnsi="Arial" w:cs="Arial"/>
              </w:rPr>
            </w:pPr>
          </w:p>
        </w:tc>
        <w:tc>
          <w:tcPr>
            <w:tcW w:w="5097" w:type="dxa"/>
          </w:tcPr>
          <w:p w14:paraId="668DAFD3" w14:textId="77777777" w:rsidR="007F3B03" w:rsidRPr="00DF7EF7" w:rsidRDefault="007F3B03" w:rsidP="00DF7EF7">
            <w:pPr>
              <w:pStyle w:val="Prrafodelista"/>
              <w:ind w:left="0"/>
              <w:jc w:val="both"/>
              <w:rPr>
                <w:rFonts w:ascii="Arial" w:hAnsi="Arial" w:cs="Arial"/>
              </w:rPr>
            </w:pPr>
          </w:p>
          <w:p w14:paraId="5AEF089E" w14:textId="77777777" w:rsidR="000D1841" w:rsidRPr="00DF7EF7" w:rsidRDefault="00200535" w:rsidP="00DF7EF7">
            <w:pPr>
              <w:pStyle w:val="Prrafodelista"/>
              <w:ind w:left="0"/>
              <w:jc w:val="both"/>
              <w:rPr>
                <w:rFonts w:ascii="Arial" w:eastAsia="Times New Roman" w:hAnsi="Arial" w:cs="Arial"/>
                <w:b/>
                <w:color w:val="000000"/>
                <w:lang w:val="es-ES_tradnl" w:eastAsia="es-PE"/>
              </w:rPr>
            </w:pPr>
            <w:r w:rsidRPr="00DF7EF7">
              <w:rPr>
                <w:rFonts w:ascii="Arial" w:eastAsia="Times New Roman" w:hAnsi="Arial" w:cs="Arial"/>
                <w:b/>
                <w:color w:val="000000"/>
                <w:lang w:val="es-ES_tradnl" w:eastAsia="es-PE"/>
              </w:rPr>
              <w:t>Implementación del sistema de monitoreo, seguimiento de la implementación de políticas en la temática de discapacidad en los tres niveles de gobierno</w:t>
            </w:r>
          </w:p>
          <w:p w14:paraId="1F2A8EA2" w14:textId="77777777" w:rsidR="00200535" w:rsidRPr="00DF7EF7" w:rsidRDefault="00200535" w:rsidP="00DF7EF7">
            <w:pPr>
              <w:pStyle w:val="Prrafodelista"/>
              <w:ind w:left="0"/>
              <w:jc w:val="both"/>
              <w:rPr>
                <w:rFonts w:ascii="Arial" w:eastAsia="Times New Roman" w:hAnsi="Arial" w:cs="Arial"/>
                <w:color w:val="000000"/>
                <w:lang w:val="es-ES_tradnl" w:eastAsia="es-PE"/>
              </w:rPr>
            </w:pPr>
          </w:p>
          <w:p w14:paraId="4F083CF5" w14:textId="10017D07" w:rsidR="00200535" w:rsidRPr="00E0192C" w:rsidRDefault="00200535" w:rsidP="00E0192C">
            <w:pPr>
              <w:pStyle w:val="Prrafodelista"/>
              <w:numPr>
                <w:ilvl w:val="0"/>
                <w:numId w:val="23"/>
              </w:numPr>
              <w:ind w:left="318" w:hanging="284"/>
              <w:jc w:val="both"/>
              <w:rPr>
                <w:rFonts w:ascii="Arial" w:eastAsia="Times New Roman" w:hAnsi="Arial" w:cs="Arial"/>
                <w:color w:val="000000"/>
                <w:lang w:val="es-ES_tradnl" w:eastAsia="es-PE"/>
              </w:rPr>
            </w:pPr>
            <w:r w:rsidRPr="00E0192C">
              <w:rPr>
                <w:rFonts w:ascii="Arial" w:eastAsia="Times New Roman" w:hAnsi="Arial" w:cs="Arial"/>
                <w:color w:val="000000"/>
                <w:lang w:val="es-ES_tradnl" w:eastAsia="es-PE"/>
              </w:rPr>
              <w:t xml:space="preserve">Diseñar y aplicar mecanismos para impulsar el seguimiento, </w:t>
            </w:r>
            <w:r w:rsidR="007F3066" w:rsidRPr="00E0192C">
              <w:rPr>
                <w:rFonts w:ascii="Arial" w:eastAsia="Times New Roman" w:hAnsi="Arial" w:cs="Arial"/>
                <w:color w:val="000000"/>
                <w:lang w:val="es-ES_tradnl" w:eastAsia="es-PE"/>
              </w:rPr>
              <w:t>monitoreo y</w:t>
            </w:r>
            <w:r w:rsidRPr="00E0192C">
              <w:rPr>
                <w:rFonts w:ascii="Arial" w:eastAsia="Times New Roman" w:hAnsi="Arial" w:cs="Arial"/>
                <w:color w:val="000000"/>
                <w:lang w:val="es-ES_tradnl" w:eastAsia="es-PE"/>
              </w:rPr>
              <w:t xml:space="preserve"> fiscalización </w:t>
            </w:r>
            <w:r w:rsidR="007F3066" w:rsidRPr="00E0192C">
              <w:rPr>
                <w:rFonts w:ascii="Arial" w:eastAsia="Times New Roman" w:hAnsi="Arial" w:cs="Arial"/>
                <w:color w:val="000000"/>
                <w:lang w:val="es-ES_tradnl" w:eastAsia="es-PE"/>
              </w:rPr>
              <w:t>de la</w:t>
            </w:r>
            <w:r w:rsidR="00E0192C" w:rsidRPr="00E0192C">
              <w:rPr>
                <w:rFonts w:ascii="Arial" w:eastAsia="Times New Roman" w:hAnsi="Arial" w:cs="Arial"/>
                <w:color w:val="000000"/>
                <w:lang w:val="es-ES_tradnl" w:eastAsia="es-PE"/>
              </w:rPr>
              <w:t>s</w:t>
            </w:r>
            <w:r w:rsidRPr="00E0192C">
              <w:rPr>
                <w:rFonts w:ascii="Arial" w:eastAsia="Times New Roman" w:hAnsi="Arial" w:cs="Arial"/>
                <w:color w:val="000000"/>
                <w:lang w:val="es-ES_tradnl" w:eastAsia="es-PE"/>
              </w:rPr>
              <w:t xml:space="preserve"> política</w:t>
            </w:r>
            <w:r w:rsidR="00E0192C" w:rsidRPr="00E0192C">
              <w:rPr>
                <w:rFonts w:ascii="Arial" w:eastAsia="Times New Roman" w:hAnsi="Arial" w:cs="Arial"/>
                <w:color w:val="000000"/>
                <w:lang w:val="es-ES_tradnl" w:eastAsia="es-PE"/>
              </w:rPr>
              <w:t>s</w:t>
            </w:r>
            <w:r w:rsidRPr="00E0192C">
              <w:rPr>
                <w:rFonts w:ascii="Arial" w:eastAsia="Times New Roman" w:hAnsi="Arial" w:cs="Arial"/>
                <w:color w:val="000000"/>
                <w:lang w:val="es-ES_tradnl" w:eastAsia="es-PE"/>
              </w:rPr>
              <w:t xml:space="preserve"> </w:t>
            </w:r>
            <w:r w:rsidR="007F3066" w:rsidRPr="00E0192C">
              <w:rPr>
                <w:rFonts w:ascii="Arial" w:eastAsia="Times New Roman" w:hAnsi="Arial" w:cs="Arial"/>
                <w:color w:val="000000"/>
                <w:lang w:val="es-ES_tradnl" w:eastAsia="es-PE"/>
              </w:rPr>
              <w:t>ejecutada</w:t>
            </w:r>
            <w:r w:rsidR="00E0192C" w:rsidRPr="00E0192C">
              <w:rPr>
                <w:rFonts w:ascii="Arial" w:eastAsia="Times New Roman" w:hAnsi="Arial" w:cs="Arial"/>
                <w:color w:val="000000"/>
                <w:lang w:val="es-ES_tradnl" w:eastAsia="es-PE"/>
              </w:rPr>
              <w:t>s</w:t>
            </w:r>
            <w:r w:rsidR="007F3066" w:rsidRPr="00E0192C">
              <w:rPr>
                <w:rFonts w:ascii="Arial" w:eastAsia="Times New Roman" w:hAnsi="Arial" w:cs="Arial"/>
                <w:color w:val="000000"/>
                <w:lang w:val="es-ES_tradnl" w:eastAsia="es-PE"/>
              </w:rPr>
              <w:t xml:space="preserve"> sobre</w:t>
            </w:r>
            <w:r w:rsidRPr="00E0192C">
              <w:rPr>
                <w:rFonts w:ascii="Arial" w:eastAsia="Times New Roman" w:hAnsi="Arial" w:cs="Arial"/>
                <w:color w:val="000000"/>
                <w:lang w:val="es-ES_tradnl" w:eastAsia="es-PE"/>
              </w:rPr>
              <w:t xml:space="preserve"> discapacidad.</w:t>
            </w:r>
          </w:p>
          <w:p w14:paraId="0929C086" w14:textId="0E407C59" w:rsidR="00200535" w:rsidRPr="00DF7EF7" w:rsidRDefault="00200535" w:rsidP="00DF7EF7">
            <w:pPr>
              <w:pStyle w:val="Prrafodelista"/>
              <w:ind w:left="0"/>
              <w:jc w:val="both"/>
              <w:rPr>
                <w:rFonts w:ascii="Arial" w:hAnsi="Arial" w:cs="Arial"/>
              </w:rPr>
            </w:pPr>
          </w:p>
        </w:tc>
      </w:tr>
      <w:tr w:rsidR="002C1CD2" w:rsidRPr="00DF7EF7" w14:paraId="6C52AB12" w14:textId="77777777" w:rsidTr="002C1CD2">
        <w:tc>
          <w:tcPr>
            <w:tcW w:w="3402" w:type="dxa"/>
          </w:tcPr>
          <w:p w14:paraId="06936C31" w14:textId="77777777" w:rsidR="002C1CD2" w:rsidRPr="00DF7EF7" w:rsidRDefault="002C1CD2" w:rsidP="00DF7EF7">
            <w:pPr>
              <w:pStyle w:val="Prrafodelista"/>
              <w:ind w:left="0"/>
              <w:jc w:val="both"/>
              <w:rPr>
                <w:rFonts w:ascii="Arial" w:hAnsi="Arial" w:cs="Arial"/>
              </w:rPr>
            </w:pPr>
          </w:p>
          <w:p w14:paraId="445AE7F3" w14:textId="7F6BE443" w:rsidR="002C1CD2" w:rsidRPr="00DF7EF7" w:rsidRDefault="00E04C96" w:rsidP="00DF7EF7">
            <w:pPr>
              <w:pStyle w:val="Prrafodelista"/>
              <w:ind w:left="0"/>
              <w:jc w:val="both"/>
              <w:rPr>
                <w:rFonts w:ascii="Arial" w:hAnsi="Arial" w:cs="Arial"/>
              </w:rPr>
            </w:pPr>
            <w:r w:rsidRPr="00E04C96">
              <w:rPr>
                <w:rFonts w:ascii="Arial" w:hAnsi="Arial" w:cs="Arial"/>
              </w:rPr>
              <w:t>Promover y ejecutar para la toma de conciencia respecto de la persona con discapacidad y el respeto de sus derechos y de su dignidad y la responsabilidad del Estado y de la Sociedad para con ella.</w:t>
            </w:r>
          </w:p>
        </w:tc>
        <w:tc>
          <w:tcPr>
            <w:tcW w:w="5097" w:type="dxa"/>
          </w:tcPr>
          <w:p w14:paraId="2DB1AAF3" w14:textId="77777777" w:rsidR="002C1CD2" w:rsidRPr="00DF7EF7" w:rsidRDefault="002C1CD2" w:rsidP="00DF7EF7">
            <w:pPr>
              <w:pStyle w:val="Prrafodelista"/>
              <w:ind w:left="0"/>
              <w:jc w:val="both"/>
              <w:rPr>
                <w:rFonts w:ascii="Arial" w:hAnsi="Arial" w:cs="Arial"/>
              </w:rPr>
            </w:pPr>
          </w:p>
          <w:p w14:paraId="10FE502C" w14:textId="77777777" w:rsidR="007F3066" w:rsidRPr="00DF7EF7" w:rsidRDefault="007F3066" w:rsidP="00DF7EF7">
            <w:pPr>
              <w:pStyle w:val="Prrafodelista"/>
              <w:ind w:left="0"/>
              <w:jc w:val="both"/>
              <w:rPr>
                <w:rFonts w:ascii="Arial" w:hAnsi="Arial" w:cs="Arial"/>
                <w:b/>
              </w:rPr>
            </w:pPr>
            <w:r w:rsidRPr="00DF7EF7">
              <w:rPr>
                <w:rFonts w:ascii="Arial" w:hAnsi="Arial" w:cs="Arial"/>
                <w:b/>
              </w:rPr>
              <w:t>Implementación del programa de Imagen Institucional</w:t>
            </w:r>
          </w:p>
          <w:p w14:paraId="4AE2543A" w14:textId="77777777" w:rsidR="007F3066" w:rsidRPr="00DF7EF7" w:rsidRDefault="007F3066" w:rsidP="00DF7EF7">
            <w:pPr>
              <w:pStyle w:val="Prrafodelista"/>
              <w:ind w:left="0"/>
              <w:jc w:val="both"/>
              <w:rPr>
                <w:rFonts w:ascii="Arial" w:hAnsi="Arial" w:cs="Arial"/>
                <w:b/>
              </w:rPr>
            </w:pPr>
          </w:p>
          <w:p w14:paraId="67C60A43" w14:textId="1F20597B" w:rsidR="007F3066" w:rsidRDefault="007F3066" w:rsidP="00DF7EF7">
            <w:pPr>
              <w:pStyle w:val="Prrafodelista"/>
              <w:numPr>
                <w:ilvl w:val="0"/>
                <w:numId w:val="23"/>
              </w:numPr>
              <w:ind w:left="318" w:hanging="284"/>
              <w:jc w:val="both"/>
              <w:rPr>
                <w:rFonts w:ascii="Arial" w:hAnsi="Arial" w:cs="Arial"/>
              </w:rPr>
            </w:pPr>
            <w:r w:rsidRPr="00DF7EF7">
              <w:rPr>
                <w:rFonts w:ascii="Arial" w:hAnsi="Arial" w:cs="Arial"/>
              </w:rPr>
              <w:t xml:space="preserve">Desarrollar programas de imagen del </w:t>
            </w:r>
            <w:r w:rsidR="00E34CB7">
              <w:rPr>
                <w:rFonts w:ascii="Arial" w:hAnsi="Arial" w:cs="Arial"/>
              </w:rPr>
              <w:t>Conadis</w:t>
            </w:r>
            <w:r w:rsidRPr="00DF7EF7">
              <w:rPr>
                <w:rFonts w:ascii="Arial" w:hAnsi="Arial" w:cs="Arial"/>
              </w:rPr>
              <w:t>, mediante la difusión y socialización del rol, logros y metas por alcanzar a nivel de la persona con discapacidad.</w:t>
            </w:r>
          </w:p>
          <w:p w14:paraId="6E812AC5" w14:textId="15B417C4" w:rsidR="007F3066" w:rsidRPr="00DF7EF7" w:rsidRDefault="007F3066" w:rsidP="00E0192C">
            <w:pPr>
              <w:pStyle w:val="Prrafodelista"/>
              <w:ind w:left="318"/>
              <w:jc w:val="both"/>
              <w:rPr>
                <w:rFonts w:ascii="Arial" w:hAnsi="Arial" w:cs="Arial"/>
                <w:b/>
              </w:rPr>
            </w:pPr>
          </w:p>
        </w:tc>
      </w:tr>
    </w:tbl>
    <w:p w14:paraId="4AD97B0E" w14:textId="77777777" w:rsidR="00901750" w:rsidRPr="00DF7EF7" w:rsidRDefault="00901750" w:rsidP="00DF7EF7">
      <w:pPr>
        <w:spacing w:after="0" w:line="240" w:lineRule="auto"/>
        <w:rPr>
          <w:rFonts w:ascii="Arial" w:hAnsi="Arial" w:cs="Arial"/>
        </w:rPr>
      </w:pPr>
    </w:p>
    <w:p w14:paraId="3BD429DA" w14:textId="5E2C0748" w:rsidR="000F0C45" w:rsidRPr="00DF7EF7" w:rsidRDefault="000F0C45" w:rsidP="00DF7EF7">
      <w:pPr>
        <w:pStyle w:val="Ttulo2"/>
        <w:numPr>
          <w:ilvl w:val="1"/>
          <w:numId w:val="7"/>
        </w:numPr>
        <w:spacing w:before="0" w:line="240" w:lineRule="auto"/>
        <w:ind w:left="284" w:hanging="284"/>
        <w:rPr>
          <w:rFonts w:ascii="Arial" w:hAnsi="Arial" w:cs="Arial"/>
          <w:b/>
          <w:color w:val="000000" w:themeColor="text1"/>
          <w:sz w:val="22"/>
          <w:szCs w:val="22"/>
        </w:rPr>
      </w:pPr>
      <w:bookmarkStart w:id="14" w:name="_Toc455660509"/>
      <w:r w:rsidRPr="00DF7EF7">
        <w:rPr>
          <w:rFonts w:ascii="Arial" w:hAnsi="Arial" w:cs="Arial"/>
          <w:b/>
          <w:color w:val="000000" w:themeColor="text1"/>
          <w:sz w:val="22"/>
          <w:szCs w:val="22"/>
        </w:rPr>
        <w:t>Objetivos y metas establecidas por función</w:t>
      </w:r>
      <w:bookmarkEnd w:id="14"/>
    </w:p>
    <w:p w14:paraId="3A570225" w14:textId="77777777" w:rsidR="009429A9" w:rsidRPr="00DF7EF7" w:rsidRDefault="009429A9" w:rsidP="00DF7EF7">
      <w:pPr>
        <w:spacing w:after="0" w:line="240" w:lineRule="auto"/>
        <w:rPr>
          <w:rFonts w:ascii="Arial" w:hAnsi="Arial" w:cs="Arial"/>
        </w:rPr>
      </w:pPr>
    </w:p>
    <w:p w14:paraId="4B9972EE" w14:textId="02575A94" w:rsidR="000F64AE" w:rsidRDefault="00E0192C" w:rsidP="00DF7EF7">
      <w:pPr>
        <w:spacing w:after="0" w:line="240" w:lineRule="auto"/>
        <w:jc w:val="both"/>
        <w:rPr>
          <w:rFonts w:ascii="Arial" w:hAnsi="Arial" w:cs="Arial"/>
        </w:rPr>
      </w:pPr>
      <w:r>
        <w:rPr>
          <w:rFonts w:ascii="Arial" w:hAnsi="Arial" w:cs="Arial"/>
        </w:rPr>
        <w:t xml:space="preserve">De acuerdo </w:t>
      </w:r>
      <w:r w:rsidR="00F42BF9">
        <w:rPr>
          <w:rFonts w:ascii="Arial" w:hAnsi="Arial" w:cs="Arial"/>
        </w:rPr>
        <w:t>con la estrategia delineada d</w:t>
      </w:r>
      <w:r w:rsidR="00422C09">
        <w:rPr>
          <w:rFonts w:ascii="Arial" w:hAnsi="Arial" w:cs="Arial"/>
        </w:rPr>
        <w:t>e cada función se enmarca a uno de l</w:t>
      </w:r>
      <w:r w:rsidR="009429A9" w:rsidRPr="00DF7EF7">
        <w:rPr>
          <w:rFonts w:ascii="Arial" w:hAnsi="Arial" w:cs="Arial"/>
        </w:rPr>
        <w:t>os siguientes cuatro objetivos estratégicos: a) Fortalecer la gestión institucional, b) Optimizar la articulación de acciones intersectoriales e inter-gubernamentales en favor de los derechos de las personas con discapacidad, c) Fortalecer las relaciones con la sociedad civil e instituciones nacionales e internacionales y d) Contribuir a la inclusión económica, social, política, cultural y tecnológica de las personas con discapacidad.</w:t>
      </w:r>
    </w:p>
    <w:p w14:paraId="683AD901" w14:textId="77777777" w:rsidR="000F64AE" w:rsidRDefault="000F64AE">
      <w:pPr>
        <w:rPr>
          <w:rFonts w:ascii="Arial" w:hAnsi="Arial" w:cs="Arial"/>
        </w:rPr>
      </w:pPr>
      <w:r>
        <w:rPr>
          <w:rFonts w:ascii="Arial" w:hAnsi="Arial" w:cs="Arial"/>
        </w:rPr>
        <w:br w:type="page"/>
      </w:r>
    </w:p>
    <w:p w14:paraId="63FFA405" w14:textId="77777777" w:rsidR="00815498" w:rsidRPr="00DF7EF7" w:rsidRDefault="00815498" w:rsidP="00DF7EF7">
      <w:pPr>
        <w:spacing w:after="0" w:line="240" w:lineRule="auto"/>
        <w:jc w:val="both"/>
        <w:rPr>
          <w:rFonts w:ascii="Arial" w:hAnsi="Arial" w:cs="Arial"/>
        </w:rPr>
      </w:pPr>
    </w:p>
    <w:tbl>
      <w:tblPr>
        <w:tblStyle w:val="Tablaconcuadrcula"/>
        <w:tblW w:w="8505" w:type="dxa"/>
        <w:tblInd w:w="-5" w:type="dxa"/>
        <w:tblLook w:val="04A0" w:firstRow="1" w:lastRow="0" w:firstColumn="1" w:lastColumn="0" w:noHBand="0" w:noVBand="1"/>
      </w:tblPr>
      <w:tblGrid>
        <w:gridCol w:w="3402"/>
        <w:gridCol w:w="5103"/>
      </w:tblGrid>
      <w:tr w:rsidR="00582100" w:rsidRPr="00DF7EF7" w14:paraId="7303EF8E" w14:textId="77777777" w:rsidTr="00AD41BB">
        <w:tc>
          <w:tcPr>
            <w:tcW w:w="3402" w:type="dxa"/>
            <w:shd w:val="clear" w:color="auto" w:fill="F2F2F2" w:themeFill="background1" w:themeFillShade="F2"/>
            <w:vAlign w:val="center"/>
          </w:tcPr>
          <w:p w14:paraId="6DBEBD7E" w14:textId="15181D4B" w:rsidR="00582100" w:rsidRPr="00DF7EF7" w:rsidRDefault="00582100" w:rsidP="00DF7EF7">
            <w:pPr>
              <w:pStyle w:val="Prrafodelista"/>
              <w:ind w:left="0"/>
              <w:jc w:val="both"/>
              <w:rPr>
                <w:rFonts w:ascii="Arial" w:hAnsi="Arial" w:cs="Arial"/>
                <w:b/>
              </w:rPr>
            </w:pPr>
            <w:r w:rsidRPr="00DF7EF7">
              <w:rPr>
                <w:rFonts w:ascii="Arial" w:hAnsi="Arial" w:cs="Arial"/>
              </w:rPr>
              <w:br w:type="page"/>
            </w:r>
            <w:r w:rsidRPr="00DF7EF7">
              <w:rPr>
                <w:rFonts w:ascii="Arial" w:hAnsi="Arial" w:cs="Arial"/>
                <w:b/>
              </w:rPr>
              <w:t>Función Principal</w:t>
            </w:r>
          </w:p>
        </w:tc>
        <w:tc>
          <w:tcPr>
            <w:tcW w:w="5103" w:type="dxa"/>
            <w:shd w:val="clear" w:color="auto" w:fill="F2F2F2" w:themeFill="background1" w:themeFillShade="F2"/>
            <w:vAlign w:val="center"/>
          </w:tcPr>
          <w:p w14:paraId="497880EF" w14:textId="77777777" w:rsidR="00582100" w:rsidRPr="00DF7EF7" w:rsidRDefault="00582100" w:rsidP="00DF7EF7">
            <w:pPr>
              <w:pStyle w:val="Prrafodelista"/>
              <w:ind w:left="0"/>
              <w:jc w:val="both"/>
              <w:rPr>
                <w:rFonts w:ascii="Arial" w:hAnsi="Arial" w:cs="Arial"/>
                <w:b/>
              </w:rPr>
            </w:pPr>
          </w:p>
          <w:p w14:paraId="2EF73BE6" w14:textId="37E8CFAA" w:rsidR="00582100" w:rsidRPr="00DF7EF7" w:rsidRDefault="00582100" w:rsidP="00DF7EF7">
            <w:pPr>
              <w:pStyle w:val="Prrafodelista"/>
              <w:ind w:left="0"/>
              <w:jc w:val="both"/>
              <w:rPr>
                <w:rFonts w:ascii="Arial" w:hAnsi="Arial" w:cs="Arial"/>
                <w:b/>
              </w:rPr>
            </w:pPr>
            <w:r w:rsidRPr="00DF7EF7">
              <w:rPr>
                <w:rFonts w:ascii="Arial" w:hAnsi="Arial" w:cs="Arial"/>
                <w:b/>
              </w:rPr>
              <w:t>Objetivo</w:t>
            </w:r>
            <w:r w:rsidR="00540602" w:rsidRPr="00DF7EF7">
              <w:rPr>
                <w:rFonts w:ascii="Arial" w:hAnsi="Arial" w:cs="Arial"/>
                <w:b/>
              </w:rPr>
              <w:t xml:space="preserve"> y meta</w:t>
            </w:r>
          </w:p>
          <w:p w14:paraId="5DC1AFAF" w14:textId="77777777" w:rsidR="00582100" w:rsidRPr="00DF7EF7" w:rsidRDefault="00582100" w:rsidP="00DF7EF7">
            <w:pPr>
              <w:pStyle w:val="Prrafodelista"/>
              <w:ind w:left="0"/>
              <w:jc w:val="both"/>
              <w:rPr>
                <w:rFonts w:ascii="Arial" w:hAnsi="Arial" w:cs="Arial"/>
                <w:b/>
              </w:rPr>
            </w:pPr>
          </w:p>
        </w:tc>
      </w:tr>
      <w:tr w:rsidR="00582100" w:rsidRPr="00DF7EF7" w14:paraId="4E57F699" w14:textId="77777777" w:rsidTr="00582100">
        <w:trPr>
          <w:trHeight w:val="5423"/>
        </w:trPr>
        <w:tc>
          <w:tcPr>
            <w:tcW w:w="3402" w:type="dxa"/>
          </w:tcPr>
          <w:p w14:paraId="30816DDD" w14:textId="77777777" w:rsidR="00582100" w:rsidRPr="00DF7EF7" w:rsidRDefault="00582100" w:rsidP="00DF7EF7">
            <w:pPr>
              <w:pStyle w:val="Prrafodelista"/>
              <w:ind w:left="0"/>
              <w:jc w:val="both"/>
              <w:rPr>
                <w:rFonts w:ascii="Arial" w:hAnsi="Arial" w:cs="Arial"/>
              </w:rPr>
            </w:pPr>
          </w:p>
          <w:p w14:paraId="4B99D651" w14:textId="6C7BB277" w:rsidR="00582100" w:rsidRPr="00DF7EF7" w:rsidRDefault="00582100" w:rsidP="00DF7EF7">
            <w:pPr>
              <w:pStyle w:val="Prrafodelista"/>
              <w:ind w:left="0"/>
              <w:jc w:val="both"/>
              <w:rPr>
                <w:rFonts w:ascii="Arial" w:hAnsi="Arial" w:cs="Arial"/>
              </w:rPr>
            </w:pPr>
            <w:r w:rsidRPr="00DF7EF7">
              <w:rPr>
                <w:rFonts w:ascii="Arial" w:hAnsi="Arial" w:cs="Arial"/>
              </w:rPr>
              <w:t>Dirigir el Registro Nacional de la Persona con Discapacidad.</w:t>
            </w:r>
          </w:p>
        </w:tc>
        <w:tc>
          <w:tcPr>
            <w:tcW w:w="5103" w:type="dxa"/>
          </w:tcPr>
          <w:p w14:paraId="5959C72A" w14:textId="77777777" w:rsidR="00582100" w:rsidRPr="00DF7EF7" w:rsidRDefault="00582100" w:rsidP="00DF7EF7">
            <w:pPr>
              <w:pStyle w:val="Prrafodelista"/>
              <w:ind w:left="318" w:hanging="284"/>
              <w:jc w:val="both"/>
              <w:rPr>
                <w:rFonts w:ascii="Arial" w:hAnsi="Arial" w:cs="Arial"/>
              </w:rPr>
            </w:pPr>
          </w:p>
          <w:p w14:paraId="6C5A76E3" w14:textId="77777777" w:rsidR="00582100" w:rsidRPr="00DF7EF7" w:rsidRDefault="00582100" w:rsidP="00DF7EF7">
            <w:pPr>
              <w:ind w:left="318"/>
              <w:jc w:val="both"/>
              <w:rPr>
                <w:rFonts w:ascii="Arial" w:hAnsi="Arial" w:cs="Arial"/>
                <w:b/>
              </w:rPr>
            </w:pPr>
            <w:r w:rsidRPr="00DF7EF7">
              <w:rPr>
                <w:rFonts w:ascii="Arial" w:hAnsi="Arial" w:cs="Arial"/>
                <w:b/>
              </w:rPr>
              <w:t>Fortalecer la gestión institucional:</w:t>
            </w:r>
          </w:p>
          <w:p w14:paraId="12BFCD0A" w14:textId="77777777" w:rsidR="00582100" w:rsidRPr="00DF7EF7" w:rsidRDefault="00582100" w:rsidP="00DF7EF7">
            <w:pPr>
              <w:pStyle w:val="Prrafodelista"/>
              <w:ind w:left="318"/>
              <w:jc w:val="both"/>
              <w:rPr>
                <w:rFonts w:ascii="Arial" w:hAnsi="Arial" w:cs="Arial"/>
              </w:rPr>
            </w:pPr>
          </w:p>
          <w:p w14:paraId="0A7AF52E" w14:textId="44A19230" w:rsidR="00582100" w:rsidRPr="00DF7EF7" w:rsidRDefault="00582100" w:rsidP="00DF7EF7">
            <w:pPr>
              <w:pStyle w:val="Prrafodelista"/>
              <w:numPr>
                <w:ilvl w:val="0"/>
                <w:numId w:val="9"/>
              </w:numPr>
              <w:ind w:left="318" w:hanging="284"/>
              <w:jc w:val="both"/>
              <w:rPr>
                <w:rFonts w:ascii="Arial" w:hAnsi="Arial" w:cs="Arial"/>
              </w:rPr>
            </w:pPr>
            <w:r w:rsidRPr="00DF7EF7">
              <w:rPr>
                <w:rFonts w:ascii="Arial" w:hAnsi="Arial" w:cs="Arial"/>
              </w:rPr>
              <w:t>Difundir y fortalecer el registro Nacional de la Persona con Discapacidad.</w:t>
            </w:r>
            <w:r w:rsidR="00F73042" w:rsidRPr="00DF7EF7">
              <w:rPr>
                <w:rFonts w:ascii="Arial" w:hAnsi="Arial" w:cs="Arial"/>
              </w:rPr>
              <w:t xml:space="preserve"> </w:t>
            </w:r>
            <w:r w:rsidR="00F73042" w:rsidRPr="00DF7EF7">
              <w:rPr>
                <w:rFonts w:ascii="Arial" w:hAnsi="Arial" w:cs="Arial"/>
                <w:b/>
                <w:i/>
              </w:rPr>
              <w:t>Meta (</w:t>
            </w:r>
            <w:r w:rsidR="00DD7DFA" w:rsidRPr="00DF7EF7">
              <w:rPr>
                <w:rFonts w:ascii="Arial" w:hAnsi="Arial" w:cs="Arial"/>
                <w:i/>
              </w:rPr>
              <w:t>01 informe</w:t>
            </w:r>
            <w:r w:rsidR="00F73042" w:rsidRPr="00DF7EF7">
              <w:rPr>
                <w:rFonts w:ascii="Arial" w:hAnsi="Arial" w:cs="Arial"/>
                <w:b/>
                <w:i/>
              </w:rPr>
              <w:t>)</w:t>
            </w:r>
          </w:p>
          <w:p w14:paraId="3F685835" w14:textId="77777777" w:rsidR="00582100" w:rsidRPr="00DF7EF7" w:rsidRDefault="00582100" w:rsidP="00DF7EF7">
            <w:pPr>
              <w:rPr>
                <w:rFonts w:ascii="Arial" w:hAnsi="Arial" w:cs="Arial"/>
              </w:rPr>
            </w:pPr>
          </w:p>
          <w:p w14:paraId="288EE1C6" w14:textId="7F824C0A" w:rsidR="00582100" w:rsidRPr="00DF7EF7" w:rsidRDefault="00582100" w:rsidP="00DF7EF7">
            <w:pPr>
              <w:pStyle w:val="Prrafodelista"/>
              <w:numPr>
                <w:ilvl w:val="0"/>
                <w:numId w:val="9"/>
              </w:numPr>
              <w:ind w:left="318" w:hanging="284"/>
              <w:jc w:val="both"/>
              <w:rPr>
                <w:rFonts w:ascii="Arial" w:hAnsi="Arial" w:cs="Arial"/>
              </w:rPr>
            </w:pPr>
            <w:r w:rsidRPr="00DF7EF7">
              <w:rPr>
                <w:rFonts w:ascii="Arial" w:hAnsi="Arial" w:cs="Arial"/>
              </w:rPr>
              <w:t>Realizar coordinaciones articuladas con sectores competentes, Gobiernos Regionales y Municipales (priorizados), que conlleve al registro de Personas con Discapacidad: Privados de libertad, víctimas de la violencia, comunidades nativas, entre otros; con apoyo de las Brigadas Móviles de Certificación-MINSA.</w:t>
            </w:r>
            <w:r w:rsidR="00F73042" w:rsidRPr="00DF7EF7">
              <w:rPr>
                <w:rFonts w:ascii="Arial" w:hAnsi="Arial" w:cs="Arial"/>
              </w:rPr>
              <w:t xml:space="preserve"> </w:t>
            </w:r>
            <w:r w:rsidR="00F73042" w:rsidRPr="00DF7EF7">
              <w:rPr>
                <w:rFonts w:ascii="Arial" w:hAnsi="Arial" w:cs="Arial"/>
                <w:b/>
                <w:i/>
              </w:rPr>
              <w:t>Meta (</w:t>
            </w:r>
            <w:r w:rsidR="00DD7DFA" w:rsidRPr="00DF7EF7">
              <w:rPr>
                <w:rFonts w:ascii="Arial" w:hAnsi="Arial" w:cs="Arial"/>
                <w:i/>
              </w:rPr>
              <w:t>01 informe</w:t>
            </w:r>
            <w:r w:rsidR="00F73042" w:rsidRPr="00DF7EF7">
              <w:rPr>
                <w:rFonts w:ascii="Arial" w:hAnsi="Arial" w:cs="Arial"/>
                <w:b/>
                <w:i/>
              </w:rPr>
              <w:t>)</w:t>
            </w:r>
          </w:p>
          <w:p w14:paraId="422A55D9" w14:textId="77777777" w:rsidR="00582100" w:rsidRPr="00DF7EF7" w:rsidRDefault="00582100" w:rsidP="00DF7EF7">
            <w:pPr>
              <w:pStyle w:val="Prrafodelista"/>
              <w:rPr>
                <w:rFonts w:ascii="Arial" w:hAnsi="Arial" w:cs="Arial"/>
              </w:rPr>
            </w:pPr>
          </w:p>
          <w:p w14:paraId="61B919D3" w14:textId="77777777" w:rsidR="00582100" w:rsidRPr="00DF7EF7" w:rsidRDefault="00582100" w:rsidP="00DF7EF7">
            <w:pPr>
              <w:pStyle w:val="Prrafodelista"/>
              <w:ind w:left="318"/>
              <w:jc w:val="both"/>
              <w:rPr>
                <w:rFonts w:ascii="Arial" w:hAnsi="Arial" w:cs="Arial"/>
                <w:b/>
              </w:rPr>
            </w:pPr>
            <w:r w:rsidRPr="00DF7EF7">
              <w:rPr>
                <w:rFonts w:ascii="Arial" w:hAnsi="Arial" w:cs="Arial"/>
                <w:b/>
              </w:rPr>
              <w:t>Contribuir a la inclusión económica, social, política, cultural y tecnológica de las personas con discapacidad:</w:t>
            </w:r>
          </w:p>
          <w:p w14:paraId="152092E4" w14:textId="77777777" w:rsidR="00582100" w:rsidRPr="00DF7EF7" w:rsidRDefault="00582100" w:rsidP="00DF7EF7">
            <w:pPr>
              <w:pStyle w:val="Prrafodelista"/>
              <w:ind w:left="394"/>
              <w:jc w:val="both"/>
              <w:rPr>
                <w:rFonts w:ascii="Arial" w:hAnsi="Arial" w:cs="Arial"/>
              </w:rPr>
            </w:pPr>
          </w:p>
          <w:p w14:paraId="173C4EF2" w14:textId="0A7DB5BB" w:rsidR="00582100" w:rsidRPr="00DF7EF7" w:rsidRDefault="00582100" w:rsidP="00DF7EF7">
            <w:pPr>
              <w:pStyle w:val="Prrafodelista"/>
              <w:numPr>
                <w:ilvl w:val="0"/>
                <w:numId w:val="9"/>
              </w:numPr>
              <w:ind w:left="318" w:hanging="318"/>
              <w:jc w:val="both"/>
              <w:rPr>
                <w:rFonts w:ascii="Arial" w:hAnsi="Arial" w:cs="Arial"/>
              </w:rPr>
            </w:pPr>
            <w:r w:rsidRPr="00DF7EF7">
              <w:rPr>
                <w:rFonts w:ascii="Arial" w:hAnsi="Arial" w:cs="Arial"/>
              </w:rPr>
              <w:t>Realizar la inscripción de personas con Discapacidad.</w:t>
            </w:r>
            <w:r w:rsidR="00F73042" w:rsidRPr="00DF7EF7">
              <w:rPr>
                <w:rFonts w:ascii="Arial" w:hAnsi="Arial" w:cs="Arial"/>
              </w:rPr>
              <w:t xml:space="preserve"> </w:t>
            </w:r>
            <w:r w:rsidR="00F73042" w:rsidRPr="00DF7EF7">
              <w:rPr>
                <w:rFonts w:ascii="Arial" w:hAnsi="Arial" w:cs="Arial"/>
                <w:b/>
                <w:i/>
              </w:rPr>
              <w:t>Meta (</w:t>
            </w:r>
            <w:r w:rsidR="00A510B2">
              <w:rPr>
                <w:rFonts w:ascii="Arial" w:hAnsi="Arial" w:cs="Arial"/>
                <w:i/>
              </w:rPr>
              <w:t>24</w:t>
            </w:r>
            <w:r w:rsidR="0005394C">
              <w:rPr>
                <w:rFonts w:ascii="Arial" w:hAnsi="Arial" w:cs="Arial"/>
                <w:i/>
              </w:rPr>
              <w:t>,000</w:t>
            </w:r>
            <w:r w:rsidR="00DD7DFA" w:rsidRPr="00DF7EF7">
              <w:rPr>
                <w:rFonts w:ascii="Arial" w:hAnsi="Arial" w:cs="Arial"/>
                <w:i/>
              </w:rPr>
              <w:t xml:space="preserve"> </w:t>
            </w:r>
            <w:r w:rsidR="00CB5323" w:rsidRPr="00DF7EF7">
              <w:rPr>
                <w:rFonts w:ascii="Arial" w:hAnsi="Arial" w:cs="Arial"/>
                <w:i/>
              </w:rPr>
              <w:t>personas con discapacidad inscrita</w:t>
            </w:r>
            <w:r w:rsidR="00DD7DFA" w:rsidRPr="00DF7EF7">
              <w:rPr>
                <w:rFonts w:ascii="Arial" w:hAnsi="Arial" w:cs="Arial"/>
                <w:i/>
              </w:rPr>
              <w:t>s</w:t>
            </w:r>
            <w:r w:rsidR="00F73042" w:rsidRPr="00DF7EF7">
              <w:rPr>
                <w:rFonts w:ascii="Arial" w:hAnsi="Arial" w:cs="Arial"/>
                <w:b/>
                <w:i/>
              </w:rPr>
              <w:t>)</w:t>
            </w:r>
          </w:p>
          <w:p w14:paraId="67BFC96D" w14:textId="44AC0B5A" w:rsidR="00DD7DFA" w:rsidRPr="00DF7EF7" w:rsidRDefault="00DD7DFA" w:rsidP="00DF7EF7">
            <w:pPr>
              <w:pStyle w:val="Prrafodelista"/>
              <w:ind w:left="318"/>
              <w:jc w:val="both"/>
              <w:rPr>
                <w:rFonts w:ascii="Arial" w:hAnsi="Arial" w:cs="Arial"/>
              </w:rPr>
            </w:pPr>
          </w:p>
        </w:tc>
      </w:tr>
      <w:tr w:rsidR="00582100" w:rsidRPr="00DF7EF7" w14:paraId="46DA920E" w14:textId="77777777" w:rsidTr="00B57521">
        <w:trPr>
          <w:trHeight w:val="243"/>
        </w:trPr>
        <w:tc>
          <w:tcPr>
            <w:tcW w:w="3402" w:type="dxa"/>
          </w:tcPr>
          <w:p w14:paraId="49DC51E8" w14:textId="77777777" w:rsidR="00E04C96" w:rsidRPr="00E04C96" w:rsidRDefault="00E04C96" w:rsidP="00E04C96">
            <w:pPr>
              <w:pStyle w:val="Prrafodelista"/>
              <w:jc w:val="both"/>
              <w:rPr>
                <w:rFonts w:ascii="Arial" w:hAnsi="Arial" w:cs="Arial"/>
              </w:rPr>
            </w:pPr>
          </w:p>
          <w:p w14:paraId="0A03CE9A" w14:textId="77777777" w:rsidR="00E04C96" w:rsidRPr="00E04C96" w:rsidRDefault="00E04C96" w:rsidP="00E04C96">
            <w:pPr>
              <w:pStyle w:val="Prrafodelista"/>
              <w:jc w:val="both"/>
              <w:rPr>
                <w:rFonts w:ascii="Arial" w:hAnsi="Arial" w:cs="Arial"/>
              </w:rPr>
            </w:pPr>
          </w:p>
          <w:p w14:paraId="3719A847" w14:textId="4F1995A1" w:rsidR="00582100" w:rsidRPr="00DF7EF7" w:rsidRDefault="00E04C96" w:rsidP="00E04C96">
            <w:pPr>
              <w:pStyle w:val="Prrafodelista"/>
              <w:ind w:left="0"/>
              <w:jc w:val="both"/>
              <w:rPr>
                <w:rFonts w:ascii="Arial" w:hAnsi="Arial" w:cs="Arial"/>
              </w:rPr>
            </w:pPr>
            <w:r w:rsidRPr="00E04C96">
              <w:rPr>
                <w:rFonts w:ascii="Arial" w:hAnsi="Arial" w:cs="Arial"/>
              </w:rPr>
              <w:t>Promover, coordinar y ejecutar investigaciones sobre cuestiones relativas a la discapacidad y al desarrollo de bienes, servicios, equipos e instalaciones de diseño universal</w:t>
            </w:r>
          </w:p>
        </w:tc>
        <w:tc>
          <w:tcPr>
            <w:tcW w:w="5103" w:type="dxa"/>
          </w:tcPr>
          <w:p w14:paraId="643A7929" w14:textId="23D39C54" w:rsidR="00582100" w:rsidRPr="00DF7EF7" w:rsidRDefault="00582100" w:rsidP="00DF7EF7">
            <w:pPr>
              <w:pStyle w:val="Prrafodelista"/>
              <w:ind w:left="318" w:hanging="284"/>
              <w:jc w:val="both"/>
              <w:rPr>
                <w:rFonts w:ascii="Arial" w:hAnsi="Arial" w:cs="Arial"/>
              </w:rPr>
            </w:pPr>
          </w:p>
          <w:p w14:paraId="659F3FF3" w14:textId="77777777" w:rsidR="00582100" w:rsidRPr="00DF7EF7" w:rsidRDefault="00582100" w:rsidP="00DF7EF7">
            <w:pPr>
              <w:ind w:left="318"/>
              <w:jc w:val="both"/>
              <w:rPr>
                <w:rFonts w:ascii="Arial" w:hAnsi="Arial" w:cs="Arial"/>
                <w:b/>
              </w:rPr>
            </w:pPr>
            <w:r w:rsidRPr="00DF7EF7">
              <w:rPr>
                <w:rFonts w:ascii="Arial" w:hAnsi="Arial" w:cs="Arial"/>
                <w:b/>
              </w:rPr>
              <w:t>Fortalecer la gestión institucional:</w:t>
            </w:r>
          </w:p>
          <w:p w14:paraId="640CC8D6" w14:textId="7EEC0CE0" w:rsidR="00582100" w:rsidRPr="00DF7EF7" w:rsidRDefault="00582100" w:rsidP="00DF7EF7">
            <w:pPr>
              <w:pStyle w:val="Prrafodelista"/>
              <w:numPr>
                <w:ilvl w:val="0"/>
                <w:numId w:val="8"/>
              </w:numPr>
              <w:ind w:left="318" w:hanging="284"/>
              <w:jc w:val="both"/>
              <w:rPr>
                <w:rFonts w:ascii="Arial" w:hAnsi="Arial" w:cs="Arial"/>
              </w:rPr>
            </w:pPr>
            <w:r w:rsidRPr="00DF7EF7">
              <w:rPr>
                <w:rFonts w:ascii="Arial" w:hAnsi="Arial" w:cs="Arial"/>
              </w:rPr>
              <w:t>Desarrollo, implementación y actualización del Observatorio sobre Discapacidad.</w:t>
            </w:r>
            <w:r w:rsidR="00F73042" w:rsidRPr="00DF7EF7">
              <w:rPr>
                <w:rFonts w:ascii="Arial" w:hAnsi="Arial" w:cs="Arial"/>
              </w:rPr>
              <w:t xml:space="preserve"> </w:t>
            </w:r>
            <w:r w:rsidR="00F73042" w:rsidRPr="00DF7EF7">
              <w:rPr>
                <w:rFonts w:ascii="Arial" w:hAnsi="Arial" w:cs="Arial"/>
                <w:b/>
                <w:i/>
              </w:rPr>
              <w:t>Meta (</w:t>
            </w:r>
            <w:r w:rsidR="00CB5323" w:rsidRPr="00DF7EF7">
              <w:rPr>
                <w:rFonts w:ascii="Arial" w:hAnsi="Arial" w:cs="Arial"/>
                <w:i/>
              </w:rPr>
              <w:t xml:space="preserve"> crear</w:t>
            </w:r>
            <w:r w:rsidR="00AE0E52" w:rsidRPr="00DF7EF7">
              <w:rPr>
                <w:rFonts w:ascii="Arial" w:hAnsi="Arial" w:cs="Arial"/>
                <w:i/>
              </w:rPr>
              <w:t xml:space="preserve"> una (01)</w:t>
            </w:r>
            <w:r w:rsidR="009F6E64" w:rsidRPr="00DF7EF7">
              <w:rPr>
                <w:rFonts w:ascii="Arial" w:hAnsi="Arial" w:cs="Arial"/>
                <w:i/>
              </w:rPr>
              <w:t xml:space="preserve"> página web</w:t>
            </w:r>
            <w:r w:rsidR="00F73042" w:rsidRPr="00DF7EF7">
              <w:rPr>
                <w:rFonts w:ascii="Arial" w:hAnsi="Arial" w:cs="Arial"/>
                <w:b/>
                <w:i/>
              </w:rPr>
              <w:t>)</w:t>
            </w:r>
          </w:p>
          <w:p w14:paraId="7A5EB659" w14:textId="77777777" w:rsidR="00582100" w:rsidRPr="00DF7EF7" w:rsidRDefault="00582100" w:rsidP="00DF7EF7">
            <w:pPr>
              <w:rPr>
                <w:rFonts w:ascii="Arial" w:hAnsi="Arial" w:cs="Arial"/>
              </w:rPr>
            </w:pPr>
          </w:p>
          <w:p w14:paraId="751E4438" w14:textId="77777777" w:rsidR="00582100" w:rsidRPr="00DF7EF7" w:rsidRDefault="00582100" w:rsidP="00DF7EF7">
            <w:pPr>
              <w:pStyle w:val="Prrafodelista"/>
              <w:ind w:left="318"/>
              <w:jc w:val="both"/>
              <w:rPr>
                <w:rFonts w:ascii="Arial" w:hAnsi="Arial" w:cs="Arial"/>
                <w:b/>
              </w:rPr>
            </w:pPr>
            <w:r w:rsidRPr="00DF7EF7">
              <w:rPr>
                <w:rFonts w:ascii="Arial" w:hAnsi="Arial" w:cs="Arial"/>
                <w:b/>
              </w:rPr>
              <w:t>Optimizar la articulación de acciones intersectoriales e inter-gubernamentales en favor de los derechos de las personas con discapacidad:</w:t>
            </w:r>
          </w:p>
          <w:p w14:paraId="252C007F" w14:textId="77777777" w:rsidR="00582100" w:rsidRPr="00DF7EF7" w:rsidRDefault="00582100" w:rsidP="00DF7EF7">
            <w:pPr>
              <w:pStyle w:val="Prrafodelista"/>
              <w:ind w:left="318"/>
              <w:jc w:val="both"/>
              <w:rPr>
                <w:rFonts w:ascii="Arial" w:hAnsi="Arial" w:cs="Arial"/>
                <w:b/>
              </w:rPr>
            </w:pPr>
          </w:p>
          <w:p w14:paraId="241BCE32" w14:textId="07BF7038" w:rsidR="00582100" w:rsidRPr="00DF7EF7" w:rsidRDefault="00582100" w:rsidP="00DF7EF7">
            <w:pPr>
              <w:pStyle w:val="Prrafodelista"/>
              <w:numPr>
                <w:ilvl w:val="0"/>
                <w:numId w:val="9"/>
              </w:numPr>
              <w:ind w:left="318" w:hanging="284"/>
              <w:jc w:val="both"/>
              <w:rPr>
                <w:rFonts w:ascii="Arial" w:hAnsi="Arial" w:cs="Arial"/>
              </w:rPr>
            </w:pPr>
            <w:r w:rsidRPr="00DF7EF7">
              <w:rPr>
                <w:rFonts w:ascii="Arial" w:hAnsi="Arial" w:cs="Arial"/>
              </w:rPr>
              <w:t>Constituir y operativizar la Red Nacional de Investigación en Discapacidad.</w:t>
            </w:r>
            <w:r w:rsidR="00F73042" w:rsidRPr="00DF7EF7">
              <w:rPr>
                <w:rFonts w:ascii="Arial" w:hAnsi="Arial" w:cs="Arial"/>
              </w:rPr>
              <w:t xml:space="preserve"> </w:t>
            </w:r>
            <w:r w:rsidR="00F73042" w:rsidRPr="00DF7EF7">
              <w:rPr>
                <w:rFonts w:ascii="Arial" w:hAnsi="Arial" w:cs="Arial"/>
                <w:b/>
                <w:i/>
              </w:rPr>
              <w:t>Meta (</w:t>
            </w:r>
            <w:r w:rsidR="00B57521" w:rsidRPr="00DF7EF7">
              <w:rPr>
                <w:rFonts w:ascii="Arial" w:hAnsi="Arial" w:cs="Arial"/>
                <w:i/>
              </w:rPr>
              <w:t>0</w:t>
            </w:r>
            <w:r w:rsidR="00AE0E52" w:rsidRPr="00DF7EF7">
              <w:rPr>
                <w:rFonts w:ascii="Arial" w:hAnsi="Arial" w:cs="Arial"/>
                <w:i/>
              </w:rPr>
              <w:t>2</w:t>
            </w:r>
            <w:r w:rsidR="00B57521" w:rsidRPr="00DF7EF7">
              <w:rPr>
                <w:rFonts w:ascii="Arial" w:hAnsi="Arial" w:cs="Arial"/>
                <w:i/>
              </w:rPr>
              <w:t xml:space="preserve"> estudio</w:t>
            </w:r>
            <w:r w:rsidR="00AE0E52" w:rsidRPr="00DF7EF7">
              <w:rPr>
                <w:rFonts w:ascii="Arial" w:hAnsi="Arial" w:cs="Arial"/>
                <w:i/>
              </w:rPr>
              <w:t>s</w:t>
            </w:r>
            <w:r w:rsidR="00F73042" w:rsidRPr="00DF7EF7">
              <w:rPr>
                <w:rFonts w:ascii="Arial" w:hAnsi="Arial" w:cs="Arial"/>
                <w:b/>
                <w:i/>
              </w:rPr>
              <w:t>)</w:t>
            </w:r>
          </w:p>
          <w:p w14:paraId="2F934558" w14:textId="77777777" w:rsidR="00582100" w:rsidRPr="00DF7EF7" w:rsidRDefault="00582100" w:rsidP="00DF7EF7">
            <w:pPr>
              <w:pStyle w:val="Prrafodelista"/>
              <w:ind w:left="318"/>
              <w:jc w:val="both"/>
              <w:rPr>
                <w:rFonts w:ascii="Arial" w:hAnsi="Arial" w:cs="Arial"/>
              </w:rPr>
            </w:pPr>
          </w:p>
          <w:p w14:paraId="10E24BA9" w14:textId="5088AF09" w:rsidR="00582100" w:rsidRPr="00DF7EF7" w:rsidRDefault="00582100" w:rsidP="00DF7EF7">
            <w:pPr>
              <w:pStyle w:val="Prrafodelista"/>
              <w:numPr>
                <w:ilvl w:val="0"/>
                <w:numId w:val="9"/>
              </w:numPr>
              <w:ind w:left="318" w:hanging="284"/>
              <w:jc w:val="both"/>
              <w:rPr>
                <w:rFonts w:ascii="Arial" w:hAnsi="Arial" w:cs="Arial"/>
              </w:rPr>
            </w:pPr>
            <w:r w:rsidRPr="00DF7EF7">
              <w:rPr>
                <w:rFonts w:ascii="Arial" w:hAnsi="Arial" w:cs="Arial"/>
              </w:rPr>
              <w:t>Coordinar la realización del Diplomado "Gestión Inclusiva de los Servicios Públicos para personas con discapacidad (</w:t>
            </w:r>
            <w:r w:rsidR="00E34CB7">
              <w:rPr>
                <w:rFonts w:ascii="Arial" w:hAnsi="Arial" w:cs="Arial"/>
              </w:rPr>
              <w:t>Conadis</w:t>
            </w:r>
            <w:r w:rsidRPr="00DF7EF7">
              <w:rPr>
                <w:rFonts w:ascii="Arial" w:hAnsi="Arial" w:cs="Arial"/>
              </w:rPr>
              <w:t xml:space="preserve"> - PUCP)".</w:t>
            </w:r>
            <w:r w:rsidR="00F73042" w:rsidRPr="00DF7EF7">
              <w:rPr>
                <w:rFonts w:ascii="Arial" w:hAnsi="Arial" w:cs="Arial"/>
              </w:rPr>
              <w:t xml:space="preserve"> </w:t>
            </w:r>
            <w:r w:rsidR="00F73042" w:rsidRPr="00DF7EF7">
              <w:rPr>
                <w:rFonts w:ascii="Arial" w:hAnsi="Arial" w:cs="Arial"/>
                <w:b/>
                <w:i/>
              </w:rPr>
              <w:t>Meta (</w:t>
            </w:r>
            <w:r w:rsidR="00327E4F" w:rsidRPr="00DF7EF7">
              <w:rPr>
                <w:rFonts w:ascii="Arial" w:hAnsi="Arial" w:cs="Arial"/>
                <w:i/>
              </w:rPr>
              <w:t>01 diplomado</w:t>
            </w:r>
            <w:r w:rsidR="00F73042" w:rsidRPr="00DF7EF7">
              <w:rPr>
                <w:rFonts w:ascii="Arial" w:hAnsi="Arial" w:cs="Arial"/>
                <w:b/>
                <w:i/>
              </w:rPr>
              <w:t>)</w:t>
            </w:r>
          </w:p>
          <w:p w14:paraId="6081A977" w14:textId="77777777" w:rsidR="00582100" w:rsidRPr="00DF7EF7" w:rsidRDefault="00582100" w:rsidP="00DF7EF7">
            <w:pPr>
              <w:rPr>
                <w:rFonts w:ascii="Arial" w:hAnsi="Arial" w:cs="Arial"/>
              </w:rPr>
            </w:pPr>
          </w:p>
          <w:p w14:paraId="01983521" w14:textId="77777777" w:rsidR="00582100" w:rsidRPr="00DF7EF7" w:rsidRDefault="00582100" w:rsidP="00DF7EF7">
            <w:pPr>
              <w:pStyle w:val="Prrafodelista"/>
              <w:ind w:left="318"/>
              <w:jc w:val="both"/>
              <w:rPr>
                <w:rFonts w:ascii="Arial" w:hAnsi="Arial" w:cs="Arial"/>
                <w:b/>
              </w:rPr>
            </w:pPr>
            <w:r w:rsidRPr="00DF7EF7">
              <w:rPr>
                <w:rFonts w:ascii="Arial" w:hAnsi="Arial" w:cs="Arial"/>
                <w:b/>
              </w:rPr>
              <w:t>Contribuir a la inclusión económica, social, política, cultural y tecnológica de las personas con discapacidad:</w:t>
            </w:r>
          </w:p>
          <w:p w14:paraId="473AF526" w14:textId="77777777" w:rsidR="00582100" w:rsidRPr="00DF7EF7" w:rsidRDefault="00582100" w:rsidP="00DF7EF7">
            <w:pPr>
              <w:rPr>
                <w:rFonts w:ascii="Arial" w:hAnsi="Arial" w:cs="Arial"/>
              </w:rPr>
            </w:pPr>
          </w:p>
          <w:p w14:paraId="5640B8FC" w14:textId="77777777" w:rsidR="00582100" w:rsidRPr="00DF7EF7" w:rsidRDefault="00582100" w:rsidP="00DF7EF7">
            <w:pPr>
              <w:pStyle w:val="Prrafodelista"/>
              <w:numPr>
                <w:ilvl w:val="0"/>
                <w:numId w:val="8"/>
              </w:numPr>
              <w:ind w:left="318" w:hanging="284"/>
              <w:jc w:val="both"/>
              <w:rPr>
                <w:rFonts w:ascii="Arial" w:hAnsi="Arial" w:cs="Arial"/>
              </w:rPr>
            </w:pPr>
            <w:r w:rsidRPr="00DF7EF7">
              <w:rPr>
                <w:rFonts w:ascii="Arial" w:hAnsi="Arial" w:cs="Arial"/>
              </w:rPr>
              <w:t>Brindar información estadística sobre discapacidad.</w:t>
            </w:r>
            <w:r w:rsidR="00F73042" w:rsidRPr="00DF7EF7">
              <w:rPr>
                <w:rFonts w:ascii="Arial" w:hAnsi="Arial" w:cs="Arial"/>
              </w:rPr>
              <w:t xml:space="preserve"> </w:t>
            </w:r>
            <w:r w:rsidR="00F73042" w:rsidRPr="00DF7EF7">
              <w:rPr>
                <w:rFonts w:ascii="Arial" w:hAnsi="Arial" w:cs="Arial"/>
                <w:b/>
                <w:i/>
              </w:rPr>
              <w:t>Meta (</w:t>
            </w:r>
            <w:r w:rsidR="00952A6A" w:rsidRPr="00DF7EF7">
              <w:rPr>
                <w:rFonts w:ascii="Arial" w:hAnsi="Arial" w:cs="Arial"/>
                <w:i/>
              </w:rPr>
              <w:t>01 anuario</w:t>
            </w:r>
            <w:r w:rsidR="00F73042" w:rsidRPr="00DF7EF7">
              <w:rPr>
                <w:rFonts w:ascii="Arial" w:hAnsi="Arial" w:cs="Arial"/>
                <w:b/>
                <w:i/>
              </w:rPr>
              <w:t>)</w:t>
            </w:r>
          </w:p>
          <w:p w14:paraId="6E596F13" w14:textId="25B131A7" w:rsidR="00AE0E52" w:rsidRPr="00DF7EF7" w:rsidRDefault="00AE0E52" w:rsidP="00DF7EF7">
            <w:pPr>
              <w:pStyle w:val="Prrafodelista"/>
              <w:ind w:left="318"/>
              <w:jc w:val="both"/>
              <w:rPr>
                <w:rFonts w:ascii="Arial" w:hAnsi="Arial" w:cs="Arial"/>
              </w:rPr>
            </w:pPr>
          </w:p>
        </w:tc>
      </w:tr>
      <w:tr w:rsidR="00582100" w:rsidRPr="00DF7EF7" w14:paraId="0EAB513A" w14:textId="77777777" w:rsidTr="00582100">
        <w:trPr>
          <w:trHeight w:val="970"/>
        </w:trPr>
        <w:tc>
          <w:tcPr>
            <w:tcW w:w="3402" w:type="dxa"/>
          </w:tcPr>
          <w:p w14:paraId="0BD1B33D" w14:textId="280F122E" w:rsidR="00582100" w:rsidRPr="00DF7EF7" w:rsidRDefault="00E04C96" w:rsidP="00DF7EF7">
            <w:pPr>
              <w:pStyle w:val="Prrafodelista"/>
              <w:ind w:left="0"/>
              <w:jc w:val="both"/>
              <w:rPr>
                <w:rFonts w:ascii="Arial" w:hAnsi="Arial" w:cs="Arial"/>
              </w:rPr>
            </w:pPr>
            <w:r w:rsidRPr="00E04C96">
              <w:rPr>
                <w:rFonts w:ascii="Arial" w:hAnsi="Arial" w:cs="Arial"/>
              </w:rPr>
              <w:lastRenderedPageBreak/>
              <w:t>Formular, planificar, dirigir, coordinar, ejecutar, supervisar y evaluar las políticas nacionales y sectoriales en materia de discapacidad.</w:t>
            </w:r>
          </w:p>
        </w:tc>
        <w:tc>
          <w:tcPr>
            <w:tcW w:w="5103" w:type="dxa"/>
          </w:tcPr>
          <w:p w14:paraId="3AE5734B" w14:textId="77777777" w:rsidR="00582100" w:rsidRPr="00DF7EF7" w:rsidRDefault="00582100" w:rsidP="00DF7EF7">
            <w:pPr>
              <w:pStyle w:val="Prrafodelista"/>
              <w:ind w:left="318"/>
              <w:jc w:val="both"/>
              <w:rPr>
                <w:rFonts w:ascii="Arial" w:hAnsi="Arial" w:cs="Arial"/>
              </w:rPr>
            </w:pPr>
          </w:p>
          <w:p w14:paraId="12F82576" w14:textId="61C88AD6" w:rsidR="00582100" w:rsidRPr="00DF7EF7" w:rsidRDefault="00582100" w:rsidP="00DF7EF7">
            <w:pPr>
              <w:pStyle w:val="Prrafodelista"/>
              <w:ind w:left="318"/>
              <w:jc w:val="both"/>
              <w:rPr>
                <w:rFonts w:ascii="Arial" w:hAnsi="Arial" w:cs="Arial"/>
                <w:b/>
              </w:rPr>
            </w:pPr>
            <w:r w:rsidRPr="00DF7EF7">
              <w:rPr>
                <w:rFonts w:ascii="Arial" w:hAnsi="Arial" w:cs="Arial"/>
                <w:b/>
              </w:rPr>
              <w:t>Fortalecer la gestión institucional:</w:t>
            </w:r>
          </w:p>
          <w:p w14:paraId="65832661" w14:textId="77777777" w:rsidR="00582100" w:rsidRPr="00DF7EF7" w:rsidRDefault="00582100" w:rsidP="00DF7EF7">
            <w:pPr>
              <w:pStyle w:val="Prrafodelista"/>
              <w:ind w:left="318"/>
              <w:jc w:val="both"/>
              <w:rPr>
                <w:rFonts w:ascii="Arial" w:hAnsi="Arial" w:cs="Arial"/>
              </w:rPr>
            </w:pPr>
          </w:p>
          <w:p w14:paraId="03618E1D" w14:textId="206EB97A" w:rsidR="00582100" w:rsidRPr="00DF7EF7" w:rsidRDefault="00582100" w:rsidP="00DF7EF7">
            <w:pPr>
              <w:pStyle w:val="Prrafodelista"/>
              <w:numPr>
                <w:ilvl w:val="0"/>
                <w:numId w:val="18"/>
              </w:numPr>
              <w:ind w:left="318" w:hanging="318"/>
              <w:jc w:val="both"/>
              <w:rPr>
                <w:rFonts w:ascii="Arial" w:hAnsi="Arial" w:cs="Arial"/>
              </w:rPr>
            </w:pPr>
            <w:r w:rsidRPr="00DF7EF7">
              <w:rPr>
                <w:rFonts w:ascii="Arial" w:hAnsi="Arial" w:cs="Arial"/>
              </w:rPr>
              <w:t>Realizar actividades promocionales del servicio educativo del CETPRO Alcides Salomón Zorrilla.</w:t>
            </w:r>
            <w:r w:rsidR="00F73042" w:rsidRPr="00DF7EF7">
              <w:rPr>
                <w:rFonts w:ascii="Arial" w:hAnsi="Arial" w:cs="Arial"/>
              </w:rPr>
              <w:t xml:space="preserve"> </w:t>
            </w:r>
            <w:r w:rsidR="00F73042" w:rsidRPr="00DF7EF7">
              <w:rPr>
                <w:rFonts w:ascii="Arial" w:hAnsi="Arial" w:cs="Arial"/>
                <w:b/>
                <w:i/>
              </w:rPr>
              <w:t>Meta (</w:t>
            </w:r>
            <w:r w:rsidR="00F61604">
              <w:rPr>
                <w:rFonts w:ascii="Arial" w:hAnsi="Arial" w:cs="Arial"/>
                <w:i/>
              </w:rPr>
              <w:t>01 informe</w:t>
            </w:r>
            <w:r w:rsidR="00F73042" w:rsidRPr="00DF7EF7">
              <w:rPr>
                <w:rFonts w:ascii="Arial" w:hAnsi="Arial" w:cs="Arial"/>
                <w:b/>
                <w:i/>
              </w:rPr>
              <w:t>)</w:t>
            </w:r>
          </w:p>
          <w:p w14:paraId="5108B84B" w14:textId="77777777" w:rsidR="00582100" w:rsidRPr="00DF7EF7" w:rsidRDefault="00582100" w:rsidP="00DF7EF7">
            <w:pPr>
              <w:rPr>
                <w:rFonts w:ascii="Arial" w:hAnsi="Arial" w:cs="Arial"/>
              </w:rPr>
            </w:pPr>
          </w:p>
          <w:p w14:paraId="74CDAB2A" w14:textId="6AEC2AD7" w:rsidR="00582100" w:rsidRPr="00DF7EF7" w:rsidRDefault="00582100" w:rsidP="00DF7EF7">
            <w:pPr>
              <w:pStyle w:val="Prrafodelista"/>
              <w:ind w:left="318"/>
              <w:jc w:val="both"/>
              <w:rPr>
                <w:rFonts w:ascii="Arial" w:hAnsi="Arial" w:cs="Arial"/>
                <w:b/>
              </w:rPr>
            </w:pPr>
            <w:r w:rsidRPr="00DF7EF7">
              <w:rPr>
                <w:rFonts w:ascii="Arial" w:hAnsi="Arial" w:cs="Arial"/>
                <w:b/>
              </w:rPr>
              <w:t>Optimizar la articulación de acciones intersectoriales e inter-gubernamentales en favor de los derechos de las personas con discapacidad:</w:t>
            </w:r>
          </w:p>
          <w:p w14:paraId="112C5B54" w14:textId="77777777" w:rsidR="00582100" w:rsidRPr="00DF7EF7" w:rsidRDefault="00582100" w:rsidP="00DF7EF7">
            <w:pPr>
              <w:rPr>
                <w:rFonts w:ascii="Arial" w:hAnsi="Arial" w:cs="Arial"/>
              </w:rPr>
            </w:pPr>
          </w:p>
          <w:p w14:paraId="3DFD7A89" w14:textId="77C6DF81" w:rsidR="00582100" w:rsidRPr="00DF7EF7" w:rsidRDefault="00582100" w:rsidP="00DF7EF7">
            <w:pPr>
              <w:pStyle w:val="Prrafodelista"/>
              <w:numPr>
                <w:ilvl w:val="0"/>
                <w:numId w:val="18"/>
              </w:numPr>
              <w:ind w:left="318" w:hanging="318"/>
              <w:jc w:val="both"/>
              <w:rPr>
                <w:rFonts w:ascii="Arial" w:hAnsi="Arial" w:cs="Arial"/>
              </w:rPr>
            </w:pPr>
            <w:r w:rsidRPr="00DF7EF7">
              <w:rPr>
                <w:rFonts w:ascii="Arial" w:hAnsi="Arial" w:cs="Arial"/>
              </w:rPr>
              <w:t>Brindar asesoramiento técnico a los Gobiernos regionales.</w:t>
            </w:r>
            <w:r w:rsidR="00F73042" w:rsidRPr="00DF7EF7">
              <w:rPr>
                <w:rFonts w:ascii="Arial" w:hAnsi="Arial" w:cs="Arial"/>
              </w:rPr>
              <w:t xml:space="preserve"> </w:t>
            </w:r>
            <w:r w:rsidR="00F73042" w:rsidRPr="00DF7EF7">
              <w:rPr>
                <w:rFonts w:ascii="Arial" w:hAnsi="Arial" w:cs="Arial"/>
                <w:b/>
                <w:i/>
              </w:rPr>
              <w:t>Meta (</w:t>
            </w:r>
            <w:r w:rsidR="00972946" w:rsidRPr="00DF7EF7">
              <w:rPr>
                <w:rFonts w:ascii="Arial" w:hAnsi="Arial" w:cs="Arial"/>
                <w:i/>
              </w:rPr>
              <w:t>01 informe</w:t>
            </w:r>
            <w:r w:rsidR="00F73042" w:rsidRPr="00DF7EF7">
              <w:rPr>
                <w:rFonts w:ascii="Arial" w:hAnsi="Arial" w:cs="Arial"/>
                <w:b/>
                <w:i/>
              </w:rPr>
              <w:t>)</w:t>
            </w:r>
          </w:p>
          <w:p w14:paraId="18AAD6B4" w14:textId="77777777" w:rsidR="00582100" w:rsidRPr="00DF7EF7" w:rsidRDefault="00582100" w:rsidP="00DF7EF7">
            <w:pPr>
              <w:pStyle w:val="Prrafodelista"/>
              <w:ind w:left="318"/>
              <w:jc w:val="both"/>
              <w:rPr>
                <w:rFonts w:ascii="Arial" w:hAnsi="Arial" w:cs="Arial"/>
              </w:rPr>
            </w:pPr>
          </w:p>
          <w:p w14:paraId="06B23C22" w14:textId="77777777" w:rsidR="00582100" w:rsidRPr="00DF7EF7" w:rsidRDefault="00582100" w:rsidP="00DF7EF7">
            <w:pPr>
              <w:pStyle w:val="Prrafodelista"/>
              <w:ind w:left="318"/>
              <w:jc w:val="both"/>
              <w:rPr>
                <w:rFonts w:ascii="Arial" w:hAnsi="Arial" w:cs="Arial"/>
                <w:b/>
              </w:rPr>
            </w:pPr>
            <w:r w:rsidRPr="00DF7EF7">
              <w:rPr>
                <w:rFonts w:ascii="Arial" w:hAnsi="Arial" w:cs="Arial"/>
                <w:b/>
              </w:rPr>
              <w:t>Fortalecer las relaciones con la sociedad civil e instituciones nacionales e internacionales:</w:t>
            </w:r>
          </w:p>
          <w:p w14:paraId="7EB98757" w14:textId="77777777" w:rsidR="00582100" w:rsidRPr="00DF7EF7" w:rsidRDefault="00582100" w:rsidP="00DF7EF7">
            <w:pPr>
              <w:jc w:val="both"/>
              <w:rPr>
                <w:rFonts w:ascii="Arial" w:hAnsi="Arial" w:cs="Arial"/>
              </w:rPr>
            </w:pPr>
          </w:p>
          <w:p w14:paraId="2E8A0E24" w14:textId="237947A9" w:rsidR="00582100" w:rsidRPr="00DF7EF7" w:rsidRDefault="00582100" w:rsidP="00DF7EF7">
            <w:pPr>
              <w:pStyle w:val="Prrafodelista"/>
              <w:numPr>
                <w:ilvl w:val="0"/>
                <w:numId w:val="9"/>
              </w:numPr>
              <w:ind w:left="318" w:hanging="284"/>
              <w:jc w:val="both"/>
              <w:rPr>
                <w:rFonts w:ascii="Arial" w:hAnsi="Arial" w:cs="Arial"/>
              </w:rPr>
            </w:pPr>
            <w:r w:rsidRPr="00DF7EF7">
              <w:rPr>
                <w:rFonts w:ascii="Arial" w:hAnsi="Arial" w:cs="Arial"/>
              </w:rPr>
              <w:t>Sensibilización en la Temática de discapacidad en fechas conmemorativas: Día Nacional de la Persona con Discapacidad.</w:t>
            </w:r>
            <w:r w:rsidR="00F73042" w:rsidRPr="00DF7EF7">
              <w:rPr>
                <w:rFonts w:ascii="Arial" w:hAnsi="Arial" w:cs="Arial"/>
              </w:rPr>
              <w:t xml:space="preserve"> </w:t>
            </w:r>
            <w:r w:rsidR="00F73042" w:rsidRPr="00DF7EF7">
              <w:rPr>
                <w:rFonts w:ascii="Arial" w:hAnsi="Arial" w:cs="Arial"/>
                <w:b/>
                <w:i/>
              </w:rPr>
              <w:t>Meta (</w:t>
            </w:r>
            <w:r w:rsidR="00972946" w:rsidRPr="00DF7EF7">
              <w:rPr>
                <w:rFonts w:ascii="Arial" w:hAnsi="Arial" w:cs="Arial"/>
                <w:i/>
              </w:rPr>
              <w:t>01 informe</w:t>
            </w:r>
            <w:r w:rsidR="00F73042" w:rsidRPr="00DF7EF7">
              <w:rPr>
                <w:rFonts w:ascii="Arial" w:hAnsi="Arial" w:cs="Arial"/>
                <w:b/>
                <w:i/>
              </w:rPr>
              <w:t>)</w:t>
            </w:r>
          </w:p>
          <w:p w14:paraId="509591D3" w14:textId="1F290465" w:rsidR="00582100" w:rsidRPr="00DF7EF7" w:rsidRDefault="00582100" w:rsidP="00DF7EF7">
            <w:pPr>
              <w:jc w:val="both"/>
              <w:rPr>
                <w:rFonts w:ascii="Arial" w:hAnsi="Arial" w:cs="Arial"/>
              </w:rPr>
            </w:pPr>
          </w:p>
          <w:p w14:paraId="039A5470" w14:textId="77777777" w:rsidR="00582100" w:rsidRPr="00DF7EF7" w:rsidRDefault="00582100" w:rsidP="00DF7EF7">
            <w:pPr>
              <w:pStyle w:val="Prrafodelista"/>
              <w:ind w:left="318"/>
              <w:jc w:val="both"/>
              <w:rPr>
                <w:rFonts w:ascii="Arial" w:hAnsi="Arial" w:cs="Arial"/>
                <w:b/>
              </w:rPr>
            </w:pPr>
            <w:r w:rsidRPr="00DF7EF7">
              <w:rPr>
                <w:rFonts w:ascii="Arial" w:hAnsi="Arial" w:cs="Arial"/>
                <w:b/>
              </w:rPr>
              <w:t>Contribuir a la inclusión económica, social, política, cultural y tecnológica de las personas con discapacidad:</w:t>
            </w:r>
          </w:p>
          <w:p w14:paraId="74E59751" w14:textId="77777777" w:rsidR="00582100" w:rsidRPr="00DF7EF7" w:rsidRDefault="00582100" w:rsidP="00DF7EF7">
            <w:pPr>
              <w:pStyle w:val="Prrafodelista"/>
              <w:ind w:left="318" w:hanging="318"/>
              <w:jc w:val="both"/>
              <w:rPr>
                <w:rFonts w:ascii="Arial" w:hAnsi="Arial" w:cs="Arial"/>
              </w:rPr>
            </w:pPr>
          </w:p>
          <w:p w14:paraId="43D65D2D" w14:textId="067EB0ED" w:rsidR="00582100" w:rsidRPr="00DF7EF7" w:rsidRDefault="00582100" w:rsidP="00DF7EF7">
            <w:pPr>
              <w:pStyle w:val="Prrafodelista"/>
              <w:numPr>
                <w:ilvl w:val="0"/>
                <w:numId w:val="9"/>
              </w:numPr>
              <w:ind w:left="318" w:hanging="318"/>
              <w:jc w:val="both"/>
              <w:rPr>
                <w:rFonts w:ascii="Arial" w:hAnsi="Arial" w:cs="Arial"/>
              </w:rPr>
            </w:pPr>
            <w:r w:rsidRPr="00DF7EF7">
              <w:rPr>
                <w:rFonts w:ascii="Arial" w:hAnsi="Arial" w:cs="Arial"/>
              </w:rPr>
              <w:t>Realizar reunión técnica con empresas del sector privado sobre la demanda laboral.</w:t>
            </w:r>
            <w:r w:rsidR="00F73042" w:rsidRPr="00DF7EF7">
              <w:rPr>
                <w:rFonts w:ascii="Arial" w:hAnsi="Arial" w:cs="Arial"/>
              </w:rPr>
              <w:t xml:space="preserve"> </w:t>
            </w:r>
            <w:r w:rsidR="00F73042" w:rsidRPr="00DF7EF7">
              <w:rPr>
                <w:rFonts w:ascii="Arial" w:hAnsi="Arial" w:cs="Arial"/>
                <w:b/>
                <w:i/>
              </w:rPr>
              <w:t xml:space="preserve">Meta </w:t>
            </w:r>
            <w:r w:rsidR="00244905" w:rsidRPr="00DF7EF7">
              <w:rPr>
                <w:rFonts w:ascii="Arial" w:hAnsi="Arial" w:cs="Arial"/>
                <w:i/>
              </w:rPr>
              <w:t>50</w:t>
            </w:r>
            <w:r w:rsidR="00244905" w:rsidRPr="00DF7EF7">
              <w:rPr>
                <w:rFonts w:ascii="Arial" w:hAnsi="Arial" w:cs="Arial"/>
                <w:b/>
                <w:i/>
              </w:rPr>
              <w:t xml:space="preserve"> </w:t>
            </w:r>
            <w:r w:rsidR="00244905" w:rsidRPr="00DF7EF7">
              <w:rPr>
                <w:rFonts w:ascii="Arial" w:hAnsi="Arial" w:cs="Arial"/>
                <w:i/>
              </w:rPr>
              <w:t>empresas</w:t>
            </w:r>
            <w:r w:rsidR="00F73042" w:rsidRPr="00DF7EF7">
              <w:rPr>
                <w:rFonts w:ascii="Arial" w:hAnsi="Arial" w:cs="Arial"/>
                <w:b/>
                <w:i/>
              </w:rPr>
              <w:t>)</w:t>
            </w:r>
          </w:p>
          <w:p w14:paraId="48C1A90A" w14:textId="77777777" w:rsidR="00582100" w:rsidRPr="00DF7EF7" w:rsidRDefault="00582100" w:rsidP="00DF7EF7">
            <w:pPr>
              <w:pStyle w:val="Prrafodelista"/>
              <w:ind w:left="318" w:hanging="318"/>
              <w:jc w:val="both"/>
              <w:rPr>
                <w:rFonts w:ascii="Arial" w:hAnsi="Arial" w:cs="Arial"/>
              </w:rPr>
            </w:pPr>
          </w:p>
          <w:p w14:paraId="06D5EE26" w14:textId="7D87DFA5" w:rsidR="00187061" w:rsidRPr="00187061" w:rsidRDefault="00582100" w:rsidP="00187061">
            <w:pPr>
              <w:pStyle w:val="Prrafodelista"/>
              <w:numPr>
                <w:ilvl w:val="0"/>
                <w:numId w:val="18"/>
              </w:numPr>
              <w:ind w:left="318" w:hanging="318"/>
              <w:jc w:val="both"/>
              <w:rPr>
                <w:rFonts w:ascii="Arial" w:hAnsi="Arial" w:cs="Arial"/>
              </w:rPr>
            </w:pPr>
            <w:r w:rsidRPr="00DF7EF7">
              <w:rPr>
                <w:rFonts w:ascii="Arial" w:hAnsi="Arial" w:cs="Arial"/>
              </w:rPr>
              <w:t>Implementar el Plan de supervisión de entrega y diseño del registro de ayudas biomecánicas (donación de sillas de ruedas).</w:t>
            </w:r>
            <w:r w:rsidR="00F73042" w:rsidRPr="00DF7EF7">
              <w:rPr>
                <w:rFonts w:ascii="Arial" w:hAnsi="Arial" w:cs="Arial"/>
              </w:rPr>
              <w:t xml:space="preserve"> </w:t>
            </w:r>
            <w:r w:rsidR="00F73042" w:rsidRPr="00DF7EF7">
              <w:rPr>
                <w:rFonts w:ascii="Arial" w:hAnsi="Arial" w:cs="Arial"/>
                <w:b/>
                <w:i/>
              </w:rPr>
              <w:t>Meta (</w:t>
            </w:r>
            <w:r w:rsidR="00597092" w:rsidRPr="00DF7EF7">
              <w:rPr>
                <w:rFonts w:ascii="Arial" w:hAnsi="Arial" w:cs="Arial"/>
                <w:i/>
              </w:rPr>
              <w:t>01</w:t>
            </w:r>
            <w:r w:rsidR="00597092" w:rsidRPr="00DF7EF7">
              <w:rPr>
                <w:rFonts w:ascii="Arial" w:hAnsi="Arial" w:cs="Arial"/>
                <w:b/>
                <w:i/>
              </w:rPr>
              <w:t xml:space="preserve"> </w:t>
            </w:r>
            <w:r w:rsidR="00E35CC8" w:rsidRPr="00DF7EF7">
              <w:rPr>
                <w:rFonts w:ascii="Arial" w:hAnsi="Arial" w:cs="Arial"/>
                <w:i/>
              </w:rPr>
              <w:t>informe</w:t>
            </w:r>
            <w:r w:rsidR="00F73042" w:rsidRPr="00DF7EF7">
              <w:rPr>
                <w:rFonts w:ascii="Arial" w:hAnsi="Arial" w:cs="Arial"/>
                <w:b/>
                <w:i/>
              </w:rPr>
              <w:t>)</w:t>
            </w:r>
          </w:p>
        </w:tc>
      </w:tr>
      <w:tr w:rsidR="00582100" w:rsidRPr="00DF7EF7" w14:paraId="79EE082A" w14:textId="77777777" w:rsidTr="000D5C3B">
        <w:trPr>
          <w:trHeight w:val="2064"/>
        </w:trPr>
        <w:tc>
          <w:tcPr>
            <w:tcW w:w="3402" w:type="dxa"/>
          </w:tcPr>
          <w:p w14:paraId="3F5BB521" w14:textId="77777777" w:rsidR="00582100" w:rsidRDefault="00582100" w:rsidP="00DF7EF7">
            <w:pPr>
              <w:pStyle w:val="Prrafodelista"/>
              <w:ind w:left="0"/>
              <w:jc w:val="both"/>
              <w:rPr>
                <w:rFonts w:ascii="Arial" w:hAnsi="Arial" w:cs="Arial"/>
              </w:rPr>
            </w:pPr>
          </w:p>
          <w:p w14:paraId="691DB682" w14:textId="77777777" w:rsidR="00582100" w:rsidRDefault="00E04C96" w:rsidP="000F13E4">
            <w:pPr>
              <w:pStyle w:val="Prrafodelista"/>
              <w:ind w:left="0"/>
              <w:jc w:val="both"/>
              <w:rPr>
                <w:rFonts w:ascii="Arial" w:hAnsi="Arial" w:cs="Arial"/>
              </w:rPr>
            </w:pPr>
            <w:r w:rsidRPr="00E04C96">
              <w:rPr>
                <w:rFonts w:ascii="Arial" w:hAnsi="Arial" w:cs="Arial"/>
              </w:rPr>
              <w:t>Promover y proponer que, en la formulación, el planeamiento y la ejecución de las políticas y los programas de todos los sectores y niveles de gobierno, se tomen en cuenta, de manera expresa, las necesidades e intereses de la persona con discapacidad.</w:t>
            </w:r>
          </w:p>
          <w:p w14:paraId="455FF135" w14:textId="1AA28D91" w:rsidR="000F13E4" w:rsidRPr="00DF7EF7" w:rsidRDefault="000F13E4" w:rsidP="000F13E4">
            <w:pPr>
              <w:pStyle w:val="Prrafodelista"/>
              <w:ind w:left="0"/>
              <w:jc w:val="both"/>
              <w:rPr>
                <w:rFonts w:ascii="Arial" w:hAnsi="Arial" w:cs="Arial"/>
              </w:rPr>
            </w:pPr>
          </w:p>
        </w:tc>
        <w:tc>
          <w:tcPr>
            <w:tcW w:w="5103" w:type="dxa"/>
          </w:tcPr>
          <w:p w14:paraId="606FF838" w14:textId="77777777" w:rsidR="00582100" w:rsidRPr="00DF7EF7" w:rsidRDefault="00582100" w:rsidP="00DF7EF7">
            <w:pPr>
              <w:pStyle w:val="Prrafodelista"/>
              <w:ind w:left="0"/>
              <w:jc w:val="both"/>
              <w:rPr>
                <w:rFonts w:ascii="Arial" w:hAnsi="Arial" w:cs="Arial"/>
              </w:rPr>
            </w:pPr>
          </w:p>
          <w:p w14:paraId="7C4B6383" w14:textId="77777777" w:rsidR="00310006" w:rsidRPr="00DF7EF7" w:rsidRDefault="00310006" w:rsidP="00DF7EF7">
            <w:pPr>
              <w:pStyle w:val="Prrafodelista"/>
              <w:ind w:left="318"/>
              <w:jc w:val="both"/>
              <w:rPr>
                <w:rFonts w:ascii="Arial" w:hAnsi="Arial" w:cs="Arial"/>
                <w:b/>
              </w:rPr>
            </w:pPr>
            <w:r w:rsidRPr="00DF7EF7">
              <w:rPr>
                <w:rFonts w:ascii="Arial" w:hAnsi="Arial" w:cs="Arial"/>
                <w:b/>
              </w:rPr>
              <w:t>Optimizar la articulación de acciones intersectoriales e inter-gubernamentales en favor de los derechos de las personas con discapacidad:</w:t>
            </w:r>
          </w:p>
          <w:p w14:paraId="4082FDB2" w14:textId="77777777" w:rsidR="00310006" w:rsidRPr="00DF7EF7" w:rsidRDefault="00310006" w:rsidP="00DF7EF7">
            <w:pPr>
              <w:pStyle w:val="Prrafodelista"/>
              <w:ind w:left="0"/>
              <w:jc w:val="both"/>
              <w:rPr>
                <w:rFonts w:ascii="Arial" w:hAnsi="Arial" w:cs="Arial"/>
              </w:rPr>
            </w:pPr>
          </w:p>
          <w:p w14:paraId="64F92FAD" w14:textId="77777777" w:rsidR="001A5878" w:rsidRPr="00DF7EF7" w:rsidRDefault="00582100" w:rsidP="00DF7EF7">
            <w:pPr>
              <w:pStyle w:val="Prrafodelista"/>
              <w:numPr>
                <w:ilvl w:val="0"/>
                <w:numId w:val="19"/>
              </w:numPr>
              <w:ind w:left="318" w:hanging="284"/>
              <w:jc w:val="both"/>
              <w:rPr>
                <w:rFonts w:ascii="Arial" w:hAnsi="Arial" w:cs="Arial"/>
              </w:rPr>
            </w:pPr>
            <w:r w:rsidRPr="00DF7EF7">
              <w:rPr>
                <w:rFonts w:ascii="Arial" w:hAnsi="Arial" w:cs="Arial"/>
              </w:rPr>
              <w:t>Presentar el Plan de Igualdad de Oportunidades.</w:t>
            </w:r>
            <w:r w:rsidR="00310006" w:rsidRPr="00DF7EF7">
              <w:rPr>
                <w:rFonts w:ascii="Arial" w:hAnsi="Arial" w:cs="Arial"/>
              </w:rPr>
              <w:t xml:space="preserve"> </w:t>
            </w:r>
            <w:r w:rsidR="00310006" w:rsidRPr="00DF7EF7">
              <w:rPr>
                <w:rFonts w:ascii="Arial" w:hAnsi="Arial" w:cs="Arial"/>
                <w:b/>
                <w:i/>
              </w:rPr>
              <w:t>Meta (</w:t>
            </w:r>
            <w:r w:rsidR="00310006" w:rsidRPr="00DF7EF7">
              <w:rPr>
                <w:rFonts w:ascii="Arial" w:hAnsi="Arial" w:cs="Arial"/>
                <w:i/>
              </w:rPr>
              <w:t>01</w:t>
            </w:r>
            <w:r w:rsidR="00310006" w:rsidRPr="00DF7EF7">
              <w:rPr>
                <w:rFonts w:ascii="Arial" w:hAnsi="Arial" w:cs="Arial"/>
                <w:b/>
                <w:i/>
              </w:rPr>
              <w:t xml:space="preserve"> </w:t>
            </w:r>
            <w:r w:rsidR="00310006" w:rsidRPr="00DF7EF7">
              <w:rPr>
                <w:rFonts w:ascii="Arial" w:hAnsi="Arial" w:cs="Arial"/>
                <w:i/>
              </w:rPr>
              <w:t>informe</w:t>
            </w:r>
            <w:r w:rsidR="00310006" w:rsidRPr="00DF7EF7">
              <w:rPr>
                <w:rFonts w:ascii="Arial" w:hAnsi="Arial" w:cs="Arial"/>
                <w:b/>
                <w:i/>
              </w:rPr>
              <w:t>)</w:t>
            </w:r>
          </w:p>
          <w:p w14:paraId="0CB553AD" w14:textId="1C1F69DE" w:rsidR="000D5C3B" w:rsidRPr="00DF7EF7" w:rsidRDefault="000D5C3B" w:rsidP="00DF7EF7">
            <w:pPr>
              <w:pStyle w:val="Prrafodelista"/>
              <w:ind w:left="318"/>
              <w:jc w:val="both"/>
              <w:rPr>
                <w:rFonts w:ascii="Arial" w:hAnsi="Arial" w:cs="Arial"/>
              </w:rPr>
            </w:pPr>
          </w:p>
        </w:tc>
      </w:tr>
      <w:tr w:rsidR="000F13E4" w:rsidRPr="00DF7EF7" w14:paraId="0B9AE78E" w14:textId="77777777" w:rsidTr="000D5C3B">
        <w:trPr>
          <w:trHeight w:val="2064"/>
        </w:trPr>
        <w:tc>
          <w:tcPr>
            <w:tcW w:w="3402" w:type="dxa"/>
          </w:tcPr>
          <w:p w14:paraId="67694CE1" w14:textId="2EB9758D" w:rsidR="000F13E4" w:rsidRDefault="000F13E4" w:rsidP="00DF7EF7">
            <w:pPr>
              <w:pStyle w:val="Prrafodelista"/>
              <w:ind w:left="0"/>
              <w:jc w:val="both"/>
              <w:rPr>
                <w:rFonts w:ascii="Arial" w:hAnsi="Arial" w:cs="Arial"/>
              </w:rPr>
            </w:pPr>
            <w:r w:rsidRPr="00E04C96">
              <w:rPr>
                <w:rFonts w:ascii="Arial" w:hAnsi="Arial" w:cs="Arial"/>
              </w:rPr>
              <w:lastRenderedPageBreak/>
              <w:t>Proponer, formular, planificar, coordinar y supervisar la ejecución del Plan de Igualdad de Oportunidades para las Personas con Discapacidad.</w:t>
            </w:r>
          </w:p>
        </w:tc>
        <w:tc>
          <w:tcPr>
            <w:tcW w:w="5103" w:type="dxa"/>
          </w:tcPr>
          <w:p w14:paraId="4DB749E6" w14:textId="77777777" w:rsidR="000F13E4" w:rsidRPr="00DF7EF7" w:rsidRDefault="000F13E4" w:rsidP="00DF7EF7">
            <w:pPr>
              <w:pStyle w:val="Prrafodelista"/>
              <w:ind w:left="0"/>
              <w:jc w:val="both"/>
              <w:rPr>
                <w:rFonts w:ascii="Arial" w:hAnsi="Arial" w:cs="Arial"/>
              </w:rPr>
            </w:pPr>
          </w:p>
        </w:tc>
      </w:tr>
      <w:tr w:rsidR="00582100" w:rsidRPr="00DF7EF7" w14:paraId="46BEBB54" w14:textId="77777777" w:rsidTr="00582100">
        <w:tc>
          <w:tcPr>
            <w:tcW w:w="3402" w:type="dxa"/>
          </w:tcPr>
          <w:p w14:paraId="108D538A" w14:textId="41D278B9" w:rsidR="00582100" w:rsidRPr="00DF7EF7" w:rsidRDefault="00582100" w:rsidP="00DF7EF7">
            <w:pPr>
              <w:pStyle w:val="Prrafodelista"/>
              <w:ind w:left="0"/>
              <w:jc w:val="both"/>
              <w:rPr>
                <w:rFonts w:ascii="Arial" w:hAnsi="Arial" w:cs="Arial"/>
              </w:rPr>
            </w:pPr>
          </w:p>
          <w:p w14:paraId="3612435E" w14:textId="506A2929" w:rsidR="00582100" w:rsidRPr="00DF7EF7" w:rsidRDefault="00E04C96" w:rsidP="00DF7EF7">
            <w:pPr>
              <w:pStyle w:val="Prrafodelista"/>
              <w:ind w:left="0"/>
              <w:jc w:val="both"/>
              <w:rPr>
                <w:rFonts w:ascii="Arial" w:hAnsi="Arial" w:cs="Arial"/>
              </w:rPr>
            </w:pPr>
            <w:r w:rsidRPr="00E04C96">
              <w:rPr>
                <w:rFonts w:ascii="Arial" w:hAnsi="Arial" w:cs="Arial"/>
              </w:rPr>
              <w:t>Fiscalizar, imponer y administrar multas.</w:t>
            </w:r>
          </w:p>
        </w:tc>
        <w:tc>
          <w:tcPr>
            <w:tcW w:w="5103" w:type="dxa"/>
          </w:tcPr>
          <w:p w14:paraId="1389FC5E" w14:textId="77777777" w:rsidR="00582100" w:rsidRPr="00E0192C" w:rsidRDefault="00582100" w:rsidP="00DF7EF7">
            <w:pPr>
              <w:pStyle w:val="Prrafodelista"/>
              <w:ind w:left="318"/>
              <w:jc w:val="both"/>
              <w:rPr>
                <w:rFonts w:ascii="Arial" w:hAnsi="Arial" w:cs="Arial"/>
                <w:lang w:val="es-ES_tradnl"/>
              </w:rPr>
            </w:pPr>
          </w:p>
          <w:p w14:paraId="2773A57C" w14:textId="77777777" w:rsidR="00F32DC3" w:rsidRPr="00DF7EF7" w:rsidRDefault="00F32DC3" w:rsidP="00DF7EF7">
            <w:pPr>
              <w:pStyle w:val="Prrafodelista"/>
              <w:ind w:left="318"/>
              <w:jc w:val="both"/>
              <w:rPr>
                <w:rFonts w:ascii="Arial" w:hAnsi="Arial" w:cs="Arial"/>
                <w:b/>
              </w:rPr>
            </w:pPr>
            <w:r w:rsidRPr="00DF7EF7">
              <w:rPr>
                <w:rFonts w:ascii="Arial" w:hAnsi="Arial" w:cs="Arial"/>
                <w:b/>
              </w:rPr>
              <w:t>Fortalecer la gestión institucional:</w:t>
            </w:r>
          </w:p>
          <w:p w14:paraId="147583FD" w14:textId="77777777" w:rsidR="009455C7" w:rsidRPr="00DF7EF7" w:rsidRDefault="009455C7" w:rsidP="00DF7EF7">
            <w:pPr>
              <w:pStyle w:val="Prrafodelista"/>
              <w:ind w:left="318"/>
              <w:jc w:val="both"/>
              <w:rPr>
                <w:rFonts w:ascii="Arial" w:hAnsi="Arial" w:cs="Arial"/>
                <w:b/>
              </w:rPr>
            </w:pPr>
          </w:p>
          <w:p w14:paraId="2DCBA33F" w14:textId="42133D8A" w:rsidR="005B231B" w:rsidRPr="00DF7EF7" w:rsidRDefault="005B231B" w:rsidP="00DF7EF7">
            <w:pPr>
              <w:pStyle w:val="Prrafodelista"/>
              <w:numPr>
                <w:ilvl w:val="0"/>
                <w:numId w:val="20"/>
              </w:numPr>
              <w:ind w:left="318" w:hanging="284"/>
              <w:jc w:val="both"/>
              <w:rPr>
                <w:rFonts w:ascii="Arial" w:hAnsi="Arial" w:cs="Arial"/>
              </w:rPr>
            </w:pPr>
            <w:r w:rsidRPr="00DF7EF7">
              <w:rPr>
                <w:rFonts w:ascii="Arial" w:hAnsi="Arial" w:cs="Arial"/>
              </w:rPr>
              <w:t xml:space="preserve">Implementar la potestad sancionadora del </w:t>
            </w:r>
            <w:r w:rsidR="00E34CB7">
              <w:rPr>
                <w:rFonts w:ascii="Arial" w:hAnsi="Arial" w:cs="Arial"/>
              </w:rPr>
              <w:t>Conadis</w:t>
            </w:r>
            <w:r w:rsidRPr="00DF7EF7">
              <w:rPr>
                <w:rFonts w:ascii="Arial" w:hAnsi="Arial" w:cs="Arial"/>
              </w:rPr>
              <w:t xml:space="preserve">. </w:t>
            </w:r>
            <w:r w:rsidRPr="00DF7EF7">
              <w:rPr>
                <w:rFonts w:ascii="Arial" w:hAnsi="Arial" w:cs="Arial"/>
                <w:b/>
                <w:i/>
              </w:rPr>
              <w:t>Meta (</w:t>
            </w:r>
            <w:r w:rsidRPr="00DF7EF7">
              <w:rPr>
                <w:rFonts w:ascii="Arial" w:hAnsi="Arial" w:cs="Arial"/>
                <w:i/>
              </w:rPr>
              <w:t>01</w:t>
            </w:r>
            <w:r w:rsidRPr="00DF7EF7">
              <w:rPr>
                <w:rFonts w:ascii="Arial" w:hAnsi="Arial" w:cs="Arial"/>
                <w:b/>
                <w:i/>
              </w:rPr>
              <w:t xml:space="preserve"> </w:t>
            </w:r>
            <w:r w:rsidRPr="00DF7EF7">
              <w:rPr>
                <w:rFonts w:ascii="Arial" w:hAnsi="Arial" w:cs="Arial"/>
                <w:i/>
              </w:rPr>
              <w:t>informe</w:t>
            </w:r>
            <w:r w:rsidRPr="00DF7EF7">
              <w:rPr>
                <w:rFonts w:ascii="Arial" w:hAnsi="Arial" w:cs="Arial"/>
                <w:b/>
                <w:i/>
              </w:rPr>
              <w:t>)</w:t>
            </w:r>
          </w:p>
          <w:p w14:paraId="016311DB" w14:textId="77777777" w:rsidR="00F32DC3" w:rsidRPr="00DF7EF7" w:rsidRDefault="00F32DC3" w:rsidP="00DF7EF7">
            <w:pPr>
              <w:pStyle w:val="Prrafodelista"/>
              <w:ind w:left="318"/>
              <w:jc w:val="both"/>
              <w:rPr>
                <w:rFonts w:ascii="Arial" w:hAnsi="Arial" w:cs="Arial"/>
              </w:rPr>
            </w:pPr>
          </w:p>
          <w:p w14:paraId="04691012" w14:textId="77777777" w:rsidR="005B231B" w:rsidRPr="00DF7EF7" w:rsidRDefault="005B231B" w:rsidP="00DF7EF7">
            <w:pPr>
              <w:pStyle w:val="Prrafodelista"/>
              <w:ind w:left="318"/>
              <w:jc w:val="both"/>
              <w:rPr>
                <w:rFonts w:ascii="Arial" w:hAnsi="Arial" w:cs="Arial"/>
                <w:b/>
              </w:rPr>
            </w:pPr>
            <w:r w:rsidRPr="00DF7EF7">
              <w:rPr>
                <w:rFonts w:ascii="Arial" w:hAnsi="Arial" w:cs="Arial"/>
                <w:b/>
              </w:rPr>
              <w:t>Optimizar la articulación de acciones intersectoriales e inter-gubernamentales en favor de los derechos de las personas con discapacidad:</w:t>
            </w:r>
          </w:p>
          <w:p w14:paraId="087B7CA2" w14:textId="77777777" w:rsidR="005B231B" w:rsidRPr="00DF7EF7" w:rsidRDefault="005B231B" w:rsidP="00DF7EF7">
            <w:pPr>
              <w:pStyle w:val="Prrafodelista"/>
              <w:ind w:left="318"/>
              <w:jc w:val="both"/>
              <w:rPr>
                <w:rFonts w:ascii="Arial" w:hAnsi="Arial" w:cs="Arial"/>
              </w:rPr>
            </w:pPr>
          </w:p>
          <w:p w14:paraId="32644E9D" w14:textId="6B485C1A" w:rsidR="005B231B" w:rsidRPr="00DF7EF7" w:rsidRDefault="005B231B" w:rsidP="00DF7EF7">
            <w:pPr>
              <w:pStyle w:val="Prrafodelista"/>
              <w:numPr>
                <w:ilvl w:val="0"/>
                <w:numId w:val="20"/>
              </w:numPr>
              <w:ind w:left="318" w:hanging="284"/>
              <w:jc w:val="both"/>
              <w:rPr>
                <w:rFonts w:ascii="Arial" w:hAnsi="Arial" w:cs="Arial"/>
              </w:rPr>
            </w:pPr>
            <w:r w:rsidRPr="00DF7EF7">
              <w:rPr>
                <w:rFonts w:ascii="Arial" w:hAnsi="Arial" w:cs="Arial"/>
              </w:rPr>
              <w:t xml:space="preserve">Realizar el seguimiento al cumplimiento de las políticas públicas contenidas en la Ley 29973. </w:t>
            </w:r>
            <w:r w:rsidRPr="00DF7EF7">
              <w:rPr>
                <w:rFonts w:ascii="Arial" w:hAnsi="Arial" w:cs="Arial"/>
                <w:b/>
                <w:i/>
              </w:rPr>
              <w:t>Meta (</w:t>
            </w:r>
            <w:r w:rsidRPr="00DF7EF7">
              <w:rPr>
                <w:rFonts w:ascii="Arial" w:hAnsi="Arial" w:cs="Arial"/>
                <w:i/>
              </w:rPr>
              <w:t>01</w:t>
            </w:r>
            <w:r w:rsidRPr="00DF7EF7">
              <w:rPr>
                <w:rFonts w:ascii="Arial" w:hAnsi="Arial" w:cs="Arial"/>
                <w:b/>
                <w:i/>
              </w:rPr>
              <w:t xml:space="preserve"> </w:t>
            </w:r>
            <w:r w:rsidRPr="00DF7EF7">
              <w:rPr>
                <w:rFonts w:ascii="Arial" w:hAnsi="Arial" w:cs="Arial"/>
                <w:i/>
              </w:rPr>
              <w:t>informe</w:t>
            </w:r>
            <w:r w:rsidRPr="00DF7EF7">
              <w:rPr>
                <w:rFonts w:ascii="Arial" w:hAnsi="Arial" w:cs="Arial"/>
                <w:b/>
                <w:i/>
              </w:rPr>
              <w:t>)</w:t>
            </w:r>
          </w:p>
          <w:p w14:paraId="75AF451C" w14:textId="0AB73336" w:rsidR="00582100" w:rsidRPr="00DF7EF7" w:rsidRDefault="00582100" w:rsidP="00DF7EF7">
            <w:pPr>
              <w:pStyle w:val="Prrafodelista"/>
              <w:ind w:left="318"/>
              <w:jc w:val="both"/>
              <w:rPr>
                <w:rFonts w:ascii="Arial" w:hAnsi="Arial" w:cs="Arial"/>
              </w:rPr>
            </w:pPr>
          </w:p>
        </w:tc>
      </w:tr>
      <w:tr w:rsidR="00582100" w:rsidRPr="00DF7EF7" w14:paraId="0EED8F3B" w14:textId="77777777" w:rsidTr="00582100">
        <w:trPr>
          <w:trHeight w:val="768"/>
        </w:trPr>
        <w:tc>
          <w:tcPr>
            <w:tcW w:w="3402" w:type="dxa"/>
            <w:vMerge w:val="restart"/>
          </w:tcPr>
          <w:p w14:paraId="2E7A083D" w14:textId="77777777" w:rsidR="00582100" w:rsidRPr="00DF7EF7" w:rsidRDefault="00582100" w:rsidP="00DF7EF7">
            <w:pPr>
              <w:pStyle w:val="Prrafodelista"/>
              <w:ind w:left="0"/>
              <w:jc w:val="both"/>
              <w:rPr>
                <w:rFonts w:ascii="Arial" w:hAnsi="Arial" w:cs="Arial"/>
              </w:rPr>
            </w:pPr>
          </w:p>
          <w:p w14:paraId="48816F25" w14:textId="5C5E6CF8" w:rsidR="00582100" w:rsidRPr="00DF7EF7" w:rsidRDefault="00E04C96" w:rsidP="00DF7EF7">
            <w:pPr>
              <w:pStyle w:val="Prrafodelista"/>
              <w:ind w:left="0"/>
              <w:jc w:val="both"/>
              <w:rPr>
                <w:rFonts w:ascii="Arial" w:hAnsi="Arial" w:cs="Arial"/>
              </w:rPr>
            </w:pPr>
            <w:r w:rsidRPr="00E04C96">
              <w:rPr>
                <w:rFonts w:ascii="Arial" w:hAnsi="Arial" w:cs="Arial"/>
              </w:rPr>
              <w:t>Promover y ejecutar para la toma de conciencia respecto de la persona con discapacidad y el respeto de sus derechos y de su dignidad y la responsabilidad del Estado y de la Sociedad para con ella.</w:t>
            </w:r>
          </w:p>
        </w:tc>
        <w:tc>
          <w:tcPr>
            <w:tcW w:w="5103" w:type="dxa"/>
            <w:vMerge w:val="restart"/>
          </w:tcPr>
          <w:p w14:paraId="1F213E25" w14:textId="77777777" w:rsidR="00582100" w:rsidRPr="00DF7EF7" w:rsidRDefault="00582100" w:rsidP="00DF7EF7">
            <w:pPr>
              <w:pStyle w:val="Prrafodelista"/>
              <w:ind w:left="0"/>
              <w:jc w:val="both"/>
              <w:rPr>
                <w:rFonts w:ascii="Arial" w:hAnsi="Arial" w:cs="Arial"/>
              </w:rPr>
            </w:pPr>
          </w:p>
          <w:p w14:paraId="4AE9DBFA" w14:textId="77777777" w:rsidR="009455C7" w:rsidRPr="00DF7EF7" w:rsidRDefault="009455C7" w:rsidP="00DF7EF7">
            <w:pPr>
              <w:pStyle w:val="Prrafodelista"/>
              <w:ind w:left="318"/>
              <w:jc w:val="both"/>
              <w:rPr>
                <w:rFonts w:ascii="Arial" w:hAnsi="Arial" w:cs="Arial"/>
                <w:b/>
              </w:rPr>
            </w:pPr>
            <w:r w:rsidRPr="00DF7EF7">
              <w:rPr>
                <w:rFonts w:ascii="Arial" w:hAnsi="Arial" w:cs="Arial"/>
                <w:b/>
              </w:rPr>
              <w:t>Fortalecer la gestión institucional:</w:t>
            </w:r>
          </w:p>
          <w:p w14:paraId="4A70228A" w14:textId="77777777" w:rsidR="009455C7" w:rsidRPr="00DF7EF7" w:rsidRDefault="009455C7" w:rsidP="00DF7EF7">
            <w:pPr>
              <w:pStyle w:val="Prrafodelista"/>
              <w:ind w:left="0"/>
              <w:jc w:val="both"/>
              <w:rPr>
                <w:rFonts w:ascii="Arial" w:hAnsi="Arial" w:cs="Arial"/>
              </w:rPr>
            </w:pPr>
          </w:p>
          <w:p w14:paraId="13271FE1" w14:textId="6C401448" w:rsidR="00582100" w:rsidRPr="00923967" w:rsidRDefault="00923967" w:rsidP="00923967">
            <w:pPr>
              <w:pStyle w:val="Prrafodelista"/>
              <w:numPr>
                <w:ilvl w:val="0"/>
                <w:numId w:val="8"/>
              </w:numPr>
              <w:ind w:left="318" w:hanging="284"/>
              <w:jc w:val="both"/>
              <w:rPr>
                <w:rFonts w:ascii="Arial" w:hAnsi="Arial" w:cs="Arial"/>
              </w:rPr>
            </w:pPr>
            <w:r w:rsidRPr="00923967">
              <w:rPr>
                <w:rFonts w:ascii="Arial" w:hAnsi="Arial" w:cs="Arial"/>
              </w:rPr>
              <w:t>Fortalecer la Imagen Institucional y Relaciones Intersectoriales</w:t>
            </w:r>
            <w:r w:rsidR="00582100" w:rsidRPr="00923967">
              <w:rPr>
                <w:rFonts w:ascii="Arial" w:hAnsi="Arial" w:cs="Arial"/>
              </w:rPr>
              <w:t>.</w:t>
            </w:r>
            <w:r w:rsidR="009455C7" w:rsidRPr="00923967">
              <w:rPr>
                <w:rFonts w:ascii="Arial" w:hAnsi="Arial" w:cs="Arial"/>
              </w:rPr>
              <w:t xml:space="preserve"> </w:t>
            </w:r>
            <w:r w:rsidR="009455C7" w:rsidRPr="00923967">
              <w:rPr>
                <w:rFonts w:ascii="Arial" w:hAnsi="Arial" w:cs="Arial"/>
                <w:b/>
                <w:i/>
              </w:rPr>
              <w:t>Meta (</w:t>
            </w:r>
            <w:r w:rsidRPr="00923967">
              <w:rPr>
                <w:rFonts w:ascii="Arial" w:hAnsi="Arial" w:cs="Arial"/>
                <w:i/>
              </w:rPr>
              <w:t>01</w:t>
            </w:r>
            <w:r w:rsidR="009455C7" w:rsidRPr="00923967">
              <w:rPr>
                <w:rFonts w:ascii="Arial" w:hAnsi="Arial" w:cs="Arial"/>
                <w:b/>
                <w:i/>
              </w:rPr>
              <w:t xml:space="preserve"> </w:t>
            </w:r>
            <w:r w:rsidRPr="00923967">
              <w:rPr>
                <w:rFonts w:ascii="Arial" w:hAnsi="Arial" w:cs="Arial"/>
                <w:i/>
              </w:rPr>
              <w:t>informe</w:t>
            </w:r>
            <w:r w:rsidR="009455C7" w:rsidRPr="00923967">
              <w:rPr>
                <w:rFonts w:ascii="Arial" w:hAnsi="Arial" w:cs="Arial"/>
                <w:b/>
                <w:i/>
              </w:rPr>
              <w:t>)</w:t>
            </w:r>
          </w:p>
          <w:p w14:paraId="75F2521F" w14:textId="77777777" w:rsidR="009455C7" w:rsidRPr="00C01851" w:rsidRDefault="009455C7" w:rsidP="00DF7EF7">
            <w:pPr>
              <w:jc w:val="both"/>
              <w:rPr>
                <w:rFonts w:ascii="Arial" w:hAnsi="Arial" w:cs="Arial"/>
                <w:highlight w:val="yellow"/>
              </w:rPr>
            </w:pPr>
          </w:p>
          <w:p w14:paraId="0C2D5E08" w14:textId="77777777" w:rsidR="009455C7" w:rsidRPr="00562761" w:rsidRDefault="009455C7" w:rsidP="00DF7EF7">
            <w:pPr>
              <w:pStyle w:val="Prrafodelista"/>
              <w:ind w:left="318"/>
              <w:jc w:val="both"/>
              <w:rPr>
                <w:rFonts w:ascii="Arial" w:hAnsi="Arial" w:cs="Arial"/>
                <w:b/>
              </w:rPr>
            </w:pPr>
            <w:r w:rsidRPr="00562761">
              <w:rPr>
                <w:rFonts w:ascii="Arial" w:hAnsi="Arial" w:cs="Arial"/>
                <w:b/>
              </w:rPr>
              <w:t>Contribuir a la inclusión económica, social, política, cultural y tecnológica de las personas con discapacidad:</w:t>
            </w:r>
          </w:p>
          <w:p w14:paraId="4F3313F7" w14:textId="77777777" w:rsidR="00582100" w:rsidRPr="00562761" w:rsidRDefault="00582100" w:rsidP="00DF7EF7">
            <w:pPr>
              <w:pStyle w:val="Prrafodelista"/>
              <w:ind w:left="318"/>
              <w:jc w:val="both"/>
              <w:rPr>
                <w:rFonts w:ascii="Arial" w:hAnsi="Arial" w:cs="Arial"/>
              </w:rPr>
            </w:pPr>
          </w:p>
          <w:p w14:paraId="57C4898B" w14:textId="431ECF8E" w:rsidR="00582100" w:rsidRPr="00562761" w:rsidRDefault="00582100" w:rsidP="00DF7EF7">
            <w:pPr>
              <w:pStyle w:val="Prrafodelista"/>
              <w:numPr>
                <w:ilvl w:val="0"/>
                <w:numId w:val="8"/>
              </w:numPr>
              <w:ind w:left="318" w:hanging="284"/>
              <w:jc w:val="both"/>
              <w:rPr>
                <w:rFonts w:ascii="Arial" w:hAnsi="Arial" w:cs="Arial"/>
              </w:rPr>
            </w:pPr>
            <w:r w:rsidRPr="00562761">
              <w:rPr>
                <w:rFonts w:ascii="Arial" w:hAnsi="Arial" w:cs="Arial"/>
              </w:rPr>
              <w:t xml:space="preserve">Brindar un óptimo servicio al </w:t>
            </w:r>
            <w:r w:rsidR="008E51C3" w:rsidRPr="00562761">
              <w:rPr>
                <w:rFonts w:ascii="Arial" w:hAnsi="Arial" w:cs="Arial"/>
              </w:rPr>
              <w:t>Ciudadano</w:t>
            </w:r>
            <w:r w:rsidR="008E51C3">
              <w:rPr>
                <w:rFonts w:ascii="Arial" w:hAnsi="Arial" w:cs="Arial"/>
              </w:rPr>
              <w:t xml:space="preserve"> /</w:t>
            </w:r>
            <w:r w:rsidR="008E51C3" w:rsidRPr="00562761">
              <w:rPr>
                <w:rFonts w:ascii="Arial" w:hAnsi="Arial" w:cs="Arial"/>
              </w:rPr>
              <w:t xml:space="preserve"> Personas</w:t>
            </w:r>
            <w:r w:rsidRPr="00562761">
              <w:rPr>
                <w:rFonts w:ascii="Arial" w:hAnsi="Arial" w:cs="Arial"/>
              </w:rPr>
              <w:t xml:space="preserve"> con Discapacidad.</w:t>
            </w:r>
            <w:r w:rsidR="009455C7" w:rsidRPr="00562761">
              <w:rPr>
                <w:rFonts w:ascii="Arial" w:hAnsi="Arial" w:cs="Arial"/>
              </w:rPr>
              <w:t xml:space="preserve"> </w:t>
            </w:r>
            <w:r w:rsidR="009455C7" w:rsidRPr="00562761">
              <w:rPr>
                <w:rFonts w:ascii="Arial" w:hAnsi="Arial" w:cs="Arial"/>
                <w:b/>
                <w:i/>
              </w:rPr>
              <w:t>Meta (</w:t>
            </w:r>
            <w:r w:rsidR="009455C7" w:rsidRPr="00562761">
              <w:rPr>
                <w:rFonts w:ascii="Arial" w:hAnsi="Arial" w:cs="Arial"/>
                <w:i/>
              </w:rPr>
              <w:t>01</w:t>
            </w:r>
            <w:r w:rsidR="009455C7" w:rsidRPr="00562761">
              <w:rPr>
                <w:rFonts w:ascii="Arial" w:hAnsi="Arial" w:cs="Arial"/>
                <w:b/>
                <w:i/>
              </w:rPr>
              <w:t xml:space="preserve"> </w:t>
            </w:r>
            <w:r w:rsidR="009455C7" w:rsidRPr="00562761">
              <w:rPr>
                <w:rFonts w:ascii="Arial" w:hAnsi="Arial" w:cs="Arial"/>
                <w:i/>
              </w:rPr>
              <w:t>informe</w:t>
            </w:r>
            <w:r w:rsidR="009455C7" w:rsidRPr="00562761">
              <w:rPr>
                <w:rFonts w:ascii="Arial" w:hAnsi="Arial" w:cs="Arial"/>
                <w:b/>
                <w:i/>
              </w:rPr>
              <w:t>)</w:t>
            </w:r>
          </w:p>
          <w:p w14:paraId="2891CCF6" w14:textId="3FF12FFC" w:rsidR="00582100" w:rsidRPr="00DF7EF7" w:rsidRDefault="00582100" w:rsidP="00DF7EF7">
            <w:pPr>
              <w:jc w:val="both"/>
              <w:rPr>
                <w:rFonts w:ascii="Arial" w:hAnsi="Arial" w:cs="Arial"/>
              </w:rPr>
            </w:pPr>
          </w:p>
        </w:tc>
      </w:tr>
      <w:tr w:rsidR="00582100" w:rsidRPr="00DF7EF7" w14:paraId="6C737BDC" w14:textId="77777777" w:rsidTr="00582100">
        <w:trPr>
          <w:trHeight w:val="1211"/>
        </w:trPr>
        <w:tc>
          <w:tcPr>
            <w:tcW w:w="3402" w:type="dxa"/>
            <w:vMerge/>
          </w:tcPr>
          <w:p w14:paraId="5BBA65AD" w14:textId="77777777" w:rsidR="00582100" w:rsidRPr="00DF7EF7" w:rsidRDefault="00582100" w:rsidP="00DF7EF7">
            <w:pPr>
              <w:pStyle w:val="Prrafodelista"/>
              <w:ind w:left="0"/>
              <w:jc w:val="both"/>
              <w:rPr>
                <w:rFonts w:ascii="Arial" w:hAnsi="Arial" w:cs="Arial"/>
              </w:rPr>
            </w:pPr>
          </w:p>
        </w:tc>
        <w:tc>
          <w:tcPr>
            <w:tcW w:w="5103" w:type="dxa"/>
            <w:vMerge/>
          </w:tcPr>
          <w:p w14:paraId="18DB7D4F" w14:textId="77777777" w:rsidR="00582100" w:rsidRPr="00DF7EF7" w:rsidRDefault="00582100" w:rsidP="00DF7EF7">
            <w:pPr>
              <w:pStyle w:val="Prrafodelista"/>
              <w:ind w:left="0"/>
              <w:jc w:val="both"/>
              <w:rPr>
                <w:rFonts w:ascii="Arial" w:hAnsi="Arial" w:cs="Arial"/>
              </w:rPr>
            </w:pPr>
          </w:p>
        </w:tc>
      </w:tr>
    </w:tbl>
    <w:p w14:paraId="35E6BD22" w14:textId="675CDC17" w:rsidR="00AE418C" w:rsidRPr="00DF7EF7" w:rsidRDefault="00AE418C" w:rsidP="00DF7EF7">
      <w:pPr>
        <w:spacing w:after="0" w:line="240" w:lineRule="auto"/>
        <w:rPr>
          <w:rFonts w:ascii="Arial" w:hAnsi="Arial" w:cs="Arial"/>
          <w:b/>
        </w:rPr>
      </w:pPr>
    </w:p>
    <w:p w14:paraId="0EC081AD" w14:textId="0D6BF4DA" w:rsidR="00D5197E" w:rsidRPr="00DF7EF7" w:rsidRDefault="00D5197E" w:rsidP="00DF7EF7">
      <w:pPr>
        <w:pStyle w:val="Ttulo2"/>
        <w:numPr>
          <w:ilvl w:val="1"/>
          <w:numId w:val="7"/>
        </w:numPr>
        <w:spacing w:before="0" w:line="240" w:lineRule="auto"/>
        <w:ind w:left="284" w:hanging="284"/>
        <w:rPr>
          <w:rFonts w:ascii="Arial" w:hAnsi="Arial" w:cs="Arial"/>
          <w:b/>
          <w:sz w:val="22"/>
          <w:szCs w:val="22"/>
        </w:rPr>
      </w:pPr>
      <w:bookmarkStart w:id="15" w:name="_Toc455660510"/>
      <w:r w:rsidRPr="00DF7EF7">
        <w:rPr>
          <w:rFonts w:ascii="Arial" w:hAnsi="Arial" w:cs="Arial"/>
          <w:b/>
          <w:color w:val="000000" w:themeColor="text1"/>
          <w:sz w:val="22"/>
          <w:szCs w:val="22"/>
        </w:rPr>
        <w:t>Resultados obtenidos al final de la gestión</w:t>
      </w:r>
      <w:bookmarkEnd w:id="15"/>
    </w:p>
    <w:p w14:paraId="0A3B74C9" w14:textId="77777777" w:rsidR="00D5197E" w:rsidRPr="00DF7EF7" w:rsidRDefault="00D5197E" w:rsidP="00DF7EF7">
      <w:pPr>
        <w:pStyle w:val="Prrafodelista"/>
        <w:spacing w:after="0" w:line="240" w:lineRule="auto"/>
        <w:ind w:left="1800"/>
        <w:jc w:val="both"/>
        <w:rPr>
          <w:rFonts w:ascii="Arial" w:hAnsi="Arial" w:cs="Arial"/>
          <w:b/>
        </w:rPr>
      </w:pPr>
    </w:p>
    <w:tbl>
      <w:tblPr>
        <w:tblStyle w:val="Tablaconcuadrcula"/>
        <w:tblW w:w="0" w:type="auto"/>
        <w:tblInd w:w="-5" w:type="dxa"/>
        <w:tblLook w:val="04A0" w:firstRow="1" w:lastRow="0" w:firstColumn="1" w:lastColumn="0" w:noHBand="0" w:noVBand="1"/>
      </w:tblPr>
      <w:tblGrid>
        <w:gridCol w:w="3402"/>
        <w:gridCol w:w="5097"/>
      </w:tblGrid>
      <w:tr w:rsidR="00D5197E" w:rsidRPr="00DF7EF7" w14:paraId="0A582384" w14:textId="77777777" w:rsidTr="00AD41BB">
        <w:tc>
          <w:tcPr>
            <w:tcW w:w="3402" w:type="dxa"/>
            <w:shd w:val="clear" w:color="auto" w:fill="F2F2F2" w:themeFill="background1" w:themeFillShade="F2"/>
            <w:vAlign w:val="center"/>
          </w:tcPr>
          <w:p w14:paraId="25FBF992" w14:textId="77777777" w:rsidR="00D5197E" w:rsidRPr="00DF7EF7" w:rsidRDefault="00D5197E" w:rsidP="00DF7EF7">
            <w:pPr>
              <w:pStyle w:val="Prrafodelista"/>
              <w:ind w:left="0"/>
              <w:jc w:val="both"/>
              <w:rPr>
                <w:rFonts w:ascii="Arial" w:hAnsi="Arial" w:cs="Arial"/>
                <w:b/>
              </w:rPr>
            </w:pPr>
            <w:r w:rsidRPr="00DF7EF7">
              <w:rPr>
                <w:rFonts w:ascii="Arial" w:hAnsi="Arial" w:cs="Arial"/>
                <w:b/>
              </w:rPr>
              <w:t>Función Principal</w:t>
            </w:r>
          </w:p>
        </w:tc>
        <w:tc>
          <w:tcPr>
            <w:tcW w:w="5097" w:type="dxa"/>
            <w:shd w:val="clear" w:color="auto" w:fill="F2F2F2" w:themeFill="background1" w:themeFillShade="F2"/>
            <w:vAlign w:val="center"/>
          </w:tcPr>
          <w:p w14:paraId="4EA21281" w14:textId="77777777" w:rsidR="00D5197E" w:rsidRPr="00DF7EF7" w:rsidRDefault="00D5197E" w:rsidP="00DF7EF7">
            <w:pPr>
              <w:pStyle w:val="Prrafodelista"/>
              <w:ind w:left="0"/>
              <w:jc w:val="both"/>
              <w:rPr>
                <w:rFonts w:ascii="Arial" w:hAnsi="Arial" w:cs="Arial"/>
                <w:b/>
              </w:rPr>
            </w:pPr>
          </w:p>
          <w:p w14:paraId="3AACCF1B" w14:textId="77777777" w:rsidR="00D5197E" w:rsidRPr="00DF7EF7" w:rsidRDefault="00D5197E" w:rsidP="00DF7EF7">
            <w:pPr>
              <w:pStyle w:val="Prrafodelista"/>
              <w:ind w:left="0"/>
              <w:jc w:val="both"/>
              <w:rPr>
                <w:rFonts w:ascii="Arial" w:hAnsi="Arial" w:cs="Arial"/>
                <w:b/>
              </w:rPr>
            </w:pPr>
            <w:r w:rsidRPr="00DF7EF7">
              <w:rPr>
                <w:rFonts w:ascii="Arial" w:hAnsi="Arial" w:cs="Arial"/>
                <w:b/>
              </w:rPr>
              <w:t>Resultado Obtenido al  Final de la Gestión</w:t>
            </w:r>
          </w:p>
          <w:p w14:paraId="12921C66" w14:textId="77777777" w:rsidR="00D5197E" w:rsidRPr="00DF7EF7" w:rsidRDefault="00D5197E" w:rsidP="00DF7EF7">
            <w:pPr>
              <w:pStyle w:val="Prrafodelista"/>
              <w:ind w:left="0"/>
              <w:jc w:val="both"/>
              <w:rPr>
                <w:rFonts w:ascii="Arial" w:hAnsi="Arial" w:cs="Arial"/>
                <w:b/>
              </w:rPr>
            </w:pPr>
          </w:p>
        </w:tc>
      </w:tr>
      <w:tr w:rsidR="00586CC3" w:rsidRPr="00DF7EF7" w14:paraId="0E2FD396" w14:textId="77777777" w:rsidTr="00693A1D">
        <w:tc>
          <w:tcPr>
            <w:tcW w:w="3402" w:type="dxa"/>
          </w:tcPr>
          <w:p w14:paraId="1ED304E1" w14:textId="77777777" w:rsidR="00586CC3" w:rsidRPr="00DF7EF7" w:rsidRDefault="00586CC3" w:rsidP="00DF7EF7">
            <w:pPr>
              <w:pStyle w:val="Prrafodelista"/>
              <w:ind w:left="0"/>
              <w:jc w:val="both"/>
              <w:rPr>
                <w:rFonts w:ascii="Arial" w:hAnsi="Arial" w:cs="Arial"/>
              </w:rPr>
            </w:pPr>
          </w:p>
          <w:p w14:paraId="173D076D" w14:textId="77777777" w:rsidR="000F13E4" w:rsidRDefault="000F13E4" w:rsidP="000F13E4">
            <w:pPr>
              <w:pStyle w:val="Prrafodelista"/>
              <w:ind w:left="0"/>
              <w:jc w:val="both"/>
              <w:rPr>
                <w:rFonts w:ascii="Arial" w:hAnsi="Arial" w:cs="Arial"/>
              </w:rPr>
            </w:pPr>
            <w:r>
              <w:rPr>
                <w:rFonts w:ascii="Arial" w:hAnsi="Arial" w:cs="Arial"/>
              </w:rPr>
              <w:t>Dirigir el Registro Nacional de la Persona con Discapacidad.</w:t>
            </w:r>
          </w:p>
          <w:p w14:paraId="54AF48D2" w14:textId="77777777" w:rsidR="00586CC3" w:rsidRPr="00DF7EF7" w:rsidRDefault="00586CC3" w:rsidP="00DF7EF7">
            <w:pPr>
              <w:pStyle w:val="Prrafodelista"/>
              <w:ind w:left="0"/>
              <w:jc w:val="both"/>
              <w:rPr>
                <w:rFonts w:ascii="Arial" w:hAnsi="Arial" w:cs="Arial"/>
              </w:rPr>
            </w:pPr>
          </w:p>
        </w:tc>
        <w:tc>
          <w:tcPr>
            <w:tcW w:w="5097" w:type="dxa"/>
          </w:tcPr>
          <w:p w14:paraId="626C6B80" w14:textId="77777777" w:rsidR="00586CC3" w:rsidRPr="00D51C88" w:rsidRDefault="00586CC3" w:rsidP="00D51C88">
            <w:pPr>
              <w:jc w:val="both"/>
              <w:rPr>
                <w:rFonts w:ascii="Arial" w:eastAsia="Times New Roman" w:hAnsi="Arial" w:cs="Arial"/>
                <w:color w:val="FF0000"/>
                <w:lang w:val="es-ES_tradnl" w:eastAsia="es-PE"/>
              </w:rPr>
            </w:pPr>
          </w:p>
          <w:p w14:paraId="05E36DF6" w14:textId="485B9512" w:rsidR="00330A71" w:rsidRPr="00DF7EF7" w:rsidRDefault="00853881" w:rsidP="00D51C88">
            <w:pPr>
              <w:pStyle w:val="Prrafodelista"/>
              <w:numPr>
                <w:ilvl w:val="0"/>
                <w:numId w:val="8"/>
              </w:numPr>
              <w:jc w:val="both"/>
              <w:rPr>
                <w:rFonts w:ascii="Arial" w:hAnsi="Arial" w:cs="Arial"/>
                <w:bCs/>
              </w:rPr>
            </w:pPr>
            <w:r>
              <w:rPr>
                <w:rFonts w:ascii="Arial" w:hAnsi="Arial" w:cs="Arial"/>
              </w:rPr>
              <w:t>La Dirección de Registro</w:t>
            </w:r>
            <w:r w:rsidR="00330A71" w:rsidRPr="00D51C88">
              <w:rPr>
                <w:rFonts w:ascii="Arial" w:hAnsi="Arial" w:cs="Arial"/>
                <w:bCs/>
              </w:rPr>
              <w:t xml:space="preserve"> </w:t>
            </w:r>
            <w:r w:rsidR="00330A71" w:rsidRPr="00DF7EF7">
              <w:rPr>
                <w:rFonts w:ascii="Arial" w:hAnsi="Arial" w:cs="Arial"/>
                <w:bCs/>
              </w:rPr>
              <w:t xml:space="preserve">realiza la </w:t>
            </w:r>
            <w:r w:rsidR="00330A71" w:rsidRPr="00DF7EF7">
              <w:rPr>
                <w:rFonts w:ascii="Arial" w:hAnsi="Arial" w:cs="Arial"/>
                <w:b/>
                <w:bCs/>
              </w:rPr>
              <w:t>inscripción en el Registro Nacional de la Persona con Discapacidad</w:t>
            </w:r>
            <w:r w:rsidR="00330A71" w:rsidRPr="00DF7EF7">
              <w:rPr>
                <w:rFonts w:ascii="Arial" w:hAnsi="Arial" w:cs="Arial"/>
                <w:bCs/>
              </w:rPr>
              <w:t xml:space="preserve"> desde el año 2001. </w:t>
            </w:r>
            <w:r w:rsidR="00330A71" w:rsidRPr="00DF7EF7">
              <w:rPr>
                <w:rFonts w:ascii="Arial" w:hAnsi="Arial" w:cs="Arial"/>
              </w:rPr>
              <w:t xml:space="preserve">La robustez sobre el incremento del registro de las personas con discapacidad entre los años 2011 al 2016 se constata a través de su evolución respecto a los períodos anteriores. En el periodo 2001 a 2005 se registraron 22.328 personas, </w:t>
            </w:r>
            <w:r w:rsidR="00330A71" w:rsidRPr="00DF7EF7">
              <w:rPr>
                <w:rFonts w:ascii="Arial" w:hAnsi="Arial" w:cs="Arial"/>
                <w:bCs/>
              </w:rPr>
              <w:t xml:space="preserve">en el </w:t>
            </w:r>
            <w:r w:rsidR="00330A71" w:rsidRPr="00DF7EF7">
              <w:rPr>
                <w:rFonts w:ascii="Arial" w:hAnsi="Arial" w:cs="Arial"/>
                <w:bCs/>
              </w:rPr>
              <w:lastRenderedPageBreak/>
              <w:t>período 2006 a 2010</w:t>
            </w:r>
            <w:r w:rsidR="003D439C" w:rsidRPr="00DF7EF7">
              <w:rPr>
                <w:rFonts w:ascii="Arial" w:hAnsi="Arial" w:cs="Arial"/>
                <w:bCs/>
              </w:rPr>
              <w:t xml:space="preserve"> </w:t>
            </w:r>
            <w:r w:rsidR="00330A71" w:rsidRPr="00DF7EF7">
              <w:rPr>
                <w:rFonts w:ascii="Arial" w:hAnsi="Arial" w:cs="Arial"/>
              </w:rPr>
              <w:t xml:space="preserve">se registraron </w:t>
            </w:r>
            <w:r w:rsidR="00330A71" w:rsidRPr="00DF7EF7">
              <w:rPr>
                <w:rFonts w:ascii="Arial" w:hAnsi="Arial" w:cs="Arial"/>
                <w:bCs/>
              </w:rPr>
              <w:t>36.779 personas y en el período</w:t>
            </w:r>
            <w:r>
              <w:rPr>
                <w:rFonts w:ascii="Arial" w:hAnsi="Arial" w:cs="Arial"/>
                <w:bCs/>
              </w:rPr>
              <w:t xml:space="preserve"> comprendido desde el año 2006 a agosto 2014 se registraron un total general de 116,775 personas con discapacidad y 376 personas jurídicas</w:t>
            </w:r>
            <w:r w:rsidR="00D51C88">
              <w:rPr>
                <w:rFonts w:ascii="Arial" w:hAnsi="Arial" w:cs="Arial"/>
                <w:bCs/>
              </w:rPr>
              <w:t xml:space="preserve">. Finalmente, en el periodo comprendido entre setiembre 2014 y julio 2016, </w:t>
            </w:r>
            <w:r w:rsidR="00330A71" w:rsidRPr="00DF7EF7">
              <w:rPr>
                <w:rFonts w:ascii="Arial" w:hAnsi="Arial" w:cs="Arial"/>
                <w:bCs/>
              </w:rPr>
              <w:t xml:space="preserve">se han registrado </w:t>
            </w:r>
            <w:r w:rsidRPr="00853881">
              <w:rPr>
                <w:rFonts w:ascii="Arial" w:hAnsi="Arial" w:cs="Arial"/>
                <w:bCs/>
              </w:rPr>
              <w:t xml:space="preserve">44,585 </w:t>
            </w:r>
            <w:r w:rsidR="00ED632C">
              <w:rPr>
                <w:rFonts w:ascii="Arial" w:hAnsi="Arial" w:cs="Arial"/>
                <w:bCs/>
              </w:rPr>
              <w:t>personas adicionales</w:t>
            </w:r>
            <w:r>
              <w:rPr>
                <w:rFonts w:ascii="Arial" w:hAnsi="Arial" w:cs="Arial"/>
                <w:bCs/>
              </w:rPr>
              <w:t xml:space="preserve"> y 20 personas jurídicas</w:t>
            </w:r>
            <w:r w:rsidR="00ED632C">
              <w:rPr>
                <w:rFonts w:ascii="Arial" w:hAnsi="Arial" w:cs="Arial"/>
                <w:bCs/>
              </w:rPr>
              <w:t>,</w:t>
            </w:r>
            <w:r w:rsidR="00330A71" w:rsidRPr="00DF7EF7">
              <w:rPr>
                <w:rFonts w:ascii="Arial" w:hAnsi="Arial" w:cs="Arial"/>
                <w:bCs/>
              </w:rPr>
              <w:t xml:space="preserve"> lo que hace un total </w:t>
            </w:r>
            <w:r w:rsidR="00330A71" w:rsidRPr="00853881">
              <w:rPr>
                <w:rFonts w:ascii="Arial" w:hAnsi="Arial" w:cs="Arial"/>
                <w:bCs/>
              </w:rPr>
              <w:t xml:space="preserve">de </w:t>
            </w:r>
            <w:r w:rsidRPr="00853881">
              <w:rPr>
                <w:rFonts w:ascii="Arial" w:hAnsi="Arial" w:cs="Arial"/>
                <w:bCs/>
              </w:rPr>
              <w:t>44,605</w:t>
            </w:r>
            <w:r w:rsidR="00330A71" w:rsidRPr="00DF7EF7">
              <w:rPr>
                <w:rFonts w:ascii="Arial" w:hAnsi="Arial" w:cs="Arial"/>
                <w:bCs/>
              </w:rPr>
              <w:t xml:space="preserve"> personas inscritas en el Registro Nacional</w:t>
            </w:r>
            <w:r>
              <w:rPr>
                <w:rFonts w:ascii="Arial" w:hAnsi="Arial" w:cs="Arial"/>
                <w:bCs/>
              </w:rPr>
              <w:t xml:space="preserve"> de la Persona con Discapacidad incrementándose en su totalidad a 161,756 personas naturales y jurídicas inscritas en dicho registro.</w:t>
            </w:r>
          </w:p>
          <w:p w14:paraId="3469916B" w14:textId="77777777" w:rsidR="00D51C88" w:rsidRPr="00D51C88" w:rsidRDefault="00D51C88" w:rsidP="00D51C88">
            <w:pPr>
              <w:pStyle w:val="Prrafodelista"/>
              <w:jc w:val="both"/>
              <w:rPr>
                <w:rFonts w:ascii="Arial" w:eastAsia="Times New Roman" w:hAnsi="Arial" w:cs="Arial"/>
                <w:color w:val="FF0000"/>
                <w:lang w:val="es-ES_tradnl" w:eastAsia="es-PE"/>
              </w:rPr>
            </w:pPr>
          </w:p>
          <w:p w14:paraId="6BD89B8B" w14:textId="77777777" w:rsidR="007C1DB6" w:rsidRDefault="000A1F8A" w:rsidP="00D51C88">
            <w:pPr>
              <w:pStyle w:val="Prrafodelista"/>
              <w:numPr>
                <w:ilvl w:val="0"/>
                <w:numId w:val="8"/>
              </w:numPr>
              <w:jc w:val="both"/>
              <w:rPr>
                <w:rFonts w:ascii="Arial" w:hAnsi="Arial" w:cs="Arial"/>
              </w:rPr>
            </w:pPr>
            <w:r w:rsidRPr="00DF7EF7">
              <w:rPr>
                <w:rFonts w:ascii="Arial" w:hAnsi="Arial" w:cs="Arial"/>
                <w:bCs/>
              </w:rPr>
              <w:t xml:space="preserve">En el 2015 se creó el Programa Pensión por Discapacidad Severa - PPDS , el cual tiene por objetivo otorgar una pensión no contributiva (300 soles cada dos meses) a personas con discapacidad severa en situación de pobreza y pobreza extrema debidamente certificadas por los establecimientos de salud autorizados, y que no perciban ingreso o pensión que provenga del ámbito público y/o privado incluyendo las prestaciones económicas que otorgue el Seguro Social de Salud- ESSALUD, y, además, se encuentren en situación socioeconómica de pobreza de acuerdo a los criterios del SISFOH. </w:t>
            </w:r>
            <w:r w:rsidR="007F31F6" w:rsidRPr="00DF7EF7">
              <w:rPr>
                <w:rFonts w:ascii="Arial" w:hAnsi="Arial" w:cs="Arial"/>
              </w:rPr>
              <w:t xml:space="preserve">Seguidamente, </w:t>
            </w:r>
            <w:r w:rsidRPr="00DF7EF7">
              <w:rPr>
                <w:rFonts w:ascii="Arial" w:hAnsi="Arial" w:cs="Arial"/>
                <w:b/>
              </w:rPr>
              <w:t xml:space="preserve">a través de los Centros de Coordinación Regional – CCR </w:t>
            </w:r>
            <w:r w:rsidR="007F31F6" w:rsidRPr="00DF7EF7">
              <w:rPr>
                <w:rFonts w:ascii="Arial" w:hAnsi="Arial" w:cs="Arial"/>
                <w:b/>
              </w:rPr>
              <w:t xml:space="preserve">se inició </w:t>
            </w:r>
            <w:r w:rsidRPr="00DF7EF7">
              <w:rPr>
                <w:rFonts w:ascii="Arial" w:hAnsi="Arial" w:cs="Arial"/>
                <w:b/>
              </w:rPr>
              <w:t>la coordinación con las brigadas móviles del MINSA</w:t>
            </w:r>
            <w:r w:rsidRPr="00DF7EF7">
              <w:rPr>
                <w:rFonts w:ascii="Arial" w:hAnsi="Arial" w:cs="Arial"/>
              </w:rPr>
              <w:t xml:space="preserve"> </w:t>
            </w:r>
            <w:r w:rsidRPr="00DF7EF7">
              <w:rPr>
                <w:rFonts w:ascii="Arial" w:hAnsi="Arial" w:cs="Arial"/>
                <w:b/>
              </w:rPr>
              <w:t>para la identificación de beneficiarios del PPDS</w:t>
            </w:r>
            <w:r w:rsidR="00C76323" w:rsidRPr="00DF7EF7">
              <w:rPr>
                <w:rFonts w:ascii="Arial" w:hAnsi="Arial" w:cs="Arial"/>
              </w:rPr>
              <w:t>, asimismo incrementar el registro de personas con discapacidad.</w:t>
            </w:r>
          </w:p>
          <w:p w14:paraId="69642AC2" w14:textId="77777777" w:rsidR="00D51C88" w:rsidRPr="00D51C88" w:rsidRDefault="00D51C88" w:rsidP="00D51C88">
            <w:pPr>
              <w:pStyle w:val="Prrafodelista"/>
              <w:rPr>
                <w:rFonts w:ascii="Arial" w:hAnsi="Arial" w:cs="Arial"/>
              </w:rPr>
            </w:pPr>
          </w:p>
          <w:p w14:paraId="499E90CF" w14:textId="74EDB84C" w:rsidR="00D51C88" w:rsidRPr="005A19AA" w:rsidRDefault="00F96D45" w:rsidP="00D51C88">
            <w:pPr>
              <w:pStyle w:val="Prrafodelista"/>
              <w:numPr>
                <w:ilvl w:val="0"/>
                <w:numId w:val="8"/>
              </w:numPr>
              <w:jc w:val="both"/>
              <w:rPr>
                <w:rFonts w:ascii="Arial" w:eastAsia="Times New Roman" w:hAnsi="Arial" w:cs="Arial"/>
                <w:lang w:val="es-ES_tradnl" w:eastAsia="es-PE"/>
              </w:rPr>
            </w:pPr>
            <w:r w:rsidRPr="005A19AA">
              <w:rPr>
                <w:rFonts w:ascii="Arial" w:eastAsia="Times New Roman" w:hAnsi="Arial" w:cs="Arial"/>
                <w:lang w:eastAsia="es-PE"/>
              </w:rPr>
              <w:t>En línea con la modernización de la Gestión Pública en relación a mejorar la atención al ciudadano se i</w:t>
            </w:r>
            <w:r w:rsidR="00D51C88" w:rsidRPr="005A19AA">
              <w:rPr>
                <w:rFonts w:ascii="Arial" w:eastAsia="Times New Roman" w:hAnsi="Arial" w:cs="Arial"/>
                <w:lang w:eastAsia="es-PE"/>
              </w:rPr>
              <w:t>ncorpor</w:t>
            </w:r>
            <w:r w:rsidR="005A19AA">
              <w:rPr>
                <w:rFonts w:ascii="Arial" w:eastAsia="Times New Roman" w:hAnsi="Arial" w:cs="Arial"/>
                <w:lang w:eastAsia="es-PE"/>
              </w:rPr>
              <w:t xml:space="preserve">aron </w:t>
            </w:r>
            <w:r w:rsidR="00D51C88" w:rsidRPr="005A19AA">
              <w:rPr>
                <w:rFonts w:ascii="Arial" w:eastAsia="Times New Roman" w:hAnsi="Arial" w:cs="Arial"/>
                <w:lang w:eastAsia="es-PE"/>
              </w:rPr>
              <w:t xml:space="preserve">dos módulos </w:t>
            </w:r>
            <w:r w:rsidRPr="005A19AA">
              <w:rPr>
                <w:rFonts w:ascii="Arial" w:eastAsia="Times New Roman" w:hAnsi="Arial" w:cs="Arial"/>
                <w:lang w:eastAsia="es-PE"/>
              </w:rPr>
              <w:t xml:space="preserve">exclusivos para la inscripción en el Registro Nacional de la Persona con Discapacidad a cargo del Conadis </w:t>
            </w:r>
            <w:r w:rsidR="00D51C88" w:rsidRPr="005A19AA">
              <w:rPr>
                <w:rFonts w:ascii="Arial" w:eastAsia="Times New Roman" w:hAnsi="Arial" w:cs="Arial"/>
                <w:lang w:eastAsia="es-PE"/>
              </w:rPr>
              <w:t xml:space="preserve">en la </w:t>
            </w:r>
            <w:r w:rsidRPr="005A19AA">
              <w:rPr>
                <w:rFonts w:ascii="Arial" w:eastAsia="Times New Roman" w:hAnsi="Arial" w:cs="Arial"/>
                <w:lang w:eastAsia="es-PE"/>
              </w:rPr>
              <w:t>“</w:t>
            </w:r>
            <w:r w:rsidR="00D51C88" w:rsidRPr="005A19AA">
              <w:rPr>
                <w:rFonts w:ascii="Arial" w:eastAsia="Times New Roman" w:hAnsi="Arial" w:cs="Arial"/>
                <w:lang w:eastAsia="es-PE"/>
              </w:rPr>
              <w:t xml:space="preserve">Plataforma de </w:t>
            </w:r>
            <w:r w:rsidRPr="005A19AA">
              <w:rPr>
                <w:rFonts w:ascii="Arial" w:eastAsia="Times New Roman" w:hAnsi="Arial" w:cs="Arial"/>
                <w:lang w:eastAsia="es-PE"/>
              </w:rPr>
              <w:t xml:space="preserve">Atención </w:t>
            </w:r>
            <w:r w:rsidR="00D51C88" w:rsidRPr="005A19AA">
              <w:rPr>
                <w:rFonts w:ascii="Arial" w:eastAsia="Times New Roman" w:hAnsi="Arial" w:cs="Arial"/>
                <w:lang w:eastAsia="es-PE"/>
              </w:rPr>
              <w:t xml:space="preserve">al </w:t>
            </w:r>
            <w:r w:rsidRPr="005A19AA">
              <w:rPr>
                <w:rFonts w:ascii="Arial" w:eastAsia="Times New Roman" w:hAnsi="Arial" w:cs="Arial"/>
                <w:lang w:eastAsia="es-PE"/>
              </w:rPr>
              <w:t>Ciudadano”</w:t>
            </w:r>
            <w:r w:rsidR="00D51C88" w:rsidRPr="005A19AA">
              <w:rPr>
                <w:rFonts w:ascii="Arial" w:eastAsia="Times New Roman" w:hAnsi="Arial" w:cs="Arial"/>
                <w:lang w:eastAsia="es-PE"/>
              </w:rPr>
              <w:t xml:space="preserve">. </w:t>
            </w:r>
          </w:p>
          <w:p w14:paraId="4ACD8578" w14:textId="77777777" w:rsidR="00D51C88" w:rsidRPr="005A19AA" w:rsidRDefault="00D51C88" w:rsidP="00D51C88">
            <w:pPr>
              <w:pStyle w:val="Prrafodelista"/>
              <w:rPr>
                <w:rFonts w:ascii="Arial" w:eastAsia="Times New Roman" w:hAnsi="Arial" w:cs="Arial"/>
                <w:lang w:eastAsia="es-PE"/>
              </w:rPr>
            </w:pPr>
          </w:p>
          <w:p w14:paraId="211E8FC5" w14:textId="5EC43943" w:rsidR="00F96D45" w:rsidRPr="005A19AA" w:rsidRDefault="00F96D45" w:rsidP="00853881">
            <w:pPr>
              <w:pStyle w:val="Prrafodelista"/>
              <w:numPr>
                <w:ilvl w:val="0"/>
                <w:numId w:val="8"/>
              </w:numPr>
              <w:jc w:val="both"/>
              <w:rPr>
                <w:rFonts w:ascii="Arial" w:hAnsi="Arial" w:cs="Arial"/>
              </w:rPr>
            </w:pPr>
            <w:r w:rsidRPr="005A19AA">
              <w:rPr>
                <w:rFonts w:ascii="Arial" w:hAnsi="Arial" w:cs="Arial"/>
              </w:rPr>
              <w:t>Elaboración del procedimiento interno orientado a implementar la emisión de carnés del pase libre a las personas con discapacidad severa en la Línea 1 del Metro de Lima</w:t>
            </w:r>
            <w:r w:rsidR="005A19AA" w:rsidRPr="005A19AA">
              <w:rPr>
                <w:rFonts w:ascii="Arial" w:hAnsi="Arial" w:cs="Arial"/>
              </w:rPr>
              <w:t>,</w:t>
            </w:r>
            <w:r w:rsidRPr="005A19AA">
              <w:rPr>
                <w:rFonts w:ascii="Arial" w:hAnsi="Arial" w:cs="Arial"/>
              </w:rPr>
              <w:t xml:space="preserve"> según la Ley N° 30412 y el convenio interinstitucional entre el Conadis y GyM Ferrovías S.A.</w:t>
            </w:r>
            <w:r w:rsidR="005A19AA" w:rsidRPr="005A19AA">
              <w:rPr>
                <w:rFonts w:ascii="Arial" w:hAnsi="Arial" w:cs="Arial"/>
              </w:rPr>
              <w:t xml:space="preserve"> </w:t>
            </w:r>
          </w:p>
          <w:p w14:paraId="2CF6ABF6" w14:textId="7238B517" w:rsidR="004C1D30" w:rsidRPr="00DF7EF7" w:rsidRDefault="004C1D30" w:rsidP="00DF7EF7">
            <w:pPr>
              <w:jc w:val="both"/>
              <w:rPr>
                <w:rFonts w:ascii="Arial" w:hAnsi="Arial" w:cs="Arial"/>
              </w:rPr>
            </w:pPr>
          </w:p>
        </w:tc>
      </w:tr>
      <w:tr w:rsidR="00586CC3" w:rsidRPr="00DF7EF7" w14:paraId="1E3CBE05" w14:textId="77777777" w:rsidTr="00693A1D">
        <w:tc>
          <w:tcPr>
            <w:tcW w:w="3402" w:type="dxa"/>
          </w:tcPr>
          <w:p w14:paraId="5905CC2F" w14:textId="63262E5D" w:rsidR="00586CC3" w:rsidRPr="00DF7EF7" w:rsidRDefault="00586CC3" w:rsidP="00DF7EF7">
            <w:pPr>
              <w:pStyle w:val="Prrafodelista"/>
              <w:ind w:left="0"/>
              <w:jc w:val="both"/>
              <w:rPr>
                <w:rFonts w:ascii="Arial" w:hAnsi="Arial" w:cs="Arial"/>
              </w:rPr>
            </w:pPr>
          </w:p>
          <w:p w14:paraId="12B5DB8B" w14:textId="413B3433" w:rsidR="00586CC3" w:rsidRPr="00DF7EF7" w:rsidRDefault="000F13E4" w:rsidP="00DF7EF7">
            <w:pPr>
              <w:pStyle w:val="Prrafodelista"/>
              <w:ind w:left="0"/>
              <w:jc w:val="both"/>
              <w:rPr>
                <w:rFonts w:ascii="Arial" w:hAnsi="Arial" w:cs="Arial"/>
              </w:rPr>
            </w:pPr>
            <w:r>
              <w:rPr>
                <w:rFonts w:ascii="Arial" w:hAnsi="Arial" w:cs="Arial"/>
              </w:rPr>
              <w:t>Promover, coordinar y ejecutar investigaciones sobre cuestiones relativas a la discapacidad y al desarrollo de bienes, servicios, equipos e instalaciones de diseño universal</w:t>
            </w:r>
          </w:p>
        </w:tc>
        <w:tc>
          <w:tcPr>
            <w:tcW w:w="5097" w:type="dxa"/>
          </w:tcPr>
          <w:p w14:paraId="04103BC2" w14:textId="7A6B3B49" w:rsidR="005A19AA" w:rsidRPr="005A19AA" w:rsidRDefault="005A19AA" w:rsidP="005A19AA">
            <w:pPr>
              <w:pStyle w:val="Prrafodelista"/>
              <w:numPr>
                <w:ilvl w:val="0"/>
                <w:numId w:val="8"/>
              </w:numPr>
              <w:jc w:val="both"/>
              <w:rPr>
                <w:rFonts w:ascii="Arial" w:hAnsi="Arial" w:cs="Arial"/>
              </w:rPr>
            </w:pPr>
            <w:r w:rsidRPr="005A19AA">
              <w:rPr>
                <w:rFonts w:ascii="Arial" w:hAnsi="Arial" w:cs="Arial"/>
              </w:rPr>
              <w:t>En el marco del proceso de sistematización de la información sobre discapacidad, el 17 de febrero 2016 en la sede central del Conadis se realizó el lanzamiento del Observatorio Nacional de la Discapacidad (aprobado por RP N° 096-2014-CONADIS/PRE), instrumento de gestión del conocimiento e información sobre discapacidad a nivel nacional, regional y municipal que sirven de base para dinamizar el funcionamiento del Sistema Nacional para la Integración de la Persona con Discapacidad – Sinapedis</w:t>
            </w:r>
            <w:r>
              <w:rPr>
                <w:rFonts w:ascii="Arial" w:hAnsi="Arial" w:cs="Arial"/>
              </w:rPr>
              <w:t>.</w:t>
            </w:r>
          </w:p>
          <w:p w14:paraId="6B5579AF" w14:textId="77777777" w:rsidR="005A19AA" w:rsidRPr="005A19AA" w:rsidRDefault="005A19AA" w:rsidP="005A19AA">
            <w:pPr>
              <w:pStyle w:val="Prrafodelista"/>
              <w:jc w:val="both"/>
              <w:rPr>
                <w:rFonts w:ascii="Arial" w:hAnsi="Arial" w:cs="Arial"/>
              </w:rPr>
            </w:pPr>
          </w:p>
          <w:p w14:paraId="71E9DEB1" w14:textId="40AA728D" w:rsidR="005A19AA" w:rsidRPr="00852F07" w:rsidRDefault="005A19AA" w:rsidP="005A19AA">
            <w:pPr>
              <w:pStyle w:val="Prrafodelista"/>
              <w:numPr>
                <w:ilvl w:val="0"/>
                <w:numId w:val="8"/>
              </w:numPr>
              <w:jc w:val="both"/>
              <w:rPr>
                <w:rFonts w:ascii="Arial" w:hAnsi="Arial" w:cs="Arial"/>
              </w:rPr>
            </w:pPr>
            <w:r w:rsidRPr="005A19AA">
              <w:rPr>
                <w:rFonts w:ascii="Arial" w:hAnsi="Arial" w:cs="Arial"/>
              </w:rPr>
              <w:t xml:space="preserve">El Conadis órgano rector en la temática de la discapacidad, adscrito al Ministerio de La Mujer y Poblaciones Vulnerables-MIMP, en cumplimiento de su función de difundir sobre cuestiones relacionadas a la discapacidad, en diciembre del </w:t>
            </w:r>
            <w:r w:rsidR="00741388" w:rsidRPr="005A19AA">
              <w:rPr>
                <w:rFonts w:ascii="Arial" w:hAnsi="Arial" w:cs="Arial"/>
              </w:rPr>
              <w:t>2015 elaboró</w:t>
            </w:r>
            <w:r w:rsidRPr="005A19AA">
              <w:rPr>
                <w:rFonts w:ascii="Arial" w:hAnsi="Arial" w:cs="Arial"/>
              </w:rPr>
              <w:t xml:space="preserve"> y public</w:t>
            </w:r>
            <w:r w:rsidR="008E4C13">
              <w:rPr>
                <w:rFonts w:ascii="Arial" w:hAnsi="Arial" w:cs="Arial"/>
              </w:rPr>
              <w:t>ó</w:t>
            </w:r>
            <w:r w:rsidRPr="005A19AA">
              <w:rPr>
                <w:rFonts w:ascii="Arial" w:hAnsi="Arial" w:cs="Arial"/>
              </w:rPr>
              <w:t xml:space="preserve"> el documento “Anuario Estadístico del Registro Nacional de la Persona con Discapacidad, 2000-2014, primera edición 500 ejemplares, el cual pone a disposición de las instituciones públicas, privadas y de la sociedad civil.</w:t>
            </w:r>
          </w:p>
          <w:p w14:paraId="53A53141" w14:textId="77777777" w:rsidR="00C12376" w:rsidRPr="005A19AA" w:rsidRDefault="00C12376" w:rsidP="005A19AA">
            <w:pPr>
              <w:pStyle w:val="Prrafodelista"/>
              <w:rPr>
                <w:rFonts w:ascii="Arial" w:hAnsi="Arial" w:cs="Arial"/>
              </w:rPr>
            </w:pPr>
          </w:p>
          <w:p w14:paraId="310CD070" w14:textId="19705543" w:rsidR="00C12376" w:rsidRPr="005A19AA" w:rsidRDefault="005109E8" w:rsidP="005A19AA">
            <w:pPr>
              <w:pStyle w:val="Prrafodelista"/>
              <w:numPr>
                <w:ilvl w:val="0"/>
                <w:numId w:val="8"/>
              </w:numPr>
              <w:jc w:val="both"/>
              <w:rPr>
                <w:rFonts w:ascii="Arial" w:hAnsi="Arial" w:cs="Arial"/>
              </w:rPr>
            </w:pPr>
            <w:r w:rsidRPr="005A19AA">
              <w:rPr>
                <w:rFonts w:ascii="Arial" w:hAnsi="Arial" w:cs="Arial"/>
              </w:rPr>
              <w:t xml:space="preserve">A </w:t>
            </w:r>
            <w:r w:rsidR="00CD2DF4" w:rsidRPr="005A19AA">
              <w:rPr>
                <w:rFonts w:ascii="Arial" w:hAnsi="Arial" w:cs="Arial"/>
              </w:rPr>
              <w:t>partir del</w:t>
            </w:r>
            <w:r w:rsidRPr="005A19AA">
              <w:rPr>
                <w:rFonts w:ascii="Arial" w:hAnsi="Arial" w:cs="Arial"/>
              </w:rPr>
              <w:t xml:space="preserve"> 06 de noviembre 2015 se inició el primer Diplomado de Estudios “Gestión Inclusiva de los servicio públicos para personas con discapacidad” a cargo de la Escuela de Gobierno y Políticas Públicas de la Pontificia Universidad Católica del Perú y concluye el </w:t>
            </w:r>
            <w:r w:rsidR="005A19AA" w:rsidRPr="005A19AA">
              <w:rPr>
                <w:rFonts w:ascii="Arial" w:hAnsi="Arial" w:cs="Arial"/>
              </w:rPr>
              <w:t>13</w:t>
            </w:r>
            <w:r w:rsidRPr="005A19AA">
              <w:rPr>
                <w:rFonts w:ascii="Arial" w:hAnsi="Arial" w:cs="Arial"/>
              </w:rPr>
              <w:t xml:space="preserve"> de </w:t>
            </w:r>
            <w:r w:rsidR="005A19AA" w:rsidRPr="005A19AA">
              <w:rPr>
                <w:rFonts w:ascii="Arial" w:hAnsi="Arial" w:cs="Arial"/>
              </w:rPr>
              <w:t>agosto</w:t>
            </w:r>
            <w:r w:rsidR="008E4C13">
              <w:rPr>
                <w:rFonts w:ascii="Arial" w:hAnsi="Arial" w:cs="Arial"/>
              </w:rPr>
              <w:t xml:space="preserve"> </w:t>
            </w:r>
            <w:r w:rsidR="00741388">
              <w:rPr>
                <w:rFonts w:ascii="Arial" w:hAnsi="Arial" w:cs="Arial"/>
              </w:rPr>
              <w:t xml:space="preserve">del </w:t>
            </w:r>
            <w:r w:rsidR="00741388" w:rsidRPr="005A19AA">
              <w:rPr>
                <w:rFonts w:ascii="Arial" w:hAnsi="Arial" w:cs="Arial"/>
              </w:rPr>
              <w:t>2016</w:t>
            </w:r>
            <w:r w:rsidRPr="005A19AA">
              <w:rPr>
                <w:rFonts w:ascii="Arial" w:hAnsi="Arial" w:cs="Arial"/>
              </w:rPr>
              <w:t>, cuya finalidad es fortalecer el proceso de modernización institucional que impacte en la atención de la problemática de la población con discapacidad.</w:t>
            </w:r>
            <w:r w:rsidR="005A19AA" w:rsidRPr="005A19AA">
              <w:rPr>
                <w:rFonts w:ascii="Arial" w:hAnsi="Arial" w:cs="Arial"/>
              </w:rPr>
              <w:t xml:space="preserve"> </w:t>
            </w:r>
          </w:p>
          <w:p w14:paraId="47FF0A58" w14:textId="77777777" w:rsidR="00586CC3" w:rsidRPr="00DF7EF7" w:rsidRDefault="00586CC3" w:rsidP="005A19AA">
            <w:pPr>
              <w:pStyle w:val="Prrafodelista"/>
              <w:jc w:val="both"/>
              <w:rPr>
                <w:rFonts w:ascii="Arial" w:hAnsi="Arial" w:cs="Arial"/>
              </w:rPr>
            </w:pPr>
          </w:p>
        </w:tc>
      </w:tr>
      <w:tr w:rsidR="00AE123B" w:rsidRPr="00DF7EF7" w14:paraId="769564FE" w14:textId="77777777" w:rsidTr="00693A1D">
        <w:tc>
          <w:tcPr>
            <w:tcW w:w="3402" w:type="dxa"/>
          </w:tcPr>
          <w:p w14:paraId="1B527673" w14:textId="7DD13972" w:rsidR="00AE123B" w:rsidRPr="00DF7EF7" w:rsidRDefault="00AE123B" w:rsidP="00DF7EF7">
            <w:pPr>
              <w:pStyle w:val="Prrafodelista"/>
              <w:ind w:left="0"/>
              <w:jc w:val="both"/>
              <w:rPr>
                <w:rFonts w:ascii="Arial" w:hAnsi="Arial" w:cs="Arial"/>
              </w:rPr>
            </w:pPr>
          </w:p>
          <w:p w14:paraId="44A36FEA" w14:textId="18319082" w:rsidR="00AE123B" w:rsidRPr="00DF7EF7" w:rsidRDefault="000F13E4" w:rsidP="00DF7EF7">
            <w:pPr>
              <w:pStyle w:val="Prrafodelista"/>
              <w:ind w:left="0"/>
              <w:jc w:val="both"/>
              <w:rPr>
                <w:rFonts w:ascii="Arial" w:hAnsi="Arial" w:cs="Arial"/>
              </w:rPr>
            </w:pPr>
            <w:r>
              <w:rPr>
                <w:rFonts w:ascii="Arial" w:hAnsi="Arial" w:cs="Arial"/>
              </w:rPr>
              <w:t>Formular, planificar, dirigir, coordinar, ejecutar, supervisar y evaluar las políticas nacionales y sectoriales en materia de discapacidad.</w:t>
            </w:r>
          </w:p>
        </w:tc>
        <w:tc>
          <w:tcPr>
            <w:tcW w:w="5097" w:type="dxa"/>
          </w:tcPr>
          <w:p w14:paraId="4C0C975E" w14:textId="77777777" w:rsidR="000F13E4" w:rsidRPr="008811F6" w:rsidRDefault="000F13E4" w:rsidP="000F13E4">
            <w:pPr>
              <w:pStyle w:val="Prrafodelista"/>
              <w:numPr>
                <w:ilvl w:val="0"/>
                <w:numId w:val="23"/>
              </w:numPr>
              <w:ind w:left="318" w:hanging="318"/>
              <w:jc w:val="both"/>
              <w:rPr>
                <w:rFonts w:ascii="Arial" w:hAnsi="Arial" w:cs="Arial"/>
              </w:rPr>
            </w:pPr>
            <w:r w:rsidRPr="008811F6">
              <w:rPr>
                <w:rFonts w:ascii="Arial" w:hAnsi="Arial" w:cs="Arial"/>
              </w:rPr>
              <w:t>Transferencia del Programa Soy Capaz al MTPE</w:t>
            </w:r>
          </w:p>
          <w:p w14:paraId="1760CDD5" w14:textId="784A4D01" w:rsidR="00AE123B" w:rsidRPr="00DF7EF7" w:rsidRDefault="00AE123B" w:rsidP="008E4C13">
            <w:pPr>
              <w:pStyle w:val="Prrafodelista"/>
              <w:ind w:left="318"/>
              <w:jc w:val="both"/>
              <w:rPr>
                <w:rFonts w:ascii="Arial" w:hAnsi="Arial" w:cs="Arial"/>
                <w:bCs/>
              </w:rPr>
            </w:pPr>
            <w:r w:rsidRPr="008811F6">
              <w:rPr>
                <w:rFonts w:ascii="Arial" w:hAnsi="Arial" w:cs="Arial"/>
                <w:bCs/>
              </w:rPr>
              <w:t xml:space="preserve">Desde </w:t>
            </w:r>
            <w:r w:rsidR="00CD2DF4" w:rsidRPr="008811F6">
              <w:rPr>
                <w:rFonts w:ascii="Arial" w:hAnsi="Arial" w:cs="Arial"/>
              </w:rPr>
              <w:t>Conadis</w:t>
            </w:r>
            <w:r w:rsidRPr="008811F6">
              <w:rPr>
                <w:rFonts w:ascii="Arial" w:hAnsi="Arial" w:cs="Arial"/>
                <w:bCs/>
              </w:rPr>
              <w:t xml:space="preserve">, mediante el </w:t>
            </w:r>
            <w:r w:rsidRPr="008811F6">
              <w:rPr>
                <w:rFonts w:ascii="Arial" w:hAnsi="Arial" w:cs="Arial"/>
                <w:b/>
                <w:bCs/>
              </w:rPr>
              <w:t>Programa Piloto “Soy Capaz”</w:t>
            </w:r>
            <w:r w:rsidRPr="008811F6">
              <w:rPr>
                <w:rFonts w:ascii="Arial" w:hAnsi="Arial" w:cs="Arial"/>
                <w:bCs/>
              </w:rPr>
              <w:t xml:space="preserve"> se logró la inserción laboral</w:t>
            </w:r>
            <w:r w:rsidR="00853881" w:rsidRPr="008811F6">
              <w:rPr>
                <w:rFonts w:ascii="Arial" w:hAnsi="Arial" w:cs="Arial"/>
                <w:bCs/>
              </w:rPr>
              <w:t xml:space="preserve"> desde el </w:t>
            </w:r>
            <w:r w:rsidR="008811F6" w:rsidRPr="008811F6">
              <w:rPr>
                <w:rFonts w:ascii="Arial" w:hAnsi="Arial" w:cs="Arial"/>
                <w:bCs/>
              </w:rPr>
              <w:t xml:space="preserve">periodo comprendido entre setiembre 2014 a julio 2016 un total de 481 personas con discapacidad </w:t>
            </w:r>
            <w:r w:rsidRPr="008811F6">
              <w:rPr>
                <w:rFonts w:ascii="Arial" w:hAnsi="Arial" w:cs="Arial"/>
                <w:bCs/>
              </w:rPr>
              <w:t>en el mercado laboral a nivel nacional</w:t>
            </w:r>
            <w:r w:rsidR="008811F6" w:rsidRPr="008811F6">
              <w:rPr>
                <w:rFonts w:ascii="Arial" w:hAnsi="Arial" w:cs="Arial"/>
                <w:bCs/>
              </w:rPr>
              <w:t>.</w:t>
            </w:r>
            <w:r w:rsidRPr="008811F6">
              <w:rPr>
                <w:rFonts w:ascii="Arial" w:hAnsi="Arial" w:cs="Arial"/>
                <w:bCs/>
              </w:rPr>
              <w:t xml:space="preserve"> </w:t>
            </w:r>
          </w:p>
          <w:p w14:paraId="46036066" w14:textId="77777777" w:rsidR="00694104" w:rsidRPr="00DF7EF7" w:rsidRDefault="00694104" w:rsidP="00DF7EF7">
            <w:pPr>
              <w:pStyle w:val="Prrafodelista"/>
              <w:ind w:left="318"/>
              <w:jc w:val="both"/>
              <w:rPr>
                <w:rFonts w:ascii="Arial" w:hAnsi="Arial" w:cs="Arial"/>
                <w:bCs/>
              </w:rPr>
            </w:pPr>
          </w:p>
          <w:p w14:paraId="072499B5" w14:textId="596F45EE" w:rsidR="00694104" w:rsidRPr="00DF7EF7" w:rsidRDefault="00694104" w:rsidP="00DF7EF7">
            <w:pPr>
              <w:pStyle w:val="Prrafodelista"/>
              <w:numPr>
                <w:ilvl w:val="0"/>
                <w:numId w:val="10"/>
              </w:numPr>
              <w:ind w:left="318" w:hanging="318"/>
              <w:jc w:val="both"/>
              <w:rPr>
                <w:rFonts w:ascii="Arial" w:hAnsi="Arial" w:cs="Arial"/>
                <w:bCs/>
              </w:rPr>
            </w:pPr>
            <w:r w:rsidRPr="00DF7EF7">
              <w:rPr>
                <w:rFonts w:ascii="Arial" w:hAnsi="Arial" w:cs="Arial"/>
                <w:b/>
                <w:bCs/>
              </w:rPr>
              <w:t xml:space="preserve">El CETPRO </w:t>
            </w:r>
            <w:r w:rsidR="006D63B0" w:rsidRPr="00DF7EF7">
              <w:rPr>
                <w:rFonts w:ascii="Arial" w:hAnsi="Arial" w:cs="Arial"/>
                <w:b/>
                <w:bCs/>
              </w:rPr>
              <w:t>“</w:t>
            </w:r>
            <w:r w:rsidRPr="00DF7EF7">
              <w:rPr>
                <w:rFonts w:ascii="Arial" w:hAnsi="Arial" w:cs="Arial"/>
                <w:b/>
                <w:bCs/>
              </w:rPr>
              <w:t>Alcides Salomón Zorrilla</w:t>
            </w:r>
            <w:r w:rsidR="006D63B0" w:rsidRPr="00DF7EF7">
              <w:rPr>
                <w:rFonts w:ascii="Arial" w:hAnsi="Arial" w:cs="Arial"/>
                <w:b/>
                <w:bCs/>
              </w:rPr>
              <w:t>”</w:t>
            </w:r>
            <w:r w:rsidRPr="00DF7EF7">
              <w:rPr>
                <w:rFonts w:ascii="Arial" w:hAnsi="Arial" w:cs="Arial"/>
                <w:b/>
                <w:bCs/>
              </w:rPr>
              <w:t xml:space="preserve"> a nivel institucional se construye como un modelo pedagógico</w:t>
            </w:r>
            <w:r w:rsidRPr="00DF7EF7">
              <w:rPr>
                <w:rFonts w:ascii="Arial" w:hAnsi="Arial" w:cs="Arial"/>
                <w:bCs/>
              </w:rPr>
              <w:t xml:space="preserve"> a ser replicado en otras regiones del pa</w:t>
            </w:r>
            <w:r w:rsidR="006D63B0" w:rsidRPr="00DF7EF7">
              <w:rPr>
                <w:rFonts w:ascii="Arial" w:hAnsi="Arial" w:cs="Arial"/>
                <w:bCs/>
              </w:rPr>
              <w:t xml:space="preserve">ís, generando un proceso de </w:t>
            </w:r>
            <w:r w:rsidR="006D63B0" w:rsidRPr="00DF7EF7">
              <w:rPr>
                <w:rFonts w:ascii="Arial" w:hAnsi="Arial" w:cs="Arial"/>
                <w:bCs/>
              </w:rPr>
              <w:lastRenderedPageBreak/>
              <w:t>aprendizaje innovador que se caracteriza por ser inclusivo, integrador y formativo de enseñanza laboral, tomado como centro a las personas con discapacidad y sus fa</w:t>
            </w:r>
            <w:r w:rsidR="008E4C13">
              <w:rPr>
                <w:rFonts w:ascii="Arial" w:hAnsi="Arial" w:cs="Arial"/>
                <w:bCs/>
              </w:rPr>
              <w:t>miliares. Durante esta gestión</w:t>
            </w:r>
            <w:r w:rsidR="006D63B0" w:rsidRPr="00DF7EF7">
              <w:rPr>
                <w:rFonts w:ascii="Arial" w:hAnsi="Arial" w:cs="Arial"/>
                <w:bCs/>
              </w:rPr>
              <w:t xml:space="preserve"> se viene capacitando a </w:t>
            </w:r>
            <w:r w:rsidR="00EB623F" w:rsidRPr="00EB623F">
              <w:rPr>
                <w:rFonts w:ascii="Arial" w:hAnsi="Arial" w:cs="Arial"/>
                <w:bCs/>
              </w:rPr>
              <w:t>743 alumnos</w:t>
            </w:r>
            <w:r w:rsidR="006D63B0" w:rsidRPr="00EB623F">
              <w:rPr>
                <w:rFonts w:ascii="Arial" w:hAnsi="Arial" w:cs="Arial"/>
                <w:bCs/>
              </w:rPr>
              <w:t>.</w:t>
            </w:r>
          </w:p>
          <w:p w14:paraId="0EE89195" w14:textId="77777777" w:rsidR="00AE123B" w:rsidRPr="00DF7EF7" w:rsidRDefault="00AE123B" w:rsidP="00DF7EF7">
            <w:pPr>
              <w:pStyle w:val="Prrafodelista"/>
              <w:ind w:left="318"/>
              <w:jc w:val="both"/>
              <w:rPr>
                <w:rFonts w:ascii="Arial" w:hAnsi="Arial" w:cs="Arial"/>
                <w:bCs/>
              </w:rPr>
            </w:pPr>
          </w:p>
          <w:p w14:paraId="15162DD2" w14:textId="52B11847" w:rsidR="00AE123B" w:rsidRPr="00DF7EF7" w:rsidRDefault="00AE123B" w:rsidP="00DF7EF7">
            <w:pPr>
              <w:pStyle w:val="Prrafodelista"/>
              <w:numPr>
                <w:ilvl w:val="0"/>
                <w:numId w:val="10"/>
              </w:numPr>
              <w:ind w:left="318" w:hanging="318"/>
              <w:jc w:val="both"/>
              <w:rPr>
                <w:rFonts w:ascii="Arial" w:hAnsi="Arial" w:cs="Arial"/>
                <w:bCs/>
              </w:rPr>
            </w:pPr>
            <w:r w:rsidRPr="00DF7EF7">
              <w:rPr>
                <w:rFonts w:ascii="Arial" w:hAnsi="Arial" w:cs="Arial"/>
                <w:bCs/>
              </w:rPr>
              <w:t xml:space="preserve">Desde las Oficinas de Coordinación Regional de </w:t>
            </w:r>
            <w:r w:rsidR="00CD2DF4">
              <w:rPr>
                <w:rFonts w:ascii="Arial" w:hAnsi="Arial" w:cs="Arial"/>
              </w:rPr>
              <w:t>Conadis</w:t>
            </w:r>
            <w:r w:rsidRPr="00DF7EF7">
              <w:rPr>
                <w:rFonts w:ascii="Arial" w:hAnsi="Arial" w:cs="Arial"/>
                <w:bCs/>
              </w:rPr>
              <w:t xml:space="preserve"> en todas las regiones se ha dado apoyo y asistencia técnica a las </w:t>
            </w:r>
            <w:r w:rsidR="008E4C13" w:rsidRPr="00DF7EF7">
              <w:rPr>
                <w:rFonts w:ascii="Arial" w:hAnsi="Arial" w:cs="Arial"/>
                <w:bCs/>
              </w:rPr>
              <w:t xml:space="preserve">Oredis </w:t>
            </w:r>
            <w:r w:rsidRPr="00DF7EF7">
              <w:rPr>
                <w:rFonts w:ascii="Arial" w:hAnsi="Arial" w:cs="Arial"/>
                <w:bCs/>
              </w:rPr>
              <w:t xml:space="preserve">y </w:t>
            </w:r>
            <w:r w:rsidR="008E4C13" w:rsidRPr="00DF7EF7">
              <w:rPr>
                <w:rFonts w:ascii="Arial" w:hAnsi="Arial" w:cs="Arial"/>
                <w:bCs/>
              </w:rPr>
              <w:t>Omaped</w:t>
            </w:r>
            <w:r w:rsidRPr="00DF7EF7">
              <w:rPr>
                <w:rFonts w:ascii="Arial" w:hAnsi="Arial" w:cs="Arial"/>
                <w:bCs/>
              </w:rPr>
              <w:t xml:space="preserve">. </w:t>
            </w:r>
            <w:r w:rsidRPr="00DF7EF7">
              <w:rPr>
                <w:rFonts w:ascii="Arial" w:hAnsi="Arial" w:cs="Arial"/>
              </w:rPr>
              <w:t xml:space="preserve">A esto ha contribuido que, en coordinación con el MEF, dentro del </w:t>
            </w:r>
            <w:r w:rsidRPr="00DF7EF7">
              <w:rPr>
                <w:rFonts w:ascii="Arial" w:hAnsi="Arial" w:cs="Arial"/>
                <w:b/>
              </w:rPr>
              <w:t>Programa de Incentivos a la Mejora de la Gestión Municipal</w:t>
            </w:r>
            <w:r w:rsidRPr="00DF7EF7">
              <w:rPr>
                <w:rFonts w:ascii="Arial" w:hAnsi="Arial" w:cs="Arial"/>
              </w:rPr>
              <w:t xml:space="preserve"> desde el 2014 se incluya una meta que tiene que ver con el</w:t>
            </w:r>
            <w:r w:rsidRPr="00DF7EF7">
              <w:rPr>
                <w:rFonts w:ascii="Arial" w:hAnsi="Arial" w:cs="Arial"/>
                <w:bCs/>
              </w:rPr>
              <w:t xml:space="preserve"> fortalecimiento de las OREDIS/OMAPED y la mejora de la accesibilidad en el ámbito urbano. En el 2014 se comenzó </w:t>
            </w:r>
            <w:r w:rsidR="00CD2DF4" w:rsidRPr="00DF7EF7">
              <w:rPr>
                <w:rFonts w:ascii="Arial" w:hAnsi="Arial" w:cs="Arial"/>
                <w:bCs/>
              </w:rPr>
              <w:t>con 36</w:t>
            </w:r>
            <w:r w:rsidRPr="00DF7EF7">
              <w:rPr>
                <w:rFonts w:ascii="Arial" w:hAnsi="Arial" w:cs="Arial"/>
                <w:bCs/>
              </w:rPr>
              <w:t xml:space="preserve"> municipalidades de ciudades principales (tipo A) y en el 2016 se ha ampliado a 210 municipalidades de ciudades intermedias (tipo B).</w:t>
            </w:r>
          </w:p>
          <w:p w14:paraId="4C737300" w14:textId="77777777" w:rsidR="001370F8" w:rsidRPr="00DF7EF7" w:rsidRDefault="001370F8" w:rsidP="00DF7EF7">
            <w:pPr>
              <w:pStyle w:val="Prrafodelista"/>
              <w:rPr>
                <w:rFonts w:ascii="Arial" w:hAnsi="Arial" w:cs="Arial"/>
                <w:bCs/>
              </w:rPr>
            </w:pPr>
          </w:p>
          <w:p w14:paraId="1E48084F" w14:textId="12217814" w:rsidR="001370F8" w:rsidRPr="00DF7EF7" w:rsidRDefault="001370F8" w:rsidP="00DF7EF7">
            <w:pPr>
              <w:pStyle w:val="Prrafodelista"/>
              <w:numPr>
                <w:ilvl w:val="0"/>
                <w:numId w:val="10"/>
              </w:numPr>
              <w:ind w:left="318" w:hanging="318"/>
              <w:jc w:val="both"/>
              <w:rPr>
                <w:rFonts w:ascii="Arial" w:hAnsi="Arial" w:cs="Arial"/>
                <w:bCs/>
              </w:rPr>
            </w:pPr>
            <w:r w:rsidRPr="00DF7EF7">
              <w:rPr>
                <w:rFonts w:ascii="Arial" w:hAnsi="Arial" w:cs="Arial"/>
                <w:bCs/>
              </w:rPr>
              <w:t>En el Día Mundial de Concienc</w:t>
            </w:r>
            <w:r w:rsidR="00BB303E" w:rsidRPr="00DF7EF7">
              <w:rPr>
                <w:rFonts w:ascii="Arial" w:hAnsi="Arial" w:cs="Arial"/>
                <w:bCs/>
              </w:rPr>
              <w:t xml:space="preserve">iación sobre el Autismo el 02 de abril de </w:t>
            </w:r>
            <w:r w:rsidRPr="00DF7EF7">
              <w:rPr>
                <w:rFonts w:ascii="Arial" w:hAnsi="Arial" w:cs="Arial"/>
                <w:bCs/>
              </w:rPr>
              <w:t>2015, la Ministra del  Ministerio de La Mujer y Poblaciones Vulnerables –MIMP, informó que en concordancia con el Reglamento de la Ley 30150 de protección de las Personas  con Trastorno del Espectro Autista (TEA) aprobado mediante D</w:t>
            </w:r>
            <w:r w:rsidR="00BB303E" w:rsidRPr="00DF7EF7">
              <w:rPr>
                <w:rFonts w:ascii="Arial" w:hAnsi="Arial" w:cs="Arial"/>
                <w:bCs/>
              </w:rPr>
              <w:t xml:space="preserve">ecreto Supremo </w:t>
            </w:r>
            <w:r w:rsidRPr="00DF7EF7">
              <w:rPr>
                <w:rFonts w:ascii="Arial" w:hAnsi="Arial" w:cs="Arial"/>
                <w:bCs/>
              </w:rPr>
              <w:t xml:space="preserve">N° 001-2015-MIMP de fecha 01.04.2015, </w:t>
            </w:r>
            <w:r w:rsidR="00BB303E" w:rsidRPr="00DF7EF7">
              <w:rPr>
                <w:rFonts w:ascii="Arial" w:hAnsi="Arial" w:cs="Arial"/>
                <w:b/>
                <w:bCs/>
              </w:rPr>
              <w:t>se le otorga a  su s</w:t>
            </w:r>
            <w:r w:rsidRPr="00DF7EF7">
              <w:rPr>
                <w:rFonts w:ascii="Arial" w:hAnsi="Arial" w:cs="Arial"/>
                <w:b/>
                <w:bCs/>
              </w:rPr>
              <w:t>ector la facultad de hacer el seguimiento a las acciones a ejecutarse en cada sector a favor de la inclusión de esta población</w:t>
            </w:r>
            <w:r w:rsidRPr="00DF7EF7">
              <w:rPr>
                <w:rFonts w:ascii="Arial" w:hAnsi="Arial" w:cs="Arial"/>
                <w:bCs/>
              </w:rPr>
              <w:t xml:space="preserve">, así como informó que la dación de la Ley 30150, es el fruto del trabajo articulado  entre los ministerios: MIMP, MINSA, MINEDU, MIDIS, MTPE y MTC. </w:t>
            </w:r>
          </w:p>
          <w:p w14:paraId="19F6861B" w14:textId="77777777" w:rsidR="00AE123B" w:rsidRPr="00DF7EF7" w:rsidRDefault="00AE123B" w:rsidP="00DF7EF7">
            <w:pPr>
              <w:pStyle w:val="Prrafodelista"/>
              <w:rPr>
                <w:rFonts w:ascii="Arial" w:hAnsi="Arial" w:cs="Arial"/>
                <w:bCs/>
              </w:rPr>
            </w:pPr>
          </w:p>
          <w:p w14:paraId="15A8A5C2" w14:textId="77777777" w:rsidR="00AE123B" w:rsidRPr="00DD5BCD" w:rsidRDefault="00AE123B" w:rsidP="000F64AE">
            <w:pPr>
              <w:pStyle w:val="Prrafodelista"/>
              <w:numPr>
                <w:ilvl w:val="0"/>
                <w:numId w:val="10"/>
              </w:numPr>
              <w:ind w:left="318" w:hanging="318"/>
              <w:jc w:val="both"/>
              <w:rPr>
                <w:rFonts w:ascii="Arial" w:hAnsi="Arial" w:cs="Arial"/>
              </w:rPr>
            </w:pPr>
            <w:r w:rsidRPr="00DF7EF7">
              <w:rPr>
                <w:rFonts w:ascii="Arial" w:hAnsi="Arial" w:cs="Arial"/>
                <w:bCs/>
              </w:rPr>
              <w:t xml:space="preserve">MIMP y CONADIS han gestionado, entre el 2015 y el 2016 la </w:t>
            </w:r>
            <w:r w:rsidRPr="00DF7EF7">
              <w:rPr>
                <w:rFonts w:ascii="Arial" w:hAnsi="Arial" w:cs="Arial"/>
                <w:b/>
                <w:bCs/>
              </w:rPr>
              <w:t xml:space="preserve">donación </w:t>
            </w:r>
            <w:r w:rsidR="00CD2DF4" w:rsidRPr="00DF7EF7">
              <w:rPr>
                <w:rFonts w:ascii="Arial" w:hAnsi="Arial" w:cs="Arial"/>
                <w:b/>
                <w:bCs/>
              </w:rPr>
              <w:t>efectuada por</w:t>
            </w:r>
            <w:r w:rsidRPr="00DF7EF7">
              <w:rPr>
                <w:rFonts w:ascii="Arial" w:hAnsi="Arial" w:cs="Arial"/>
                <w:b/>
                <w:bCs/>
              </w:rPr>
              <w:t xml:space="preserve"> el Gobierno de la República Popular China </w:t>
            </w:r>
            <w:r w:rsidRPr="00DF7EF7">
              <w:rPr>
                <w:rFonts w:ascii="Arial" w:hAnsi="Arial" w:cs="Arial"/>
                <w:bCs/>
              </w:rPr>
              <w:t>de</w:t>
            </w:r>
            <w:r w:rsidRPr="00DF7EF7">
              <w:rPr>
                <w:rFonts w:ascii="Arial" w:hAnsi="Arial" w:cs="Arial"/>
                <w:b/>
                <w:bCs/>
              </w:rPr>
              <w:t xml:space="preserve"> </w:t>
            </w:r>
            <w:r w:rsidRPr="00DF7EF7">
              <w:rPr>
                <w:rFonts w:ascii="Arial" w:hAnsi="Arial" w:cs="Arial"/>
                <w:bCs/>
              </w:rPr>
              <w:t>28,995 sillas de ruedas para adultos. Mediante convenios con gobiernos regionales y locales de todo el país se han entregado a la fecha 25,033 de sillas para casos justificados y documentados de personas con discapacidad que lo han requerido y se han hecho las adendas para terminar de entregar la diferencia restante de sillas</w:t>
            </w:r>
            <w:r w:rsidR="001370F8" w:rsidRPr="00DF7EF7">
              <w:rPr>
                <w:rFonts w:ascii="Arial" w:hAnsi="Arial" w:cs="Arial"/>
                <w:bCs/>
              </w:rPr>
              <w:t>.</w:t>
            </w:r>
          </w:p>
          <w:p w14:paraId="787689E7" w14:textId="34A3FBB7" w:rsidR="00DD5BCD" w:rsidRPr="00DD5BCD" w:rsidRDefault="00DD5BCD" w:rsidP="00DD5BCD">
            <w:pPr>
              <w:jc w:val="both"/>
              <w:rPr>
                <w:rFonts w:ascii="Arial" w:hAnsi="Arial" w:cs="Arial"/>
              </w:rPr>
            </w:pPr>
          </w:p>
        </w:tc>
      </w:tr>
      <w:tr w:rsidR="00DF6AE8" w:rsidRPr="00DF7EF7" w14:paraId="7BC86726" w14:textId="77777777" w:rsidTr="00693A1D">
        <w:tc>
          <w:tcPr>
            <w:tcW w:w="3402" w:type="dxa"/>
          </w:tcPr>
          <w:p w14:paraId="7DEA8370" w14:textId="77777777" w:rsidR="00A53BBB" w:rsidRPr="00DF7EF7" w:rsidRDefault="00A53BBB" w:rsidP="00DF7EF7">
            <w:pPr>
              <w:pStyle w:val="Prrafodelista"/>
              <w:ind w:left="0"/>
              <w:jc w:val="both"/>
              <w:rPr>
                <w:rFonts w:ascii="Arial" w:hAnsi="Arial" w:cs="Arial"/>
              </w:rPr>
            </w:pPr>
          </w:p>
          <w:p w14:paraId="1ED2C140" w14:textId="77777777" w:rsidR="000F13E4" w:rsidRDefault="000F13E4" w:rsidP="000F13E4">
            <w:pPr>
              <w:pStyle w:val="Prrafodelista"/>
              <w:ind w:left="0"/>
              <w:jc w:val="both"/>
              <w:rPr>
                <w:rFonts w:ascii="Arial" w:hAnsi="Arial" w:cs="Arial"/>
              </w:rPr>
            </w:pPr>
            <w:r>
              <w:rPr>
                <w:rFonts w:ascii="Arial" w:hAnsi="Arial" w:cs="Arial"/>
              </w:rPr>
              <w:lastRenderedPageBreak/>
              <w:t>Promover y proponer que, en la formulación, el planeamiento y la ejecución de las políticas y los programas de todos los sectores y niveles de gobierno, se tomen en cuenta, de manera expresa, las necesidades e intereses de la persona con discapacidad.</w:t>
            </w:r>
          </w:p>
          <w:p w14:paraId="2578E38B" w14:textId="77875B9E" w:rsidR="00DF6AE8" w:rsidRPr="00DF7EF7" w:rsidRDefault="00DF6AE8" w:rsidP="00DF7EF7">
            <w:pPr>
              <w:pStyle w:val="Prrafodelista"/>
              <w:ind w:left="0"/>
              <w:jc w:val="both"/>
              <w:rPr>
                <w:rFonts w:ascii="Arial" w:hAnsi="Arial" w:cs="Arial"/>
              </w:rPr>
            </w:pPr>
          </w:p>
        </w:tc>
        <w:tc>
          <w:tcPr>
            <w:tcW w:w="5097" w:type="dxa"/>
          </w:tcPr>
          <w:p w14:paraId="171D1FCD" w14:textId="77777777" w:rsidR="00DF6AE8" w:rsidRPr="00DF7EF7" w:rsidRDefault="00800AF9" w:rsidP="00DF7EF7">
            <w:pPr>
              <w:pStyle w:val="Prrafodelista"/>
              <w:numPr>
                <w:ilvl w:val="0"/>
                <w:numId w:val="10"/>
              </w:numPr>
              <w:ind w:left="318" w:hanging="284"/>
              <w:jc w:val="both"/>
              <w:rPr>
                <w:rFonts w:ascii="Arial" w:hAnsi="Arial" w:cs="Arial"/>
              </w:rPr>
            </w:pPr>
            <w:r w:rsidRPr="00DF7EF7">
              <w:rPr>
                <w:rFonts w:ascii="Arial" w:hAnsi="Arial" w:cs="Arial"/>
              </w:rPr>
              <w:lastRenderedPageBreak/>
              <w:t xml:space="preserve">Se trabajó con el MEF y el Congreso de la República para que, </w:t>
            </w:r>
            <w:r w:rsidRPr="008E4C13">
              <w:rPr>
                <w:rFonts w:ascii="Arial" w:hAnsi="Arial" w:cs="Arial"/>
              </w:rPr>
              <w:t>a partir del año 2014</w:t>
            </w:r>
            <w:r w:rsidRPr="00DF7EF7">
              <w:rPr>
                <w:rFonts w:ascii="Arial" w:hAnsi="Arial" w:cs="Arial"/>
              </w:rPr>
              <w:t xml:space="preserve">, la </w:t>
            </w:r>
            <w:r w:rsidRPr="00DF7EF7">
              <w:rPr>
                <w:rFonts w:ascii="Arial" w:hAnsi="Arial" w:cs="Arial"/>
              </w:rPr>
              <w:lastRenderedPageBreak/>
              <w:t xml:space="preserve">Ley del Presupuesto del Sector Público incluyera una disposición complementaria que </w:t>
            </w:r>
            <w:r w:rsidRPr="00DF7EF7">
              <w:rPr>
                <w:rFonts w:ascii="Arial" w:hAnsi="Arial" w:cs="Arial"/>
                <w:b/>
              </w:rPr>
              <w:t>autoriza a gobiernos regionales y locales a utilizar hasta el 1% de su presupuesto</w:t>
            </w:r>
            <w:r w:rsidRPr="00DF7EF7">
              <w:rPr>
                <w:rFonts w:ascii="Arial" w:hAnsi="Arial" w:cs="Arial"/>
              </w:rPr>
              <w:t xml:space="preserve"> para mejorar la accesibilidad (0.5%) y la implementación de las Oficinas Regionales para la Atención de la Persona con Discapacidad – OREDIS u Oficinas Municipales para la Atención de la Persona con Discapacidad – OMAPED (0.5%). Esto ha dado el marco legal para mayores inversiones para favorecer a personas con discapacidad.</w:t>
            </w:r>
          </w:p>
          <w:p w14:paraId="47F156F9" w14:textId="77777777" w:rsidR="004F3CED" w:rsidRPr="00DF7EF7" w:rsidRDefault="004F3CED" w:rsidP="00DF7EF7">
            <w:pPr>
              <w:pStyle w:val="Prrafodelista"/>
              <w:ind w:left="318"/>
              <w:jc w:val="both"/>
              <w:rPr>
                <w:rFonts w:ascii="Arial" w:hAnsi="Arial" w:cs="Arial"/>
              </w:rPr>
            </w:pPr>
          </w:p>
          <w:p w14:paraId="4FD5764A" w14:textId="0DF601BE" w:rsidR="004F3CED" w:rsidRPr="00DF7EF7" w:rsidRDefault="00CD2DF4" w:rsidP="00DF7EF7">
            <w:pPr>
              <w:pStyle w:val="Prrafodelista"/>
              <w:numPr>
                <w:ilvl w:val="0"/>
                <w:numId w:val="10"/>
              </w:numPr>
              <w:ind w:left="318" w:hanging="284"/>
              <w:jc w:val="both"/>
              <w:rPr>
                <w:rFonts w:ascii="Arial" w:hAnsi="Arial" w:cs="Arial"/>
              </w:rPr>
            </w:pPr>
            <w:r>
              <w:rPr>
                <w:rFonts w:ascii="Arial" w:hAnsi="Arial" w:cs="Arial"/>
              </w:rPr>
              <w:t>Conadis</w:t>
            </w:r>
            <w:r w:rsidR="00EB16B5" w:rsidRPr="00DF7EF7">
              <w:rPr>
                <w:rFonts w:ascii="Arial" w:hAnsi="Arial" w:cs="Arial"/>
              </w:rPr>
              <w:t xml:space="preserve"> impulso la aprobación de la Ley N° 29830, </w:t>
            </w:r>
            <w:r w:rsidR="00EB16B5" w:rsidRPr="00DF7EF7">
              <w:rPr>
                <w:rFonts w:ascii="Arial" w:hAnsi="Arial" w:cs="Arial"/>
                <w:b/>
              </w:rPr>
              <w:t>Ley que promueve y regula el uso de perros guía por personas con discapacidad visual</w:t>
            </w:r>
            <w:r w:rsidR="00EB16B5" w:rsidRPr="00DF7EF7">
              <w:rPr>
                <w:rFonts w:ascii="Arial" w:hAnsi="Arial" w:cs="Arial"/>
              </w:rPr>
              <w:t>, que dispone que el registro del perro guía está a cargo del COANDIS, previo cumplimiento de las condiciones establecidas en la citada norma. Su Reglamento está en revisión y próximamente será pre publicado.</w:t>
            </w:r>
          </w:p>
          <w:p w14:paraId="5C46E574" w14:textId="6368DB10" w:rsidR="00665F44" w:rsidRPr="00DF7EF7" w:rsidRDefault="00665F44" w:rsidP="00DF7EF7">
            <w:pPr>
              <w:pStyle w:val="Prrafodelista"/>
              <w:ind w:left="318"/>
              <w:jc w:val="both"/>
              <w:rPr>
                <w:rFonts w:ascii="Arial" w:hAnsi="Arial" w:cs="Arial"/>
              </w:rPr>
            </w:pPr>
          </w:p>
          <w:p w14:paraId="7B573987" w14:textId="2509C072" w:rsidR="00665F44" w:rsidRPr="00DF7EF7" w:rsidRDefault="00665F44" w:rsidP="00DF7EF7">
            <w:pPr>
              <w:pStyle w:val="Prrafodelista"/>
              <w:numPr>
                <w:ilvl w:val="0"/>
                <w:numId w:val="10"/>
              </w:numPr>
              <w:ind w:left="318"/>
              <w:jc w:val="both"/>
              <w:rPr>
                <w:rFonts w:ascii="Arial" w:hAnsi="Arial" w:cs="Arial"/>
              </w:rPr>
            </w:pPr>
            <w:r w:rsidRPr="00DF7EF7">
              <w:rPr>
                <w:rFonts w:ascii="Arial" w:hAnsi="Arial" w:cs="Arial"/>
              </w:rPr>
              <w:t xml:space="preserve">Se ha hecho seguimiento con varios sectores para la </w:t>
            </w:r>
            <w:r w:rsidRPr="00DF7EF7">
              <w:rPr>
                <w:rFonts w:ascii="Arial" w:hAnsi="Arial" w:cs="Arial"/>
                <w:b/>
              </w:rPr>
              <w:t>aprobación de diversas normativas que se derivan de la Ley 29973</w:t>
            </w:r>
            <w:r w:rsidRPr="00DF7EF7">
              <w:rPr>
                <w:rFonts w:ascii="Arial" w:hAnsi="Arial" w:cs="Arial"/>
              </w:rPr>
              <w:t>. Un ejemplo de ello es la Norma Técnica de Salud N° 112-MINSA/DGSP sobre certificación de personas con discapacidad, que establece los criterios técnicos, metodológicos e instrumentales para la evaluación, calificación y certificación de la discapacidad, la certificación de la discapacidad severa y la implementación un sistema de registro y archivo de los expedientes y certificados expedidos. Esta norma amplía el universo de los establecimientos de salud autorizados para la certificación y establece que los médicos generales puedan ser capacitados y acreditados para certificar, reduciendo la brecha por la escasez de médicos rehabilitadores.</w:t>
            </w:r>
          </w:p>
          <w:p w14:paraId="29BE1215" w14:textId="7FCD6987" w:rsidR="004F3CED" w:rsidRPr="00DF7EF7" w:rsidRDefault="004F3CED" w:rsidP="00DF7EF7">
            <w:pPr>
              <w:jc w:val="both"/>
              <w:rPr>
                <w:rFonts w:ascii="Arial" w:hAnsi="Arial" w:cs="Arial"/>
              </w:rPr>
            </w:pPr>
          </w:p>
        </w:tc>
      </w:tr>
      <w:tr w:rsidR="008E4C13" w:rsidRPr="00DF7EF7" w14:paraId="0373004D" w14:textId="77777777" w:rsidTr="00693A1D">
        <w:tc>
          <w:tcPr>
            <w:tcW w:w="3402" w:type="dxa"/>
          </w:tcPr>
          <w:p w14:paraId="7A9137D0" w14:textId="46F59506" w:rsidR="008E4C13" w:rsidRPr="00DF7EF7" w:rsidRDefault="008E4C13" w:rsidP="00DF7EF7">
            <w:pPr>
              <w:pStyle w:val="Prrafodelista"/>
              <w:ind w:left="0"/>
              <w:jc w:val="both"/>
              <w:rPr>
                <w:rFonts w:ascii="Arial" w:hAnsi="Arial" w:cs="Arial"/>
              </w:rPr>
            </w:pPr>
            <w:r w:rsidRPr="00E04C96">
              <w:rPr>
                <w:rFonts w:ascii="Arial" w:hAnsi="Arial" w:cs="Arial"/>
              </w:rPr>
              <w:lastRenderedPageBreak/>
              <w:t>Proponer, formular, planificar, coordinar y supervisar la ejecución del Plan de Igualdad de Oportunidades para las Personas con Discapacidad.</w:t>
            </w:r>
          </w:p>
        </w:tc>
        <w:tc>
          <w:tcPr>
            <w:tcW w:w="5097" w:type="dxa"/>
          </w:tcPr>
          <w:p w14:paraId="6DDF3F05" w14:textId="77777777" w:rsidR="008E4C13" w:rsidRPr="00DF7EF7" w:rsidRDefault="008E4C13" w:rsidP="008E4C13">
            <w:pPr>
              <w:pStyle w:val="Prrafodelista"/>
              <w:numPr>
                <w:ilvl w:val="0"/>
                <w:numId w:val="10"/>
              </w:numPr>
              <w:ind w:left="318" w:hanging="284"/>
              <w:jc w:val="both"/>
              <w:rPr>
                <w:rFonts w:ascii="Arial" w:hAnsi="Arial" w:cs="Arial"/>
              </w:rPr>
            </w:pPr>
            <w:r w:rsidRPr="00DF7EF7">
              <w:rPr>
                <w:rFonts w:ascii="Arial" w:hAnsi="Arial" w:cs="Arial"/>
              </w:rPr>
              <w:t xml:space="preserve">Mediante Resolución Ministerial N° 119-2016-MIMP de fecha 23 de mayo de 2016, en el marco de la política de Estado sustentada en la Ley 29973 y su Reglamento, </w:t>
            </w:r>
            <w:r w:rsidRPr="00DF7EF7">
              <w:rPr>
                <w:rFonts w:ascii="Arial" w:hAnsi="Arial" w:cs="Arial"/>
                <w:b/>
              </w:rPr>
              <w:t>se ha pre publicado en el Diario Oficial El Peruano el proyecto del nuevo Plan de Igualdad de Oportunidades para las Personas con Discapacidad 2016-2021</w:t>
            </w:r>
            <w:r w:rsidRPr="00DF7EF7">
              <w:rPr>
                <w:rFonts w:ascii="Arial" w:hAnsi="Arial" w:cs="Arial"/>
              </w:rPr>
              <w:t>, con el fin de recibir los aportes del caso y luego de su inclusión se procederá a la aprobación y promulgación respectivamente.</w:t>
            </w:r>
          </w:p>
          <w:p w14:paraId="288193BC" w14:textId="77777777" w:rsidR="008E4C13" w:rsidRPr="00DF7EF7" w:rsidRDefault="008E4C13" w:rsidP="008E4C13">
            <w:pPr>
              <w:pStyle w:val="Prrafodelista"/>
              <w:rPr>
                <w:rFonts w:ascii="Arial" w:hAnsi="Arial" w:cs="Arial"/>
              </w:rPr>
            </w:pPr>
          </w:p>
          <w:p w14:paraId="0E0D62F3" w14:textId="77777777" w:rsidR="008E4C13" w:rsidRPr="00DF7EF7" w:rsidRDefault="008E4C13" w:rsidP="008E4C13">
            <w:pPr>
              <w:ind w:left="318"/>
              <w:jc w:val="both"/>
              <w:rPr>
                <w:rFonts w:ascii="Arial" w:hAnsi="Arial" w:cs="Arial"/>
              </w:rPr>
            </w:pPr>
            <w:r w:rsidRPr="00DF7EF7">
              <w:rPr>
                <w:rFonts w:ascii="Arial" w:hAnsi="Arial" w:cs="Arial"/>
              </w:rPr>
              <w:t>Dicho plan define al 2021 las acciones estratégicas que los sectores y demás niveles de gobierno deben implementar coherentemente en los tres niveles de gobierno, con la finalidad de acelerar sostenidamente la promoción, protección y realización, en condiciones de igualdad, de los derechos de la persona con discapacidad, impulsando su desarrollo e inclusión plena y efectiva en la vida política, económica, social, cultural y tecnológica.</w:t>
            </w:r>
          </w:p>
          <w:p w14:paraId="30172855" w14:textId="77777777" w:rsidR="008E4C13" w:rsidRPr="008E4C13" w:rsidRDefault="008E4C13" w:rsidP="008E4C13">
            <w:pPr>
              <w:jc w:val="both"/>
              <w:rPr>
                <w:rFonts w:ascii="Arial" w:hAnsi="Arial" w:cs="Arial"/>
              </w:rPr>
            </w:pPr>
          </w:p>
        </w:tc>
      </w:tr>
      <w:tr w:rsidR="00BE66BA" w:rsidRPr="00DF7EF7" w14:paraId="3FC014FF" w14:textId="77777777" w:rsidTr="000F29ED">
        <w:trPr>
          <w:trHeight w:val="3676"/>
        </w:trPr>
        <w:tc>
          <w:tcPr>
            <w:tcW w:w="3402" w:type="dxa"/>
          </w:tcPr>
          <w:p w14:paraId="1EEFCF56" w14:textId="77777777" w:rsidR="00A53BBB" w:rsidRPr="00DF7EF7" w:rsidRDefault="00A53BBB" w:rsidP="00DF7EF7">
            <w:pPr>
              <w:pStyle w:val="Prrafodelista"/>
              <w:ind w:left="0"/>
              <w:jc w:val="both"/>
              <w:rPr>
                <w:rFonts w:ascii="Arial" w:hAnsi="Arial" w:cs="Arial"/>
              </w:rPr>
            </w:pPr>
          </w:p>
          <w:p w14:paraId="65DAB834" w14:textId="77777777" w:rsidR="000F13E4" w:rsidRDefault="000F13E4" w:rsidP="000F13E4">
            <w:pPr>
              <w:pStyle w:val="Prrafodelista"/>
              <w:ind w:left="0"/>
              <w:jc w:val="both"/>
              <w:rPr>
                <w:rFonts w:ascii="Arial" w:hAnsi="Arial" w:cs="Arial"/>
              </w:rPr>
            </w:pPr>
            <w:r>
              <w:rPr>
                <w:rFonts w:ascii="Arial" w:hAnsi="Arial" w:cs="Arial"/>
              </w:rPr>
              <w:t xml:space="preserve">Fiscalizar, imponer y administrar multas. </w:t>
            </w:r>
          </w:p>
          <w:p w14:paraId="72BD3C52" w14:textId="33191F83" w:rsidR="00BE66BA" w:rsidRPr="00DF7EF7" w:rsidRDefault="00BE66BA" w:rsidP="00DF7EF7">
            <w:pPr>
              <w:pStyle w:val="Prrafodelista"/>
              <w:ind w:left="0"/>
              <w:jc w:val="both"/>
              <w:rPr>
                <w:rFonts w:ascii="Arial" w:hAnsi="Arial" w:cs="Arial"/>
              </w:rPr>
            </w:pPr>
          </w:p>
        </w:tc>
        <w:tc>
          <w:tcPr>
            <w:tcW w:w="5097" w:type="dxa"/>
          </w:tcPr>
          <w:p w14:paraId="28C16942" w14:textId="77777777" w:rsidR="00A53BBB" w:rsidRPr="000F13E4" w:rsidRDefault="00A53BBB" w:rsidP="00DF7EF7">
            <w:pPr>
              <w:pStyle w:val="Prrafodelista"/>
              <w:ind w:left="318"/>
              <w:jc w:val="both"/>
              <w:rPr>
                <w:rFonts w:ascii="Arial" w:hAnsi="Arial" w:cs="Arial"/>
                <w:lang w:val="es-ES_tradnl"/>
              </w:rPr>
            </w:pPr>
          </w:p>
          <w:p w14:paraId="69452698" w14:textId="6BF368FA" w:rsidR="00BE66BA" w:rsidRPr="00DF7EF7" w:rsidRDefault="00BE66BA" w:rsidP="00DF7EF7">
            <w:pPr>
              <w:pStyle w:val="Prrafodelista"/>
              <w:numPr>
                <w:ilvl w:val="0"/>
                <w:numId w:val="10"/>
              </w:numPr>
              <w:ind w:left="318" w:hanging="284"/>
              <w:jc w:val="both"/>
              <w:rPr>
                <w:rFonts w:ascii="Arial" w:hAnsi="Arial" w:cs="Arial"/>
              </w:rPr>
            </w:pPr>
            <w:r w:rsidRPr="00DF7EF7">
              <w:rPr>
                <w:rFonts w:ascii="Arial" w:hAnsi="Arial" w:cs="Arial"/>
              </w:rPr>
              <w:t xml:space="preserve">Se ha realizado el seguimiento y control del cumplimiento de la Norma Técnica A-120 en accesibilidad al medio físico para las personas con discapacidad. Principales resultados: 320 instituciones públicas y privadas han sido supervisadas para medir el nivel de accesibilidad física y arquitectónica, de las cuales 75 </w:t>
            </w:r>
            <w:r w:rsidR="00554D60" w:rsidRPr="00DF7EF7">
              <w:rPr>
                <w:rFonts w:ascii="Arial" w:hAnsi="Arial" w:cs="Arial"/>
              </w:rPr>
              <w:t xml:space="preserve">han levantado las observaciones emitidas por </w:t>
            </w:r>
            <w:r w:rsidR="00CD2DF4">
              <w:rPr>
                <w:rFonts w:ascii="Arial" w:hAnsi="Arial" w:cs="Arial"/>
              </w:rPr>
              <w:t>Conadis</w:t>
            </w:r>
            <w:r w:rsidR="00554D60" w:rsidRPr="00DF7EF7">
              <w:rPr>
                <w:rFonts w:ascii="Arial" w:hAnsi="Arial" w:cs="Arial"/>
              </w:rPr>
              <w:t>.</w:t>
            </w:r>
          </w:p>
          <w:p w14:paraId="00D4CF09" w14:textId="77777777" w:rsidR="00554D60" w:rsidRPr="00DF7EF7" w:rsidRDefault="00554D60" w:rsidP="00DF7EF7">
            <w:pPr>
              <w:pStyle w:val="Prrafodelista"/>
              <w:ind w:left="318"/>
              <w:jc w:val="both"/>
              <w:rPr>
                <w:rFonts w:ascii="Arial" w:hAnsi="Arial" w:cs="Arial"/>
              </w:rPr>
            </w:pPr>
          </w:p>
          <w:p w14:paraId="16B6F27E" w14:textId="2A21814C" w:rsidR="00BE66BA" w:rsidRPr="00DF7EF7" w:rsidRDefault="00554D60" w:rsidP="00DF7EF7">
            <w:pPr>
              <w:pStyle w:val="Prrafodelista"/>
              <w:ind w:left="318"/>
              <w:jc w:val="both"/>
              <w:rPr>
                <w:rFonts w:ascii="Arial" w:hAnsi="Arial" w:cs="Arial"/>
              </w:rPr>
            </w:pPr>
            <w:r w:rsidRPr="00DF7EF7">
              <w:rPr>
                <w:rFonts w:ascii="Arial" w:hAnsi="Arial" w:cs="Arial"/>
              </w:rPr>
              <w:t>En tal sentido, establecimientos privados tales como supermercados, centros comerciales y servicios financieros, han capacitado a su personal en la temática de accesibilidad, asimismo han adoptado mejoras en la atención de personas con discapacidad.</w:t>
            </w:r>
          </w:p>
          <w:p w14:paraId="626A12F4" w14:textId="77777777" w:rsidR="00554D60" w:rsidRPr="00DF7EF7" w:rsidRDefault="00554D60" w:rsidP="00DF7EF7">
            <w:pPr>
              <w:pStyle w:val="Prrafodelista"/>
              <w:ind w:left="318"/>
              <w:jc w:val="both"/>
              <w:rPr>
                <w:rFonts w:ascii="Arial" w:hAnsi="Arial" w:cs="Arial"/>
              </w:rPr>
            </w:pPr>
          </w:p>
          <w:p w14:paraId="72BAA686" w14:textId="77777777" w:rsidR="000F29ED" w:rsidRPr="000F29ED" w:rsidRDefault="00317AD1" w:rsidP="005A469C">
            <w:pPr>
              <w:pStyle w:val="Prrafodelista"/>
              <w:numPr>
                <w:ilvl w:val="0"/>
                <w:numId w:val="23"/>
              </w:numPr>
              <w:ind w:left="318" w:hanging="284"/>
              <w:jc w:val="both"/>
              <w:rPr>
                <w:rFonts w:ascii="Arial" w:hAnsi="Arial" w:cs="Arial"/>
              </w:rPr>
            </w:pPr>
            <w:r w:rsidRPr="000F29ED">
              <w:rPr>
                <w:rFonts w:ascii="Arial" w:eastAsia="Times New Roman" w:hAnsi="Arial" w:cs="Arial"/>
                <w:lang w:val="es-ES_tradnl" w:eastAsia="es-PE"/>
              </w:rPr>
              <w:t xml:space="preserve">A nivel interno, se implementa la Dirección de Fiscalización y Sanciones como un órgano de línea del Conadis encargada de efectuar el seguimiento, monitoreo y evaluación del avance en la implementación de las disposiciones legales comprendidas en la Ley N° 29973, de tal manera, </w:t>
            </w:r>
            <w:r w:rsidR="000F29ED" w:rsidRPr="000F29ED">
              <w:rPr>
                <w:rFonts w:ascii="Arial" w:eastAsia="Times New Roman" w:hAnsi="Arial" w:cs="Arial"/>
                <w:lang w:val="es-ES_tradnl" w:eastAsia="es-PE"/>
              </w:rPr>
              <w:t xml:space="preserve"> se aprueban las siguientes directivas: </w:t>
            </w:r>
          </w:p>
          <w:p w14:paraId="163D5834" w14:textId="77777777" w:rsidR="000F29ED" w:rsidRPr="000F29ED" w:rsidRDefault="000F29ED" w:rsidP="000F29ED">
            <w:pPr>
              <w:pStyle w:val="Prrafodelista"/>
              <w:ind w:left="318"/>
              <w:jc w:val="both"/>
              <w:rPr>
                <w:rFonts w:ascii="Arial" w:hAnsi="Arial" w:cs="Arial"/>
              </w:rPr>
            </w:pPr>
          </w:p>
          <w:p w14:paraId="57391C8E" w14:textId="16E9ACAB" w:rsidR="000F29ED" w:rsidRDefault="000F29ED" w:rsidP="000F29ED">
            <w:pPr>
              <w:pStyle w:val="Prrafodelista"/>
              <w:ind w:left="318"/>
              <w:jc w:val="both"/>
              <w:rPr>
                <w:rFonts w:ascii="Arial" w:hAnsi="Arial" w:cs="Arial"/>
              </w:rPr>
            </w:pPr>
            <w:r>
              <w:rPr>
                <w:rFonts w:ascii="Arial" w:hAnsi="Arial" w:cs="Arial"/>
              </w:rPr>
              <w:t xml:space="preserve">Directiva N° </w:t>
            </w:r>
            <w:r w:rsidR="002D2E5D">
              <w:rPr>
                <w:rFonts w:ascii="Arial" w:hAnsi="Arial" w:cs="Arial"/>
              </w:rPr>
              <w:t>07-</w:t>
            </w:r>
            <w:r w:rsidR="005A469C" w:rsidRPr="000F29ED">
              <w:rPr>
                <w:rFonts w:ascii="Arial" w:hAnsi="Arial" w:cs="Arial"/>
              </w:rPr>
              <w:t>2016-CONADIS/PRE, Procedimientos para la notificación de actos administrativos en el Consejo Nacional para la Integración de la Persona con Discapacidad –CONADIS.</w:t>
            </w:r>
          </w:p>
          <w:p w14:paraId="12C38B10" w14:textId="77777777" w:rsidR="000F29ED" w:rsidRDefault="000F29ED" w:rsidP="000F29ED">
            <w:pPr>
              <w:pStyle w:val="Prrafodelista"/>
              <w:ind w:left="318"/>
              <w:jc w:val="both"/>
              <w:rPr>
                <w:rFonts w:ascii="Arial" w:hAnsi="Arial" w:cs="Arial"/>
              </w:rPr>
            </w:pPr>
          </w:p>
          <w:p w14:paraId="67932117" w14:textId="3A86D847" w:rsidR="000F29ED" w:rsidRDefault="005A469C" w:rsidP="000F29ED">
            <w:pPr>
              <w:pStyle w:val="Prrafodelista"/>
              <w:ind w:left="318"/>
              <w:jc w:val="both"/>
              <w:rPr>
                <w:rFonts w:ascii="Arial" w:hAnsi="Arial" w:cs="Arial"/>
              </w:rPr>
            </w:pPr>
            <w:r w:rsidRPr="000F29ED">
              <w:rPr>
                <w:rFonts w:ascii="Arial" w:hAnsi="Arial" w:cs="Arial"/>
              </w:rPr>
              <w:t>Di</w:t>
            </w:r>
            <w:r w:rsidR="000F29ED">
              <w:rPr>
                <w:rFonts w:ascii="Arial" w:hAnsi="Arial" w:cs="Arial"/>
              </w:rPr>
              <w:t>rectiva N°</w:t>
            </w:r>
            <w:r w:rsidR="002D2E5D">
              <w:rPr>
                <w:rFonts w:ascii="Arial" w:hAnsi="Arial" w:cs="Arial"/>
              </w:rPr>
              <w:t xml:space="preserve"> </w:t>
            </w:r>
            <w:r w:rsidRPr="000F29ED">
              <w:rPr>
                <w:rFonts w:ascii="Arial" w:hAnsi="Arial" w:cs="Arial"/>
              </w:rPr>
              <w:t>08-2016-CONADIS/PRE, Procedimiento de inspecciones para verificar el cumplimiento de la Ley General de la Persona con Discapacidad y normas conexas, a cargo del consejo nacional para la integración de la persona con discapacidad-CONADIS.</w:t>
            </w:r>
          </w:p>
          <w:p w14:paraId="0A98876D" w14:textId="77777777" w:rsidR="000F29ED" w:rsidRDefault="005A469C" w:rsidP="000F29ED">
            <w:pPr>
              <w:pStyle w:val="Prrafodelista"/>
              <w:ind w:left="318"/>
              <w:jc w:val="both"/>
              <w:rPr>
                <w:rFonts w:ascii="Arial" w:hAnsi="Arial" w:cs="Arial"/>
              </w:rPr>
            </w:pPr>
            <w:r w:rsidRPr="003D023A">
              <w:rPr>
                <w:rFonts w:ascii="Arial" w:hAnsi="Arial" w:cs="Arial"/>
              </w:rPr>
              <w:lastRenderedPageBreak/>
              <w:t>Directiva</w:t>
            </w:r>
            <w:r w:rsidR="000F29ED">
              <w:rPr>
                <w:rFonts w:ascii="Arial" w:hAnsi="Arial" w:cs="Arial"/>
              </w:rPr>
              <w:t xml:space="preserve"> N°</w:t>
            </w:r>
            <w:r w:rsidRPr="003D023A">
              <w:rPr>
                <w:rFonts w:ascii="Arial" w:hAnsi="Arial" w:cs="Arial"/>
              </w:rPr>
              <w:t>09-2016-CONADIS/PRE, Procedimiento para la atención de denuncias por incumplimiento de la Ley N° 29973, Ley General de la persona con discapacidad, presentadas ante el consejo nacional para la integración de la persona con discapacidad – CONADIS.</w:t>
            </w:r>
          </w:p>
          <w:p w14:paraId="6C27FA02" w14:textId="77777777" w:rsidR="000F29ED" w:rsidRDefault="000F29ED" w:rsidP="000F29ED">
            <w:pPr>
              <w:pStyle w:val="Prrafodelista"/>
              <w:ind w:left="318"/>
              <w:jc w:val="both"/>
              <w:rPr>
                <w:rFonts w:ascii="Arial" w:hAnsi="Arial" w:cs="Arial"/>
              </w:rPr>
            </w:pPr>
          </w:p>
          <w:p w14:paraId="6E67E6D6" w14:textId="18901FFD" w:rsidR="005A469C" w:rsidRPr="003D023A" w:rsidRDefault="005A469C" w:rsidP="000F29ED">
            <w:pPr>
              <w:pStyle w:val="Prrafodelista"/>
              <w:ind w:left="318"/>
              <w:jc w:val="both"/>
              <w:rPr>
                <w:rFonts w:ascii="Arial" w:hAnsi="Arial" w:cs="Arial"/>
              </w:rPr>
            </w:pPr>
            <w:r w:rsidRPr="003D023A">
              <w:rPr>
                <w:rFonts w:ascii="Arial" w:hAnsi="Arial" w:cs="Arial"/>
              </w:rPr>
              <w:t>Directiva 10-2016-CONADIS/PRE, Disposiciones que regulan la intervención de las Unidades Orgánicas en el Procedimiento Administrativo Sancionador del Consejo Nacional para la Integración de la Persona con Discapacidad – CONADIS.</w:t>
            </w:r>
          </w:p>
          <w:p w14:paraId="014EB699" w14:textId="77777777" w:rsidR="005A469C" w:rsidRPr="00D22CBA" w:rsidRDefault="005A469C" w:rsidP="000F29ED">
            <w:pPr>
              <w:pStyle w:val="Prrafodelista"/>
              <w:ind w:left="318"/>
              <w:jc w:val="both"/>
              <w:rPr>
                <w:rFonts w:ascii="Arial" w:eastAsia="Times New Roman" w:hAnsi="Arial" w:cs="Arial"/>
                <w:color w:val="FF0000"/>
                <w:lang w:val="es-ES_tradnl" w:eastAsia="es-PE"/>
              </w:rPr>
            </w:pPr>
          </w:p>
          <w:p w14:paraId="60BFF8FE" w14:textId="1D344C1D" w:rsidR="00BE66BA" w:rsidRPr="00317AD1" w:rsidRDefault="00BE66BA" w:rsidP="00DF7EF7">
            <w:pPr>
              <w:jc w:val="both"/>
              <w:rPr>
                <w:rFonts w:ascii="Arial" w:hAnsi="Arial" w:cs="Arial"/>
                <w:lang w:val="es-ES_tradnl"/>
              </w:rPr>
            </w:pPr>
          </w:p>
        </w:tc>
      </w:tr>
      <w:tr w:rsidR="00DF6AE8" w:rsidRPr="00DF7EF7" w14:paraId="1B93A607" w14:textId="77777777" w:rsidTr="00693A1D">
        <w:tc>
          <w:tcPr>
            <w:tcW w:w="3402" w:type="dxa"/>
          </w:tcPr>
          <w:p w14:paraId="73DE2E13" w14:textId="00CBCEFB" w:rsidR="00DF6AE8" w:rsidRPr="00DF7EF7" w:rsidRDefault="000F13E4" w:rsidP="00DF7EF7">
            <w:pPr>
              <w:pStyle w:val="Prrafodelista"/>
              <w:ind w:left="0"/>
              <w:jc w:val="both"/>
              <w:rPr>
                <w:rFonts w:ascii="Arial" w:hAnsi="Arial" w:cs="Arial"/>
              </w:rPr>
            </w:pPr>
            <w:r>
              <w:rPr>
                <w:rFonts w:ascii="Arial" w:hAnsi="Arial" w:cs="Arial"/>
              </w:rPr>
              <w:lastRenderedPageBreak/>
              <w:t>Promover y ejecutar para la toma de conciencia respecto de la persona con discapacidad y el respeto de sus derechos y de su dignidad y la responsabilidad del Estado y de la Sociedad para con ella.</w:t>
            </w:r>
          </w:p>
        </w:tc>
        <w:tc>
          <w:tcPr>
            <w:tcW w:w="5097" w:type="dxa"/>
          </w:tcPr>
          <w:p w14:paraId="7332650B" w14:textId="77777777" w:rsidR="00317AD1" w:rsidRPr="00317AD1" w:rsidRDefault="00317AD1" w:rsidP="00317AD1">
            <w:pPr>
              <w:pStyle w:val="Prrafodelista"/>
              <w:numPr>
                <w:ilvl w:val="0"/>
                <w:numId w:val="17"/>
              </w:numPr>
              <w:jc w:val="both"/>
              <w:rPr>
                <w:rFonts w:ascii="Arial" w:hAnsi="Arial" w:cs="Arial"/>
              </w:rPr>
            </w:pPr>
            <w:r w:rsidRPr="00317AD1">
              <w:rPr>
                <w:rFonts w:ascii="Arial" w:hAnsi="Arial" w:cs="Arial"/>
              </w:rPr>
              <w:t xml:space="preserve">En concordancia con la Ley 27658, Ley Marco de Modernización de la Gestión Pública del Estado, así como con la política de modernización de la gestión pública, aprobado por el D. S N°004- 2013-PCM, el CONADIS el 01 de marzo de 2016 implementó en su sede central la Plataforma de Atención Inclusiva con 8 módulos para la atención presencial a la ciudadanía, en la perspectiva de brindar un servicio de calidad que satisfaga las necesidades de los usuarios. </w:t>
            </w:r>
          </w:p>
          <w:p w14:paraId="6F5B5E77" w14:textId="77777777" w:rsidR="00317AD1" w:rsidRPr="00317AD1" w:rsidRDefault="00317AD1" w:rsidP="00317AD1">
            <w:pPr>
              <w:ind w:left="720"/>
              <w:jc w:val="both"/>
              <w:rPr>
                <w:rFonts w:ascii="Arial" w:hAnsi="Arial" w:cs="Arial"/>
              </w:rPr>
            </w:pPr>
            <w:r w:rsidRPr="00317AD1">
              <w:rPr>
                <w:rFonts w:ascii="Arial" w:hAnsi="Arial" w:cs="Arial"/>
              </w:rPr>
              <w:t>En este contexto, el CONADIS el 05 de mayo 2016, implementó en su sede central, la Plataforma de Atención Virtual que consta de 4 módulos de atención con los siguientes canales: Chat CONADIS, línea telefónica gratuita 0800-00-151, redes sociales, correos electrónicos, entre otros.</w:t>
            </w:r>
          </w:p>
          <w:p w14:paraId="26E6840F" w14:textId="66D9165F" w:rsidR="00910D18" w:rsidRDefault="00317AD1" w:rsidP="00317AD1">
            <w:pPr>
              <w:pStyle w:val="Prrafodelista"/>
              <w:numPr>
                <w:ilvl w:val="0"/>
                <w:numId w:val="17"/>
              </w:numPr>
              <w:jc w:val="both"/>
              <w:rPr>
                <w:rFonts w:ascii="Arial" w:hAnsi="Arial" w:cs="Arial"/>
              </w:rPr>
            </w:pPr>
            <w:r>
              <w:rPr>
                <w:rFonts w:ascii="Arial" w:hAnsi="Arial" w:cs="Arial"/>
              </w:rPr>
              <w:t>Implementación de</w:t>
            </w:r>
            <w:r w:rsidR="00910D18">
              <w:rPr>
                <w:rFonts w:ascii="Arial" w:hAnsi="Arial" w:cs="Arial"/>
              </w:rPr>
              <w:t xml:space="preserve">l lector parlante de contenidos, </w:t>
            </w:r>
            <w:r w:rsidR="00741388">
              <w:rPr>
                <w:rFonts w:ascii="Arial" w:hAnsi="Arial" w:cs="Arial"/>
              </w:rPr>
              <w:t>macro tipos</w:t>
            </w:r>
            <w:r w:rsidR="00910D18">
              <w:rPr>
                <w:rFonts w:ascii="Arial" w:hAnsi="Arial" w:cs="Arial"/>
              </w:rPr>
              <w:t xml:space="preserve"> y desplazamiento intuitivo en e</w:t>
            </w:r>
            <w:r>
              <w:rPr>
                <w:rFonts w:ascii="Arial" w:hAnsi="Arial" w:cs="Arial"/>
              </w:rPr>
              <w:t>l portal web</w:t>
            </w:r>
            <w:r w:rsidR="00910D18">
              <w:rPr>
                <w:rFonts w:ascii="Arial" w:hAnsi="Arial" w:cs="Arial"/>
              </w:rPr>
              <w:t xml:space="preserve"> que permite la accesibilidad a persona con discapacidad visual, ventanas emergentes de lenguas de señas para personas con discapacidad auditiva no letradas, y la opción de vista alterna de color morado para personas con discapacidad mental. </w:t>
            </w:r>
          </w:p>
          <w:p w14:paraId="7652DF39" w14:textId="77777777" w:rsidR="00910D18" w:rsidRDefault="00910D18" w:rsidP="00910D18">
            <w:pPr>
              <w:pStyle w:val="Prrafodelista"/>
              <w:jc w:val="both"/>
              <w:rPr>
                <w:rFonts w:ascii="Arial" w:hAnsi="Arial" w:cs="Arial"/>
              </w:rPr>
            </w:pPr>
          </w:p>
          <w:p w14:paraId="5D94A294" w14:textId="3A9C1865" w:rsidR="00317AD1" w:rsidRPr="00317AD1" w:rsidRDefault="00910D18" w:rsidP="00317AD1">
            <w:pPr>
              <w:pStyle w:val="Prrafodelista"/>
              <w:numPr>
                <w:ilvl w:val="0"/>
                <w:numId w:val="17"/>
              </w:numPr>
              <w:jc w:val="both"/>
              <w:rPr>
                <w:rFonts w:ascii="Arial" w:hAnsi="Arial" w:cs="Arial"/>
              </w:rPr>
            </w:pPr>
            <w:r>
              <w:rPr>
                <w:rFonts w:ascii="Arial" w:hAnsi="Arial" w:cs="Arial"/>
              </w:rPr>
              <w:t xml:space="preserve">Taller de concienciación sobre la temática de discapacidad dirigido a periodistas y comunicadores sociales para el uso adecuado del lenguaje inclusivo en respeto de los derechos de las personas con discapacidad. </w:t>
            </w:r>
          </w:p>
          <w:p w14:paraId="2D9A82AB" w14:textId="615D9249" w:rsidR="001370F8" w:rsidRPr="002B7284" w:rsidRDefault="001370F8" w:rsidP="00910D18">
            <w:pPr>
              <w:pStyle w:val="Prrafodelista"/>
              <w:jc w:val="both"/>
              <w:rPr>
                <w:rFonts w:ascii="Arial" w:hAnsi="Arial" w:cs="Arial"/>
              </w:rPr>
            </w:pPr>
          </w:p>
        </w:tc>
      </w:tr>
      <w:tr w:rsidR="00D5197E" w:rsidRPr="00DF7EF7" w14:paraId="558C1825" w14:textId="77777777" w:rsidTr="00DA683A">
        <w:trPr>
          <w:trHeight w:val="505"/>
        </w:trPr>
        <w:tc>
          <w:tcPr>
            <w:tcW w:w="8499" w:type="dxa"/>
            <w:gridSpan w:val="2"/>
          </w:tcPr>
          <w:p w14:paraId="73A9E151" w14:textId="7464EA4B" w:rsidR="00586CC3" w:rsidRPr="00DF7EF7" w:rsidRDefault="00586CC3" w:rsidP="00DF7EF7">
            <w:pPr>
              <w:pStyle w:val="Prrafodelista"/>
              <w:ind w:left="0"/>
              <w:jc w:val="both"/>
              <w:rPr>
                <w:rFonts w:ascii="Arial" w:hAnsi="Arial" w:cs="Arial"/>
                <w:b/>
              </w:rPr>
            </w:pPr>
          </w:p>
          <w:p w14:paraId="5C504AB3" w14:textId="2D8482EC" w:rsidR="00D5197E" w:rsidRPr="00DF7EF7" w:rsidRDefault="00D5197E" w:rsidP="00DF7EF7">
            <w:pPr>
              <w:pStyle w:val="Prrafodelista"/>
              <w:ind w:left="0"/>
              <w:jc w:val="both"/>
              <w:rPr>
                <w:rFonts w:ascii="Arial" w:hAnsi="Arial" w:cs="Arial"/>
              </w:rPr>
            </w:pPr>
            <w:r w:rsidRPr="00DF7EF7">
              <w:rPr>
                <w:rFonts w:ascii="Arial" w:hAnsi="Arial" w:cs="Arial"/>
                <w:b/>
              </w:rPr>
              <w:t xml:space="preserve">Fuente: </w:t>
            </w:r>
            <w:r w:rsidR="00586CC3" w:rsidRPr="00DF7EF7">
              <w:rPr>
                <w:rFonts w:ascii="Arial" w:hAnsi="Arial" w:cs="Arial"/>
              </w:rPr>
              <w:t>Memorias Anuales</w:t>
            </w:r>
            <w:r w:rsidR="00EC4D02" w:rsidRPr="00DF7EF7">
              <w:rPr>
                <w:rFonts w:ascii="Arial" w:hAnsi="Arial" w:cs="Arial"/>
              </w:rPr>
              <w:t xml:space="preserve"> en el periodo 201</w:t>
            </w:r>
            <w:r w:rsidR="00910D18">
              <w:rPr>
                <w:rFonts w:ascii="Arial" w:hAnsi="Arial" w:cs="Arial"/>
              </w:rPr>
              <w:t>4</w:t>
            </w:r>
            <w:r w:rsidR="00586CC3" w:rsidRPr="00DF7EF7">
              <w:rPr>
                <w:rFonts w:ascii="Arial" w:hAnsi="Arial" w:cs="Arial"/>
              </w:rPr>
              <w:t xml:space="preserve"> </w:t>
            </w:r>
            <w:r w:rsidR="00DA683A" w:rsidRPr="00DF7EF7">
              <w:rPr>
                <w:rFonts w:ascii="Arial" w:hAnsi="Arial" w:cs="Arial"/>
              </w:rPr>
              <w:t>–</w:t>
            </w:r>
            <w:r w:rsidR="00586CC3" w:rsidRPr="00DF7EF7">
              <w:rPr>
                <w:rFonts w:ascii="Arial" w:hAnsi="Arial" w:cs="Arial"/>
              </w:rPr>
              <w:t xml:space="preserve"> 201</w:t>
            </w:r>
            <w:r w:rsidR="00910D18">
              <w:rPr>
                <w:rFonts w:ascii="Arial" w:hAnsi="Arial" w:cs="Arial"/>
              </w:rPr>
              <w:t>5</w:t>
            </w:r>
            <w:r w:rsidR="00DA683A" w:rsidRPr="00DF7EF7">
              <w:rPr>
                <w:rFonts w:ascii="Arial" w:hAnsi="Arial" w:cs="Arial"/>
              </w:rPr>
              <w:t xml:space="preserve"> y el Informe de evaluación al primer trimestre del Plan Operativo Institucional 2016.</w:t>
            </w:r>
            <w:r w:rsidR="00850AA2">
              <w:rPr>
                <w:rFonts w:ascii="Arial" w:hAnsi="Arial" w:cs="Arial"/>
              </w:rPr>
              <w:t xml:space="preserve"> </w:t>
            </w:r>
          </w:p>
          <w:p w14:paraId="0F4E9A8F" w14:textId="77777777" w:rsidR="00D5197E" w:rsidRPr="00DF7EF7" w:rsidRDefault="00D5197E" w:rsidP="00DF7EF7">
            <w:pPr>
              <w:pStyle w:val="Prrafodelista"/>
              <w:ind w:left="0"/>
              <w:jc w:val="both"/>
              <w:rPr>
                <w:rFonts w:ascii="Arial" w:hAnsi="Arial" w:cs="Arial"/>
              </w:rPr>
            </w:pPr>
          </w:p>
        </w:tc>
      </w:tr>
    </w:tbl>
    <w:p w14:paraId="7A87261E" w14:textId="77777777" w:rsidR="00D5197E" w:rsidRPr="00127983" w:rsidRDefault="00D5197E" w:rsidP="0080284B">
      <w:pPr>
        <w:pStyle w:val="Prrafodelista"/>
        <w:ind w:left="1800"/>
        <w:jc w:val="both"/>
        <w:rPr>
          <w:rFonts w:ascii="Arial" w:hAnsi="Arial" w:cs="Arial"/>
          <w:b/>
        </w:rPr>
      </w:pPr>
    </w:p>
    <w:p w14:paraId="5FB58180" w14:textId="72EC94CC" w:rsidR="00D5197E" w:rsidRDefault="00D5197E" w:rsidP="00F84FE2">
      <w:pPr>
        <w:pStyle w:val="Ttulo2"/>
        <w:numPr>
          <w:ilvl w:val="1"/>
          <w:numId w:val="7"/>
        </w:numPr>
        <w:ind w:left="284" w:hanging="284"/>
        <w:rPr>
          <w:rFonts w:ascii="Arial" w:hAnsi="Arial" w:cs="Arial"/>
          <w:b/>
          <w:color w:val="000000" w:themeColor="text1"/>
          <w:sz w:val="22"/>
          <w:szCs w:val="24"/>
        </w:rPr>
      </w:pPr>
      <w:bookmarkStart w:id="16" w:name="_Toc455660511"/>
      <w:r w:rsidRPr="004C32BD">
        <w:rPr>
          <w:rFonts w:ascii="Arial" w:hAnsi="Arial" w:cs="Arial"/>
          <w:b/>
          <w:color w:val="000000" w:themeColor="text1"/>
          <w:sz w:val="22"/>
          <w:szCs w:val="24"/>
        </w:rPr>
        <w:t>Asuntos urgentes de prioritaria atención</w:t>
      </w:r>
      <w:bookmarkEnd w:id="16"/>
    </w:p>
    <w:p w14:paraId="723F738D" w14:textId="77777777" w:rsidR="004C32BD" w:rsidRPr="004C32BD" w:rsidRDefault="004C32BD" w:rsidP="004C32BD">
      <w:pPr>
        <w:spacing w:after="0"/>
      </w:pPr>
    </w:p>
    <w:p w14:paraId="03A444EC" w14:textId="2FE15DB7" w:rsidR="00D12D4F" w:rsidRPr="00AB1FDA" w:rsidRDefault="00D12D4F" w:rsidP="00FB575F">
      <w:pPr>
        <w:pStyle w:val="Prrafodelista"/>
        <w:numPr>
          <w:ilvl w:val="0"/>
          <w:numId w:val="4"/>
        </w:numPr>
        <w:tabs>
          <w:tab w:val="left" w:pos="426"/>
        </w:tabs>
        <w:spacing w:after="0" w:line="240" w:lineRule="auto"/>
        <w:ind w:left="709" w:hanging="283"/>
        <w:jc w:val="both"/>
        <w:rPr>
          <w:rFonts w:ascii="Arial" w:hAnsi="Arial" w:cs="Arial"/>
          <w:bCs/>
          <w:color w:val="000000" w:themeColor="text1"/>
          <w:lang w:val="es-ES"/>
        </w:rPr>
      </w:pPr>
      <w:r w:rsidRPr="00AB1FDA">
        <w:rPr>
          <w:rFonts w:ascii="Arial" w:hAnsi="Arial" w:cs="Arial"/>
          <w:bCs/>
          <w:color w:val="000000" w:themeColor="text1"/>
          <w:lang w:val="es-ES"/>
        </w:rPr>
        <w:t xml:space="preserve">Se está por culminar la </w:t>
      </w:r>
      <w:r w:rsidRPr="00AB1FDA">
        <w:rPr>
          <w:rFonts w:ascii="Arial" w:hAnsi="Arial" w:cs="Arial"/>
          <w:b/>
          <w:bCs/>
          <w:color w:val="000000" w:themeColor="text1"/>
          <w:lang w:val="es-ES"/>
        </w:rPr>
        <w:t xml:space="preserve">tercera fase del proceso de tránsito del </w:t>
      </w:r>
      <w:r w:rsidR="00CD2DF4" w:rsidRPr="00CD2DF4">
        <w:rPr>
          <w:rFonts w:ascii="Arial" w:hAnsi="Arial" w:cs="Arial"/>
          <w:b/>
        </w:rPr>
        <w:t>Conadis</w:t>
      </w:r>
      <w:r w:rsidRPr="00AB1FDA">
        <w:rPr>
          <w:rFonts w:ascii="Arial" w:hAnsi="Arial" w:cs="Arial"/>
          <w:b/>
          <w:bCs/>
          <w:color w:val="000000" w:themeColor="text1"/>
          <w:lang w:val="es-ES"/>
        </w:rPr>
        <w:t xml:space="preserve"> al nuevo Régimen del Servicio Civil en concordancia con la Resolución de Presidencia Ejecutiva N° 376-2015-SERVIR/PE</w:t>
      </w:r>
      <w:r w:rsidRPr="00AB1FDA">
        <w:rPr>
          <w:rFonts w:ascii="Arial" w:hAnsi="Arial" w:cs="Arial"/>
          <w:bCs/>
          <w:color w:val="000000" w:themeColor="text1"/>
          <w:lang w:val="es-ES"/>
        </w:rPr>
        <w:t>, que consiste en la mejora interna: Incluye los procesos mejorados, los Perfiles de Puesto de la Entidad (CPE) definidos y valorizados, documentos de gestión actualizados y aprobados como el Manual de Perfil de Puesto - (MPP). Esta etapa, así como la cuarta y última etapa “Implementación del nuevo régimen” se ha previsto culminar el presente año.</w:t>
      </w:r>
    </w:p>
    <w:p w14:paraId="4FF4B1A7" w14:textId="77777777" w:rsidR="00D12D4F" w:rsidRPr="00AB1FDA" w:rsidRDefault="00D12D4F" w:rsidP="00D12D4F">
      <w:pPr>
        <w:spacing w:after="0" w:line="240" w:lineRule="auto"/>
        <w:ind w:left="709" w:hanging="283"/>
        <w:jc w:val="both"/>
        <w:rPr>
          <w:rFonts w:ascii="Arial" w:hAnsi="Arial" w:cs="Arial"/>
          <w:bCs/>
          <w:color w:val="000000" w:themeColor="text1"/>
          <w:lang w:val="es-ES"/>
        </w:rPr>
      </w:pPr>
    </w:p>
    <w:p w14:paraId="66D4B415" w14:textId="6BE22FF7" w:rsidR="00FB575F" w:rsidRDefault="00D12D4F" w:rsidP="00F84FE2">
      <w:pPr>
        <w:pStyle w:val="Prrafodelista"/>
        <w:numPr>
          <w:ilvl w:val="0"/>
          <w:numId w:val="4"/>
        </w:numPr>
        <w:tabs>
          <w:tab w:val="left" w:pos="426"/>
        </w:tabs>
        <w:spacing w:after="0" w:line="240" w:lineRule="auto"/>
        <w:ind w:left="709" w:hanging="283"/>
        <w:jc w:val="both"/>
        <w:rPr>
          <w:rFonts w:ascii="Arial" w:hAnsi="Arial" w:cs="Arial"/>
          <w:color w:val="000000" w:themeColor="text1"/>
        </w:rPr>
      </w:pPr>
      <w:r w:rsidRPr="00AB1FDA">
        <w:rPr>
          <w:rFonts w:ascii="Arial" w:hAnsi="Arial" w:cs="Arial"/>
          <w:color w:val="000000" w:themeColor="text1"/>
        </w:rPr>
        <w:t>A la suscri</w:t>
      </w:r>
      <w:r w:rsidR="00FB575F">
        <w:rPr>
          <w:rFonts w:ascii="Arial" w:hAnsi="Arial" w:cs="Arial"/>
          <w:color w:val="000000" w:themeColor="text1"/>
        </w:rPr>
        <w:t>pción d</w:t>
      </w:r>
      <w:r w:rsidRPr="00AB1FDA">
        <w:rPr>
          <w:rFonts w:ascii="Arial" w:hAnsi="Arial" w:cs="Arial"/>
          <w:color w:val="000000" w:themeColor="text1"/>
        </w:rPr>
        <w:t xml:space="preserve">el convenio interinstitucional entre el </w:t>
      </w:r>
      <w:r w:rsidR="00CD2DF4">
        <w:rPr>
          <w:rFonts w:ascii="Arial" w:hAnsi="Arial" w:cs="Arial"/>
        </w:rPr>
        <w:t>Conadis</w:t>
      </w:r>
      <w:r w:rsidRPr="00AB1FDA">
        <w:rPr>
          <w:rFonts w:ascii="Arial" w:hAnsi="Arial" w:cs="Arial"/>
          <w:color w:val="000000" w:themeColor="text1"/>
        </w:rPr>
        <w:t xml:space="preserve"> y G y M Ferrovías S.A, cuya implementación contribuirá </w:t>
      </w:r>
      <w:r w:rsidRPr="00AB1FDA">
        <w:rPr>
          <w:rFonts w:ascii="Arial" w:hAnsi="Arial" w:cs="Arial"/>
          <w:b/>
          <w:color w:val="000000" w:themeColor="text1"/>
        </w:rPr>
        <w:t>al mejoramiento del servicio de accesibilidad y el pase libre a las personas con discapacidad severa en la Línea 1 del Metro de Lima</w:t>
      </w:r>
      <w:r w:rsidR="00FB575F">
        <w:rPr>
          <w:rFonts w:ascii="Arial" w:hAnsi="Arial" w:cs="Arial"/>
          <w:color w:val="000000" w:themeColor="text1"/>
        </w:rPr>
        <w:t xml:space="preserve"> en el marco de la </w:t>
      </w:r>
      <w:r w:rsidR="00FB575F" w:rsidRPr="00AB1FDA">
        <w:rPr>
          <w:rFonts w:ascii="Arial" w:hAnsi="Arial" w:cs="Arial"/>
          <w:color w:val="000000" w:themeColor="text1"/>
        </w:rPr>
        <w:t>Ley 30412</w:t>
      </w:r>
      <w:r w:rsidR="00FB575F">
        <w:rPr>
          <w:rFonts w:ascii="Arial" w:hAnsi="Arial" w:cs="Arial"/>
          <w:color w:val="000000" w:themeColor="text1"/>
        </w:rPr>
        <w:t xml:space="preserve">, cuya </w:t>
      </w:r>
      <w:r w:rsidR="00741388">
        <w:rPr>
          <w:rFonts w:ascii="Arial" w:hAnsi="Arial" w:cs="Arial"/>
          <w:color w:val="000000" w:themeColor="text1"/>
        </w:rPr>
        <w:t>reglamentación por</w:t>
      </w:r>
      <w:r w:rsidR="00FB575F">
        <w:rPr>
          <w:rFonts w:ascii="Arial" w:hAnsi="Arial" w:cs="Arial"/>
          <w:color w:val="000000" w:themeColor="text1"/>
        </w:rPr>
        <w:t xml:space="preserve"> el Ministerio de Transportes y Comunicaciones se espera para el uso efectivo de este beneficio. </w:t>
      </w:r>
    </w:p>
    <w:p w14:paraId="1882D369" w14:textId="77777777" w:rsidR="00FB575F" w:rsidRDefault="00FB575F" w:rsidP="00FB575F">
      <w:pPr>
        <w:pStyle w:val="Prrafodelista"/>
        <w:tabs>
          <w:tab w:val="left" w:pos="426"/>
        </w:tabs>
        <w:spacing w:after="0" w:line="240" w:lineRule="auto"/>
        <w:ind w:left="709"/>
        <w:jc w:val="both"/>
        <w:rPr>
          <w:rFonts w:ascii="Arial" w:hAnsi="Arial" w:cs="Arial"/>
          <w:color w:val="000000" w:themeColor="text1"/>
        </w:rPr>
      </w:pPr>
    </w:p>
    <w:p w14:paraId="5BDC4247" w14:textId="3E61FF33" w:rsidR="00D12D4F" w:rsidRPr="00AB1FDA" w:rsidRDefault="00FB575F" w:rsidP="00F84FE2">
      <w:pPr>
        <w:pStyle w:val="Prrafodelista"/>
        <w:numPr>
          <w:ilvl w:val="0"/>
          <w:numId w:val="4"/>
        </w:numPr>
        <w:spacing w:after="0" w:line="240" w:lineRule="auto"/>
        <w:ind w:left="709" w:hanging="283"/>
        <w:jc w:val="both"/>
        <w:rPr>
          <w:rFonts w:ascii="Arial" w:hAnsi="Arial" w:cs="Arial"/>
          <w:bCs/>
          <w:color w:val="000000" w:themeColor="text1"/>
        </w:rPr>
      </w:pPr>
      <w:r>
        <w:rPr>
          <w:rFonts w:ascii="Arial" w:hAnsi="Arial" w:cs="Arial"/>
          <w:bCs/>
          <w:color w:val="000000" w:themeColor="text1"/>
        </w:rPr>
        <w:t xml:space="preserve">A la pre-publicación del </w:t>
      </w:r>
      <w:r w:rsidRPr="00737D76">
        <w:rPr>
          <w:rFonts w:ascii="Arial" w:hAnsi="Arial" w:cs="Arial"/>
          <w:b/>
          <w:bCs/>
          <w:color w:val="000000" w:themeColor="text1"/>
        </w:rPr>
        <w:t xml:space="preserve">proyecto del nuevo Plan de Igualdad de Oportunidades para las Personas </w:t>
      </w:r>
      <w:r w:rsidRPr="00FB575F">
        <w:rPr>
          <w:rFonts w:ascii="Arial" w:hAnsi="Arial" w:cs="Arial"/>
          <w:bCs/>
          <w:color w:val="000000" w:themeColor="text1"/>
        </w:rPr>
        <w:t>mediante</w:t>
      </w:r>
      <w:r>
        <w:rPr>
          <w:rFonts w:ascii="Arial" w:hAnsi="Arial" w:cs="Arial"/>
          <w:b/>
          <w:bCs/>
          <w:color w:val="000000" w:themeColor="text1"/>
        </w:rPr>
        <w:t xml:space="preserve"> </w:t>
      </w:r>
      <w:r>
        <w:rPr>
          <w:rFonts w:ascii="Arial" w:hAnsi="Arial" w:cs="Arial"/>
          <w:bCs/>
          <w:color w:val="000000" w:themeColor="text1"/>
        </w:rPr>
        <w:t xml:space="preserve">la </w:t>
      </w:r>
      <w:r w:rsidR="00D12D4F" w:rsidRPr="00AB1FDA">
        <w:rPr>
          <w:rFonts w:ascii="Arial" w:hAnsi="Arial" w:cs="Arial"/>
          <w:bCs/>
          <w:color w:val="000000" w:themeColor="text1"/>
        </w:rPr>
        <w:t xml:space="preserve">Resolución Ministerial N° 119-2016-MIMP, </w:t>
      </w:r>
      <w:r w:rsidR="000C497E">
        <w:rPr>
          <w:rFonts w:ascii="Arial" w:hAnsi="Arial" w:cs="Arial"/>
          <w:bCs/>
          <w:color w:val="000000" w:themeColor="text1"/>
        </w:rPr>
        <w:t>los aportes recibidos están en proceso de evaluación para continuar con la</w:t>
      </w:r>
      <w:r w:rsidR="00D12D4F" w:rsidRPr="00AB1FDA">
        <w:rPr>
          <w:rFonts w:ascii="Arial" w:hAnsi="Arial" w:cs="Arial"/>
          <w:bCs/>
          <w:color w:val="000000" w:themeColor="text1"/>
        </w:rPr>
        <w:t xml:space="preserve"> aprobación y promulgación </w:t>
      </w:r>
      <w:r w:rsidR="000C497E">
        <w:rPr>
          <w:rFonts w:ascii="Arial" w:hAnsi="Arial" w:cs="Arial"/>
          <w:bCs/>
          <w:color w:val="000000" w:themeColor="text1"/>
        </w:rPr>
        <w:t xml:space="preserve">pertinente. </w:t>
      </w:r>
    </w:p>
    <w:p w14:paraId="2BE797C7" w14:textId="77777777" w:rsidR="00D12D4F" w:rsidRPr="00AB1FDA" w:rsidRDefault="00D12D4F" w:rsidP="00D12D4F">
      <w:pPr>
        <w:tabs>
          <w:tab w:val="left" w:pos="426"/>
        </w:tabs>
        <w:spacing w:after="0" w:line="240" w:lineRule="auto"/>
        <w:ind w:left="567" w:hanging="567"/>
        <w:jc w:val="both"/>
        <w:rPr>
          <w:rFonts w:ascii="Arial" w:hAnsi="Arial" w:cs="Arial"/>
          <w:color w:val="000000" w:themeColor="text1"/>
        </w:rPr>
      </w:pPr>
    </w:p>
    <w:p w14:paraId="409188E7" w14:textId="77777777" w:rsidR="00D12D4F" w:rsidRPr="00AB1FDA" w:rsidRDefault="00D12D4F" w:rsidP="00F84FE2">
      <w:pPr>
        <w:pStyle w:val="Prrafodelista"/>
        <w:numPr>
          <w:ilvl w:val="0"/>
          <w:numId w:val="4"/>
        </w:numPr>
        <w:tabs>
          <w:tab w:val="left" w:pos="426"/>
        </w:tabs>
        <w:spacing w:after="0" w:line="240" w:lineRule="auto"/>
        <w:ind w:left="709" w:hanging="283"/>
        <w:jc w:val="both"/>
        <w:rPr>
          <w:rFonts w:ascii="Arial" w:hAnsi="Arial" w:cs="Arial"/>
          <w:color w:val="000000" w:themeColor="text1"/>
        </w:rPr>
      </w:pPr>
      <w:r w:rsidRPr="00AB1FDA">
        <w:rPr>
          <w:rFonts w:ascii="Arial" w:hAnsi="Arial" w:cs="Arial"/>
          <w:color w:val="000000" w:themeColor="text1"/>
        </w:rPr>
        <w:t xml:space="preserve">Concluir la </w:t>
      </w:r>
      <w:r w:rsidRPr="00AB1FDA">
        <w:rPr>
          <w:rFonts w:ascii="Arial" w:hAnsi="Arial" w:cs="Arial"/>
          <w:b/>
          <w:color w:val="000000" w:themeColor="text1"/>
        </w:rPr>
        <w:t>elaboración de la Taxonomía del Gasto Público en Discapacidad</w:t>
      </w:r>
      <w:r w:rsidRPr="00AB1FDA">
        <w:rPr>
          <w:rFonts w:ascii="Arial" w:hAnsi="Arial" w:cs="Arial"/>
          <w:color w:val="000000" w:themeColor="text1"/>
        </w:rPr>
        <w:t>, esto permitirá conocer cuánto invierten los Gobiernos Nacional, Regional y Local para la atención en la problemática de la discapacidad.</w:t>
      </w:r>
    </w:p>
    <w:p w14:paraId="2A3DD0FF" w14:textId="77777777" w:rsidR="00D12D4F" w:rsidRPr="00AB1FDA" w:rsidRDefault="00D12D4F" w:rsidP="00D12D4F">
      <w:pPr>
        <w:pStyle w:val="Prrafodelista"/>
        <w:spacing w:after="0" w:line="240" w:lineRule="auto"/>
        <w:rPr>
          <w:rFonts w:ascii="Arial" w:hAnsi="Arial" w:cs="Arial"/>
          <w:color w:val="000000" w:themeColor="text1"/>
        </w:rPr>
      </w:pPr>
    </w:p>
    <w:p w14:paraId="2087A0A1" w14:textId="1FB58D2B" w:rsidR="00D12D4F" w:rsidRPr="000F29ED" w:rsidRDefault="00D12D4F" w:rsidP="00F84FE2">
      <w:pPr>
        <w:pStyle w:val="Prrafodelista"/>
        <w:numPr>
          <w:ilvl w:val="0"/>
          <w:numId w:val="4"/>
        </w:numPr>
        <w:tabs>
          <w:tab w:val="left" w:pos="426"/>
        </w:tabs>
        <w:spacing w:after="0" w:line="240" w:lineRule="auto"/>
        <w:ind w:left="709" w:hanging="283"/>
        <w:jc w:val="both"/>
        <w:rPr>
          <w:rFonts w:ascii="Arial" w:hAnsi="Arial" w:cs="Arial"/>
          <w:color w:val="000000" w:themeColor="text1"/>
        </w:rPr>
      </w:pPr>
      <w:r w:rsidRPr="000F29ED">
        <w:rPr>
          <w:rFonts w:ascii="Arial" w:hAnsi="Arial" w:cs="Arial"/>
          <w:color w:val="000000" w:themeColor="text1"/>
        </w:rPr>
        <w:t xml:space="preserve">Diseño e implementación de los </w:t>
      </w:r>
      <w:r w:rsidRPr="000F29ED">
        <w:rPr>
          <w:rFonts w:ascii="Arial" w:hAnsi="Arial" w:cs="Arial"/>
          <w:b/>
          <w:color w:val="000000" w:themeColor="text1"/>
        </w:rPr>
        <w:t>Órganos Desconcentrados del CONADIS</w:t>
      </w:r>
      <w:r w:rsidRPr="000F29ED">
        <w:rPr>
          <w:rFonts w:ascii="Arial" w:hAnsi="Arial" w:cs="Arial"/>
          <w:color w:val="000000" w:themeColor="text1"/>
        </w:rPr>
        <w:t xml:space="preserve"> determinando la cantidad, sede, ámbito y sus funciones, así como gestionar los recursos presupuestales para su implementación progresiva en las regiones priorizadas   (alquiler de locales adecuados, adquisición de equipos multimedia, mobiliarios, internet, entre otros)</w:t>
      </w:r>
      <w:r w:rsidR="000C497E" w:rsidRPr="000F29ED">
        <w:rPr>
          <w:rFonts w:ascii="Arial" w:hAnsi="Arial" w:cs="Arial"/>
          <w:color w:val="000000" w:themeColor="text1"/>
        </w:rPr>
        <w:t xml:space="preserve"> </w:t>
      </w:r>
    </w:p>
    <w:p w14:paraId="0E29F9BD" w14:textId="77777777" w:rsidR="00D12D4F" w:rsidRPr="00AB1FDA" w:rsidRDefault="00D12D4F" w:rsidP="00D12D4F">
      <w:pPr>
        <w:pStyle w:val="Prrafodelista"/>
        <w:spacing w:after="0" w:line="240" w:lineRule="auto"/>
        <w:rPr>
          <w:rFonts w:ascii="Arial" w:hAnsi="Arial" w:cs="Arial"/>
          <w:color w:val="000000" w:themeColor="text1"/>
        </w:rPr>
      </w:pPr>
    </w:p>
    <w:p w14:paraId="0A211731" w14:textId="4EB373D8" w:rsidR="00D12D4F" w:rsidRDefault="000C497E" w:rsidP="00F84FE2">
      <w:pPr>
        <w:pStyle w:val="Prrafodelista"/>
        <w:numPr>
          <w:ilvl w:val="0"/>
          <w:numId w:val="4"/>
        </w:numPr>
        <w:tabs>
          <w:tab w:val="left" w:pos="426"/>
        </w:tabs>
        <w:spacing w:after="0" w:line="240" w:lineRule="auto"/>
        <w:ind w:left="709" w:hanging="283"/>
        <w:jc w:val="both"/>
        <w:rPr>
          <w:rFonts w:ascii="Arial" w:hAnsi="Arial" w:cs="Arial"/>
          <w:color w:val="000000" w:themeColor="text1"/>
        </w:rPr>
      </w:pPr>
      <w:r>
        <w:rPr>
          <w:rFonts w:ascii="Arial" w:hAnsi="Arial" w:cs="Arial"/>
          <w:b/>
          <w:color w:val="000000" w:themeColor="text1"/>
        </w:rPr>
        <w:t xml:space="preserve">Seguimiento de la aprobación de los </w:t>
      </w:r>
      <w:r w:rsidR="00D12D4F" w:rsidRPr="00AB1FDA">
        <w:rPr>
          <w:rFonts w:ascii="Arial" w:hAnsi="Arial" w:cs="Arial"/>
          <w:b/>
          <w:color w:val="000000" w:themeColor="text1"/>
        </w:rPr>
        <w:t>instrumentos de gestión</w:t>
      </w:r>
      <w:r w:rsidR="00CB6D85">
        <w:rPr>
          <w:rFonts w:ascii="Arial" w:hAnsi="Arial" w:cs="Arial"/>
          <w:color w:val="000000" w:themeColor="text1"/>
        </w:rPr>
        <w:t>: TUPA</w:t>
      </w:r>
      <w:r w:rsidR="00D12D4F" w:rsidRPr="00AB1FDA">
        <w:rPr>
          <w:rFonts w:ascii="Arial" w:hAnsi="Arial" w:cs="Arial"/>
          <w:color w:val="000000" w:themeColor="text1"/>
        </w:rPr>
        <w:t>, CAP Provisional,</w:t>
      </w:r>
      <w:r>
        <w:rPr>
          <w:rFonts w:ascii="Arial" w:hAnsi="Arial" w:cs="Arial"/>
          <w:color w:val="000000" w:themeColor="text1"/>
        </w:rPr>
        <w:t xml:space="preserve"> y la elaboración de</w:t>
      </w:r>
      <w:r w:rsidR="00D12D4F" w:rsidRPr="00AB1FDA">
        <w:rPr>
          <w:rFonts w:ascii="Arial" w:hAnsi="Arial" w:cs="Arial"/>
          <w:color w:val="000000" w:themeColor="text1"/>
        </w:rPr>
        <w:t xml:space="preserve"> Directivas y otros documentos orientadores para facilitar el cumpli</w:t>
      </w:r>
      <w:r w:rsidR="00EB16B5">
        <w:rPr>
          <w:rFonts w:ascii="Arial" w:hAnsi="Arial" w:cs="Arial"/>
          <w:color w:val="000000" w:themeColor="text1"/>
        </w:rPr>
        <w:t xml:space="preserve">miento de funciones del </w:t>
      </w:r>
      <w:r>
        <w:rPr>
          <w:rFonts w:ascii="Arial" w:hAnsi="Arial" w:cs="Arial"/>
          <w:color w:val="000000" w:themeColor="text1"/>
        </w:rPr>
        <w:t>Conadis</w:t>
      </w:r>
      <w:r w:rsidR="00CB6D85">
        <w:rPr>
          <w:rFonts w:ascii="Arial" w:hAnsi="Arial" w:cs="Arial"/>
          <w:color w:val="000000" w:themeColor="text1"/>
        </w:rPr>
        <w:t>.</w:t>
      </w:r>
    </w:p>
    <w:p w14:paraId="202C327F" w14:textId="0640950E" w:rsidR="00D96421" w:rsidRDefault="00D96421">
      <w:pPr>
        <w:rPr>
          <w:rFonts w:ascii="Arial" w:hAnsi="Arial" w:cs="Arial"/>
          <w:b/>
        </w:rPr>
      </w:pPr>
      <w:r>
        <w:rPr>
          <w:rFonts w:ascii="Arial" w:hAnsi="Arial" w:cs="Arial"/>
          <w:b/>
        </w:rPr>
        <w:br w:type="page"/>
      </w:r>
    </w:p>
    <w:p w14:paraId="76A2EAB6" w14:textId="77777777" w:rsidR="00CB2FF2" w:rsidRDefault="00CB2FF2">
      <w:pPr>
        <w:rPr>
          <w:rFonts w:ascii="Arial" w:hAnsi="Arial" w:cs="Arial"/>
          <w:b/>
        </w:rPr>
      </w:pPr>
    </w:p>
    <w:p w14:paraId="5E48813D" w14:textId="08C38484" w:rsidR="00824DDA" w:rsidRDefault="00824DDA" w:rsidP="00F84FE2">
      <w:pPr>
        <w:pStyle w:val="Ttulo2"/>
        <w:numPr>
          <w:ilvl w:val="0"/>
          <w:numId w:val="7"/>
        </w:numPr>
        <w:ind w:left="284" w:hanging="284"/>
        <w:rPr>
          <w:rFonts w:ascii="Arial" w:hAnsi="Arial" w:cs="Arial"/>
          <w:b/>
          <w:color w:val="000000" w:themeColor="text1"/>
          <w:sz w:val="24"/>
          <w:szCs w:val="24"/>
        </w:rPr>
      </w:pPr>
      <w:bookmarkStart w:id="17" w:name="_Toc455660512"/>
      <w:r w:rsidRPr="00DB6E11">
        <w:rPr>
          <w:rFonts w:ascii="Arial" w:hAnsi="Arial" w:cs="Arial"/>
          <w:b/>
          <w:color w:val="000000" w:themeColor="text1"/>
          <w:sz w:val="24"/>
          <w:szCs w:val="24"/>
        </w:rPr>
        <w:t>Resumen de información principal</w:t>
      </w:r>
      <w:bookmarkEnd w:id="17"/>
    </w:p>
    <w:p w14:paraId="59A63951" w14:textId="77777777" w:rsidR="00DB6E11" w:rsidRPr="00DB6E11" w:rsidRDefault="00DB6E11" w:rsidP="00DB6E11">
      <w:pPr>
        <w:spacing w:after="0"/>
      </w:pPr>
    </w:p>
    <w:p w14:paraId="5CF254B4" w14:textId="4229A5DB" w:rsidR="004175AF" w:rsidRPr="00DB6E11" w:rsidRDefault="00824DDA" w:rsidP="00F84FE2">
      <w:pPr>
        <w:pStyle w:val="Ttulo2"/>
        <w:numPr>
          <w:ilvl w:val="1"/>
          <w:numId w:val="7"/>
        </w:numPr>
        <w:ind w:left="284" w:hanging="284"/>
        <w:rPr>
          <w:rFonts w:ascii="Arial" w:hAnsi="Arial" w:cs="Arial"/>
          <w:b/>
          <w:color w:val="000000" w:themeColor="text1"/>
          <w:sz w:val="22"/>
          <w:szCs w:val="24"/>
        </w:rPr>
      </w:pPr>
      <w:bookmarkStart w:id="18" w:name="_Toc455660513"/>
      <w:r w:rsidRPr="00DB6E11">
        <w:rPr>
          <w:rFonts w:ascii="Arial" w:hAnsi="Arial" w:cs="Arial"/>
          <w:b/>
          <w:color w:val="000000" w:themeColor="text1"/>
          <w:sz w:val="22"/>
          <w:szCs w:val="24"/>
        </w:rPr>
        <w:t>Presupuesto</w:t>
      </w:r>
      <w:bookmarkEnd w:id="18"/>
      <w:r w:rsidR="005E3D64" w:rsidRPr="00DB6E11">
        <w:rPr>
          <w:rFonts w:ascii="Arial" w:hAnsi="Arial" w:cs="Arial"/>
          <w:b/>
          <w:color w:val="000000" w:themeColor="text1"/>
          <w:sz w:val="22"/>
          <w:szCs w:val="24"/>
        </w:rPr>
        <w:t xml:space="preserve"> </w:t>
      </w:r>
    </w:p>
    <w:p w14:paraId="672A1E88" w14:textId="7D3EE6E5" w:rsidR="00824DDA" w:rsidRDefault="00824DDA" w:rsidP="00D96421">
      <w:pPr>
        <w:spacing w:after="0"/>
        <w:jc w:val="both"/>
        <w:rPr>
          <w:rFonts w:ascii="Arial" w:hAnsi="Arial" w:cs="Arial"/>
        </w:rPr>
      </w:pPr>
    </w:p>
    <w:p w14:paraId="64A6172C" w14:textId="12209EC5" w:rsidR="00D96421" w:rsidRPr="00D96421" w:rsidRDefault="00F169D5" w:rsidP="00D96421">
      <w:pPr>
        <w:jc w:val="both"/>
        <w:rPr>
          <w:rFonts w:ascii="Arial" w:hAnsi="Arial" w:cs="Arial"/>
        </w:rPr>
      </w:pPr>
      <w:r>
        <w:rPr>
          <w:rFonts w:ascii="Arial" w:hAnsi="Arial" w:cs="Arial"/>
        </w:rPr>
        <w:t xml:space="preserve">A partir del año 2014, </w:t>
      </w:r>
      <w:r w:rsidR="00D96421" w:rsidRPr="00D96421">
        <w:rPr>
          <w:rFonts w:ascii="Arial" w:hAnsi="Arial" w:cs="Arial"/>
        </w:rPr>
        <w:t>el nivel de ejecución presupuestal tuvo un leve descenso como resultado de la suspensión de desembolsos por parte de las Beneficencias Públicas, lo cual impidió disponer de los recursos estimados en la fuente de Recursos Directamente Recaudados.</w:t>
      </w:r>
    </w:p>
    <w:p w14:paraId="52D3E361" w14:textId="6308A858" w:rsidR="00D96421" w:rsidRPr="00D96421" w:rsidRDefault="00D96421" w:rsidP="00D96421">
      <w:pPr>
        <w:jc w:val="both"/>
        <w:rPr>
          <w:rFonts w:ascii="Arial" w:hAnsi="Arial" w:cs="Arial"/>
        </w:rPr>
      </w:pPr>
      <w:r w:rsidRPr="00D96421">
        <w:rPr>
          <w:rFonts w:ascii="Arial" w:hAnsi="Arial" w:cs="Arial"/>
        </w:rPr>
        <w:t xml:space="preserve">En relación a la composición del gasto, se observa la incidencia del presupuesto asignado al personal CAS, que se explica en la naturaleza de las funciones del Conadis y la alta demanda de profesionales encargados de la asistencia técnica, protección y promoción de los derechos de las personas con discapacidad, indicándose que se cuenta con centros de coordinación regional responsables de articular acciones con las </w:t>
      </w:r>
      <w:r w:rsidR="00F169D5" w:rsidRPr="00D96421">
        <w:rPr>
          <w:rFonts w:ascii="Arial" w:hAnsi="Arial" w:cs="Arial"/>
        </w:rPr>
        <w:t xml:space="preserve">Oredis </w:t>
      </w:r>
      <w:r w:rsidRPr="00D96421">
        <w:rPr>
          <w:rFonts w:ascii="Arial" w:hAnsi="Arial" w:cs="Arial"/>
        </w:rPr>
        <w:t xml:space="preserve">y </w:t>
      </w:r>
      <w:r w:rsidR="00F169D5" w:rsidRPr="00D96421">
        <w:rPr>
          <w:rFonts w:ascii="Arial" w:hAnsi="Arial" w:cs="Arial"/>
        </w:rPr>
        <w:t xml:space="preserve">Omaped </w:t>
      </w:r>
      <w:r w:rsidRPr="00D96421">
        <w:rPr>
          <w:rFonts w:ascii="Arial" w:hAnsi="Arial" w:cs="Arial"/>
        </w:rPr>
        <w:t>de todo el país.</w:t>
      </w:r>
    </w:p>
    <w:p w14:paraId="574772D8" w14:textId="2268711D" w:rsidR="00D96421" w:rsidRPr="00D96421" w:rsidRDefault="00D96421" w:rsidP="00D96421">
      <w:pPr>
        <w:jc w:val="both"/>
        <w:rPr>
          <w:rFonts w:ascii="Arial" w:hAnsi="Arial" w:cs="Arial"/>
        </w:rPr>
      </w:pPr>
      <w:r w:rsidRPr="00D96421">
        <w:rPr>
          <w:rFonts w:ascii="Arial" w:hAnsi="Arial" w:cs="Arial"/>
        </w:rPr>
        <w:t>Las actividades que se han financiado con el</w:t>
      </w:r>
      <w:r w:rsidR="00F169D5">
        <w:rPr>
          <w:rFonts w:ascii="Arial" w:hAnsi="Arial" w:cs="Arial"/>
        </w:rPr>
        <w:t xml:space="preserve"> presupuesto asignado durante la gest</w:t>
      </w:r>
      <w:r w:rsidR="004E2496">
        <w:rPr>
          <w:rFonts w:ascii="Arial" w:hAnsi="Arial" w:cs="Arial"/>
        </w:rPr>
        <w:t>ión setiembre 2014 a julio 2016</w:t>
      </w:r>
      <w:r w:rsidRPr="00D96421">
        <w:rPr>
          <w:rFonts w:ascii="Arial" w:hAnsi="Arial" w:cs="Arial"/>
        </w:rPr>
        <w:t xml:space="preserve">, han estado orientadas principalmente a promover en los tres niveles de gobierno una mayor orientación de recursos hacia la atención de la problemática de </w:t>
      </w:r>
      <w:r w:rsidR="00843EE9" w:rsidRPr="00D96421">
        <w:rPr>
          <w:rFonts w:ascii="Arial" w:hAnsi="Arial" w:cs="Arial"/>
        </w:rPr>
        <w:t>las</w:t>
      </w:r>
      <w:r w:rsidR="00843EE9">
        <w:rPr>
          <w:rFonts w:ascii="Arial" w:hAnsi="Arial" w:cs="Arial"/>
        </w:rPr>
        <w:t xml:space="preserve"> </w:t>
      </w:r>
      <w:r w:rsidR="00843EE9" w:rsidRPr="00D96421">
        <w:rPr>
          <w:rFonts w:ascii="Arial" w:hAnsi="Arial" w:cs="Arial"/>
        </w:rPr>
        <w:t>personas</w:t>
      </w:r>
      <w:r w:rsidRPr="00D96421">
        <w:rPr>
          <w:rFonts w:ascii="Arial" w:hAnsi="Arial" w:cs="Arial"/>
        </w:rPr>
        <w:t xml:space="preserve"> con discapacidad, mediante intervenciones enmarcadas en la política de presupuesto por resultados. De esta manera, se impulsaron tres iniciativas que se tradujeron en el diseño de programas presupuestales, metas dentro del Plan de Incentivos Municipales y autorizaciones de gasto a gobiernos regionales y locales incluidas en las leyes anuales de presupuesto público. Precisamente, la sistematización del tamaño de inversión pública en discapacidad producida en los últimos cinco años, es el objetivo de un estudio contratado este año bajo la denominación de Taxonomía del Gasto Público en Discapacidad, que apunta como se dijo a medir el impacto de la política pública sobre discapacidad que conduce el Conadis.</w:t>
      </w:r>
    </w:p>
    <w:p w14:paraId="215F749E" w14:textId="2FCBCD2B" w:rsidR="00D96421" w:rsidRDefault="00D96421" w:rsidP="00D96421">
      <w:pPr>
        <w:jc w:val="both"/>
        <w:rPr>
          <w:rFonts w:ascii="Arial" w:hAnsi="Arial" w:cs="Arial"/>
          <w:color w:val="FF0000"/>
        </w:rPr>
      </w:pPr>
      <w:r w:rsidRPr="00D96421">
        <w:rPr>
          <w:rFonts w:ascii="Arial" w:hAnsi="Arial" w:cs="Arial"/>
        </w:rPr>
        <w:t>En complemento, se afianzó también el proceso de mejoras institucionales dirigido a fortalecer el rol rector de la entidad, destinando recursos para la ampliación de la infraestructura física y cumplimiento de normas de accesibilidad, implementación de plataformas de atención al ciudadano, y equipamiento, acciones orientadas también a garantizar el tránsito del Conadis al régimen del Servicio Civil</w:t>
      </w:r>
      <w:r w:rsidRPr="00F169D5">
        <w:rPr>
          <w:rFonts w:ascii="Arial" w:hAnsi="Arial" w:cs="Arial"/>
        </w:rPr>
        <w:t>.</w:t>
      </w:r>
      <w:r w:rsidR="00850AA2" w:rsidRPr="00850AA2">
        <w:rPr>
          <w:rFonts w:ascii="Arial" w:hAnsi="Arial" w:cs="Arial"/>
          <w:color w:val="FF0000"/>
        </w:rPr>
        <w:t xml:space="preserve"> </w:t>
      </w:r>
    </w:p>
    <w:p w14:paraId="29F486AB" w14:textId="77777777" w:rsidR="005571A8" w:rsidRDefault="005571A8" w:rsidP="00D96421">
      <w:pPr>
        <w:jc w:val="both"/>
        <w:rPr>
          <w:rFonts w:ascii="Arial" w:hAnsi="Arial" w:cs="Arial"/>
        </w:rPr>
      </w:pPr>
    </w:p>
    <w:p w14:paraId="028EFE55" w14:textId="73E49CAD" w:rsidR="00895136" w:rsidRPr="00127983" w:rsidRDefault="00CD19D4" w:rsidP="0080284B">
      <w:pPr>
        <w:spacing w:after="0" w:line="240" w:lineRule="auto"/>
        <w:jc w:val="center"/>
        <w:rPr>
          <w:rFonts w:ascii="Arial" w:eastAsia="Times New Roman" w:hAnsi="Arial" w:cs="Arial"/>
          <w:b/>
          <w:bCs/>
          <w:color w:val="000000"/>
          <w:lang w:eastAsia="es-PE"/>
        </w:rPr>
      </w:pPr>
      <w:r>
        <w:rPr>
          <w:rFonts w:ascii="Arial" w:eastAsia="Times New Roman" w:hAnsi="Arial" w:cs="Arial"/>
          <w:b/>
          <w:bCs/>
          <w:color w:val="000000"/>
          <w:lang w:eastAsia="es-PE"/>
        </w:rPr>
        <w:t xml:space="preserve">CUADRO N°1: </w:t>
      </w:r>
      <w:r w:rsidR="00895136" w:rsidRPr="00127983">
        <w:rPr>
          <w:rFonts w:ascii="Arial" w:eastAsia="Times New Roman" w:hAnsi="Arial" w:cs="Arial"/>
          <w:b/>
          <w:bCs/>
          <w:color w:val="000000"/>
          <w:lang w:eastAsia="es-PE"/>
        </w:rPr>
        <w:t>EJECUCION PRESUPUESTAL SEGÚN GENERICA DEL GASTO, 201</w:t>
      </w:r>
      <w:r w:rsidR="005571A8">
        <w:rPr>
          <w:rFonts w:ascii="Arial" w:eastAsia="Times New Roman" w:hAnsi="Arial" w:cs="Arial"/>
          <w:b/>
          <w:bCs/>
          <w:color w:val="000000"/>
          <w:lang w:eastAsia="es-PE"/>
        </w:rPr>
        <w:t>4</w:t>
      </w:r>
      <w:r w:rsidR="00895136" w:rsidRPr="00127983">
        <w:rPr>
          <w:rFonts w:ascii="Arial" w:eastAsia="Times New Roman" w:hAnsi="Arial" w:cs="Arial"/>
          <w:b/>
          <w:bCs/>
          <w:color w:val="000000"/>
          <w:lang w:eastAsia="es-PE"/>
        </w:rPr>
        <w:t>-2016</w:t>
      </w:r>
    </w:p>
    <w:tbl>
      <w:tblPr>
        <w:tblW w:w="8740" w:type="dxa"/>
        <w:tblCellMar>
          <w:left w:w="70" w:type="dxa"/>
          <w:right w:w="70" w:type="dxa"/>
        </w:tblCellMar>
        <w:tblLook w:val="04A0" w:firstRow="1" w:lastRow="0" w:firstColumn="1" w:lastColumn="0" w:noHBand="0" w:noVBand="1"/>
      </w:tblPr>
      <w:tblGrid>
        <w:gridCol w:w="2920"/>
        <w:gridCol w:w="1060"/>
        <w:gridCol w:w="915"/>
        <w:gridCol w:w="1060"/>
        <w:gridCol w:w="915"/>
        <w:gridCol w:w="1060"/>
        <w:gridCol w:w="915"/>
      </w:tblGrid>
      <w:tr w:rsidR="00F169D5" w:rsidRPr="00F169D5" w14:paraId="48051E18" w14:textId="77777777" w:rsidTr="00F169D5">
        <w:trPr>
          <w:trHeight w:val="330"/>
        </w:trPr>
        <w:tc>
          <w:tcPr>
            <w:tcW w:w="8740" w:type="dxa"/>
            <w:gridSpan w:val="7"/>
            <w:tcBorders>
              <w:top w:val="nil"/>
              <w:left w:val="nil"/>
              <w:bottom w:val="nil"/>
              <w:right w:val="nil"/>
            </w:tcBorders>
            <w:shd w:val="clear" w:color="auto" w:fill="auto"/>
            <w:noWrap/>
            <w:vAlign w:val="bottom"/>
            <w:hideMark/>
          </w:tcPr>
          <w:p w14:paraId="1C1AB7AD" w14:textId="5494EC08" w:rsidR="00F169D5" w:rsidRPr="00F169D5" w:rsidRDefault="00F169D5" w:rsidP="00F169D5">
            <w:pPr>
              <w:spacing w:after="0" w:line="240" w:lineRule="auto"/>
              <w:jc w:val="center"/>
              <w:rPr>
                <w:rFonts w:ascii="Arial Narrow" w:eastAsia="Times New Roman" w:hAnsi="Arial Narrow" w:cs="Times New Roman"/>
                <w:b/>
                <w:bCs/>
                <w:color w:val="000000"/>
                <w:sz w:val="24"/>
                <w:szCs w:val="24"/>
                <w:lang w:eastAsia="es-PE"/>
              </w:rPr>
            </w:pPr>
          </w:p>
        </w:tc>
      </w:tr>
      <w:tr w:rsidR="00F169D5" w:rsidRPr="00F169D5" w14:paraId="1A973239" w14:textId="77777777" w:rsidTr="00F169D5">
        <w:trPr>
          <w:trHeight w:val="330"/>
        </w:trPr>
        <w:tc>
          <w:tcPr>
            <w:tcW w:w="2920" w:type="dxa"/>
            <w:tcBorders>
              <w:top w:val="nil"/>
              <w:left w:val="nil"/>
              <w:bottom w:val="nil"/>
              <w:right w:val="nil"/>
            </w:tcBorders>
            <w:shd w:val="clear" w:color="auto" w:fill="auto"/>
            <w:noWrap/>
            <w:vAlign w:val="bottom"/>
            <w:hideMark/>
          </w:tcPr>
          <w:p w14:paraId="07606C0B" w14:textId="77777777" w:rsidR="00F169D5" w:rsidRPr="00F169D5" w:rsidRDefault="00F169D5" w:rsidP="00F169D5">
            <w:pPr>
              <w:spacing w:after="0" w:line="240" w:lineRule="auto"/>
              <w:jc w:val="center"/>
              <w:rPr>
                <w:rFonts w:ascii="Arial Narrow" w:eastAsia="Times New Roman" w:hAnsi="Arial Narrow" w:cs="Times New Roman"/>
                <w:b/>
                <w:bCs/>
                <w:color w:val="000000"/>
                <w:sz w:val="24"/>
                <w:szCs w:val="24"/>
                <w:lang w:eastAsia="es-PE"/>
              </w:rPr>
            </w:pPr>
          </w:p>
        </w:tc>
        <w:tc>
          <w:tcPr>
            <w:tcW w:w="1060" w:type="dxa"/>
            <w:tcBorders>
              <w:top w:val="nil"/>
              <w:left w:val="nil"/>
              <w:bottom w:val="nil"/>
              <w:right w:val="nil"/>
            </w:tcBorders>
            <w:shd w:val="clear" w:color="auto" w:fill="auto"/>
            <w:noWrap/>
            <w:vAlign w:val="bottom"/>
            <w:hideMark/>
          </w:tcPr>
          <w:p w14:paraId="191D9600"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bottom"/>
            <w:hideMark/>
          </w:tcPr>
          <w:p w14:paraId="1F1033BA"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c>
          <w:tcPr>
            <w:tcW w:w="1060" w:type="dxa"/>
            <w:tcBorders>
              <w:top w:val="nil"/>
              <w:left w:val="nil"/>
              <w:bottom w:val="nil"/>
              <w:right w:val="nil"/>
            </w:tcBorders>
            <w:shd w:val="clear" w:color="auto" w:fill="auto"/>
            <w:noWrap/>
            <w:vAlign w:val="bottom"/>
            <w:hideMark/>
          </w:tcPr>
          <w:p w14:paraId="4B9D231D"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bottom"/>
            <w:hideMark/>
          </w:tcPr>
          <w:p w14:paraId="6658E061"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c>
          <w:tcPr>
            <w:tcW w:w="1060" w:type="dxa"/>
            <w:tcBorders>
              <w:top w:val="nil"/>
              <w:left w:val="nil"/>
              <w:bottom w:val="nil"/>
              <w:right w:val="nil"/>
            </w:tcBorders>
            <w:shd w:val="clear" w:color="auto" w:fill="auto"/>
            <w:noWrap/>
            <w:vAlign w:val="bottom"/>
            <w:hideMark/>
          </w:tcPr>
          <w:p w14:paraId="7AA4E910"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bottom"/>
            <w:hideMark/>
          </w:tcPr>
          <w:p w14:paraId="238E065F" w14:textId="77777777" w:rsidR="00F169D5" w:rsidRPr="00F169D5" w:rsidRDefault="00F169D5" w:rsidP="00F169D5">
            <w:pPr>
              <w:spacing w:after="0" w:line="240" w:lineRule="auto"/>
              <w:rPr>
                <w:rFonts w:ascii="Times New Roman" w:eastAsia="Times New Roman" w:hAnsi="Times New Roman" w:cs="Times New Roman"/>
                <w:sz w:val="20"/>
                <w:szCs w:val="20"/>
                <w:lang w:eastAsia="es-PE"/>
              </w:rPr>
            </w:pPr>
          </w:p>
        </w:tc>
      </w:tr>
      <w:tr w:rsidR="00F169D5" w:rsidRPr="00F169D5" w14:paraId="7019150A" w14:textId="77777777" w:rsidTr="00F169D5">
        <w:trPr>
          <w:trHeight w:val="330"/>
        </w:trPr>
        <w:tc>
          <w:tcPr>
            <w:tcW w:w="292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E61AA"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Concepto</w:t>
            </w:r>
          </w:p>
        </w:tc>
        <w:tc>
          <w:tcPr>
            <w:tcW w:w="194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66A58FFF"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2014</w:t>
            </w:r>
          </w:p>
        </w:tc>
        <w:tc>
          <w:tcPr>
            <w:tcW w:w="194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78921049"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2015</w:t>
            </w:r>
          </w:p>
        </w:tc>
        <w:tc>
          <w:tcPr>
            <w:tcW w:w="194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1687BAE1"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2016</w:t>
            </w:r>
          </w:p>
        </w:tc>
      </w:tr>
      <w:tr w:rsidR="00F169D5" w:rsidRPr="00F169D5" w14:paraId="7B392FEC" w14:textId="77777777" w:rsidTr="00F169D5">
        <w:trPr>
          <w:trHeight w:val="765"/>
        </w:trPr>
        <w:tc>
          <w:tcPr>
            <w:tcW w:w="2920" w:type="dxa"/>
            <w:vMerge/>
            <w:tcBorders>
              <w:top w:val="single" w:sz="4" w:space="0" w:color="auto"/>
              <w:left w:val="single" w:sz="4" w:space="0" w:color="auto"/>
              <w:bottom w:val="single" w:sz="4" w:space="0" w:color="auto"/>
              <w:right w:val="single" w:sz="4" w:space="0" w:color="auto"/>
            </w:tcBorders>
            <w:vAlign w:val="center"/>
            <w:hideMark/>
          </w:tcPr>
          <w:p w14:paraId="0D490F88" w14:textId="77777777" w:rsidR="00F169D5" w:rsidRPr="00F169D5" w:rsidRDefault="00F169D5" w:rsidP="00F169D5">
            <w:pPr>
              <w:spacing w:after="0" w:line="240" w:lineRule="auto"/>
              <w:rPr>
                <w:rFonts w:ascii="Arial Narrow" w:eastAsia="Times New Roman" w:hAnsi="Arial Narrow" w:cs="Times New Roman"/>
                <w:b/>
                <w:bCs/>
                <w:color w:val="000000"/>
                <w:lang w:eastAsia="es-PE"/>
              </w:rPr>
            </w:pPr>
          </w:p>
        </w:tc>
        <w:tc>
          <w:tcPr>
            <w:tcW w:w="1060" w:type="dxa"/>
            <w:tcBorders>
              <w:top w:val="nil"/>
              <w:left w:val="nil"/>
              <w:bottom w:val="single" w:sz="4" w:space="0" w:color="auto"/>
              <w:right w:val="single" w:sz="4" w:space="0" w:color="auto"/>
            </w:tcBorders>
            <w:shd w:val="clear" w:color="000000" w:fill="A6A6A6"/>
            <w:noWrap/>
            <w:vAlign w:val="center"/>
            <w:hideMark/>
          </w:tcPr>
          <w:p w14:paraId="46E5814A"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PIM</w:t>
            </w:r>
          </w:p>
        </w:tc>
        <w:tc>
          <w:tcPr>
            <w:tcW w:w="880" w:type="dxa"/>
            <w:tcBorders>
              <w:top w:val="nil"/>
              <w:left w:val="nil"/>
              <w:bottom w:val="single" w:sz="4" w:space="0" w:color="auto"/>
              <w:right w:val="single" w:sz="4" w:space="0" w:color="auto"/>
            </w:tcBorders>
            <w:shd w:val="clear" w:color="000000" w:fill="A6A6A6"/>
            <w:vAlign w:val="center"/>
            <w:hideMark/>
          </w:tcPr>
          <w:p w14:paraId="6D9DC627"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 xml:space="preserve">% </w:t>
            </w:r>
            <w:r w:rsidRPr="00F169D5">
              <w:rPr>
                <w:rFonts w:ascii="Arial Narrow" w:eastAsia="Times New Roman" w:hAnsi="Arial Narrow" w:cs="Times New Roman"/>
                <w:b/>
                <w:bCs/>
                <w:color w:val="000000"/>
                <w:sz w:val="20"/>
                <w:szCs w:val="20"/>
                <w:lang w:eastAsia="es-PE"/>
              </w:rPr>
              <w:br/>
              <w:t>Ejecución</w:t>
            </w:r>
          </w:p>
        </w:tc>
        <w:tc>
          <w:tcPr>
            <w:tcW w:w="1060" w:type="dxa"/>
            <w:tcBorders>
              <w:top w:val="nil"/>
              <w:left w:val="nil"/>
              <w:bottom w:val="single" w:sz="4" w:space="0" w:color="auto"/>
              <w:right w:val="single" w:sz="4" w:space="0" w:color="auto"/>
            </w:tcBorders>
            <w:shd w:val="clear" w:color="000000" w:fill="A6A6A6"/>
            <w:noWrap/>
            <w:vAlign w:val="center"/>
            <w:hideMark/>
          </w:tcPr>
          <w:p w14:paraId="58C7B0F1"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PIM</w:t>
            </w:r>
          </w:p>
        </w:tc>
        <w:tc>
          <w:tcPr>
            <w:tcW w:w="880" w:type="dxa"/>
            <w:tcBorders>
              <w:top w:val="nil"/>
              <w:left w:val="nil"/>
              <w:bottom w:val="single" w:sz="4" w:space="0" w:color="auto"/>
              <w:right w:val="single" w:sz="4" w:space="0" w:color="auto"/>
            </w:tcBorders>
            <w:shd w:val="clear" w:color="000000" w:fill="A6A6A6"/>
            <w:vAlign w:val="center"/>
            <w:hideMark/>
          </w:tcPr>
          <w:p w14:paraId="7FDBE13E"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 xml:space="preserve">% </w:t>
            </w:r>
            <w:r w:rsidRPr="00F169D5">
              <w:rPr>
                <w:rFonts w:ascii="Arial Narrow" w:eastAsia="Times New Roman" w:hAnsi="Arial Narrow" w:cs="Times New Roman"/>
                <w:b/>
                <w:bCs/>
                <w:color w:val="000000"/>
                <w:sz w:val="20"/>
                <w:szCs w:val="20"/>
                <w:lang w:eastAsia="es-PE"/>
              </w:rPr>
              <w:br/>
              <w:t>Ejecución</w:t>
            </w:r>
          </w:p>
        </w:tc>
        <w:tc>
          <w:tcPr>
            <w:tcW w:w="1060" w:type="dxa"/>
            <w:tcBorders>
              <w:top w:val="nil"/>
              <w:left w:val="nil"/>
              <w:bottom w:val="single" w:sz="4" w:space="0" w:color="auto"/>
              <w:right w:val="single" w:sz="4" w:space="0" w:color="auto"/>
            </w:tcBorders>
            <w:shd w:val="clear" w:color="000000" w:fill="A6A6A6"/>
            <w:noWrap/>
            <w:vAlign w:val="center"/>
            <w:hideMark/>
          </w:tcPr>
          <w:p w14:paraId="315D039B"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PIM</w:t>
            </w:r>
          </w:p>
        </w:tc>
        <w:tc>
          <w:tcPr>
            <w:tcW w:w="880" w:type="dxa"/>
            <w:tcBorders>
              <w:top w:val="nil"/>
              <w:left w:val="nil"/>
              <w:bottom w:val="single" w:sz="4" w:space="0" w:color="auto"/>
              <w:right w:val="single" w:sz="4" w:space="0" w:color="auto"/>
            </w:tcBorders>
            <w:shd w:val="clear" w:color="000000" w:fill="A6A6A6"/>
            <w:vAlign w:val="center"/>
            <w:hideMark/>
          </w:tcPr>
          <w:p w14:paraId="5860235B" w14:textId="77777777" w:rsidR="00F169D5" w:rsidRPr="00F169D5" w:rsidRDefault="00F169D5" w:rsidP="00F169D5">
            <w:pPr>
              <w:spacing w:after="0" w:line="240" w:lineRule="auto"/>
              <w:jc w:val="center"/>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 xml:space="preserve">% </w:t>
            </w:r>
            <w:r w:rsidRPr="00F169D5">
              <w:rPr>
                <w:rFonts w:ascii="Arial Narrow" w:eastAsia="Times New Roman" w:hAnsi="Arial Narrow" w:cs="Times New Roman"/>
                <w:b/>
                <w:bCs/>
                <w:color w:val="000000"/>
                <w:sz w:val="20"/>
                <w:szCs w:val="20"/>
                <w:lang w:eastAsia="es-PE"/>
              </w:rPr>
              <w:br/>
              <w:t>Ejecución</w:t>
            </w:r>
          </w:p>
        </w:tc>
      </w:tr>
      <w:tr w:rsidR="00F169D5" w:rsidRPr="00F169D5" w14:paraId="059DA4F2" w14:textId="77777777" w:rsidTr="00F169D5">
        <w:trPr>
          <w:trHeight w:val="66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5BF07714"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Pensiones y otras Prestaciones Sociales</w:t>
            </w:r>
          </w:p>
        </w:tc>
        <w:tc>
          <w:tcPr>
            <w:tcW w:w="1060" w:type="dxa"/>
            <w:tcBorders>
              <w:top w:val="nil"/>
              <w:left w:val="nil"/>
              <w:bottom w:val="single" w:sz="4" w:space="0" w:color="auto"/>
              <w:right w:val="single" w:sz="4" w:space="0" w:color="auto"/>
            </w:tcBorders>
            <w:shd w:val="clear" w:color="auto" w:fill="auto"/>
            <w:noWrap/>
            <w:vAlign w:val="center"/>
            <w:hideMark/>
          </w:tcPr>
          <w:p w14:paraId="33152E55"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42,000</w:t>
            </w:r>
          </w:p>
        </w:tc>
        <w:tc>
          <w:tcPr>
            <w:tcW w:w="880" w:type="dxa"/>
            <w:tcBorders>
              <w:top w:val="nil"/>
              <w:left w:val="nil"/>
              <w:bottom w:val="single" w:sz="4" w:space="0" w:color="auto"/>
              <w:right w:val="single" w:sz="4" w:space="0" w:color="auto"/>
            </w:tcBorders>
            <w:shd w:val="clear" w:color="auto" w:fill="auto"/>
            <w:noWrap/>
            <w:vAlign w:val="center"/>
            <w:hideMark/>
          </w:tcPr>
          <w:p w14:paraId="4E9F3437"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100.0</w:t>
            </w:r>
          </w:p>
        </w:tc>
        <w:tc>
          <w:tcPr>
            <w:tcW w:w="1060" w:type="dxa"/>
            <w:tcBorders>
              <w:top w:val="nil"/>
              <w:left w:val="nil"/>
              <w:bottom w:val="single" w:sz="4" w:space="0" w:color="auto"/>
              <w:right w:val="single" w:sz="4" w:space="0" w:color="auto"/>
            </w:tcBorders>
            <w:shd w:val="clear" w:color="auto" w:fill="auto"/>
            <w:noWrap/>
            <w:vAlign w:val="center"/>
            <w:hideMark/>
          </w:tcPr>
          <w:p w14:paraId="4CA30ACE"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 </w:t>
            </w:r>
          </w:p>
        </w:tc>
        <w:tc>
          <w:tcPr>
            <w:tcW w:w="880" w:type="dxa"/>
            <w:tcBorders>
              <w:top w:val="nil"/>
              <w:left w:val="nil"/>
              <w:bottom w:val="single" w:sz="4" w:space="0" w:color="auto"/>
              <w:right w:val="single" w:sz="4" w:space="0" w:color="auto"/>
            </w:tcBorders>
            <w:shd w:val="clear" w:color="auto" w:fill="auto"/>
            <w:vAlign w:val="center"/>
            <w:hideMark/>
          </w:tcPr>
          <w:p w14:paraId="25E25F19" w14:textId="77777777" w:rsidR="00F169D5" w:rsidRPr="00F169D5" w:rsidRDefault="00F169D5" w:rsidP="00F169D5">
            <w:pPr>
              <w:spacing w:after="0" w:line="240" w:lineRule="auto"/>
              <w:jc w:val="right"/>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 </w:t>
            </w:r>
          </w:p>
        </w:tc>
        <w:tc>
          <w:tcPr>
            <w:tcW w:w="1060" w:type="dxa"/>
            <w:tcBorders>
              <w:top w:val="nil"/>
              <w:left w:val="nil"/>
              <w:bottom w:val="single" w:sz="4" w:space="0" w:color="auto"/>
              <w:right w:val="single" w:sz="4" w:space="0" w:color="auto"/>
            </w:tcBorders>
            <w:shd w:val="clear" w:color="auto" w:fill="auto"/>
            <w:noWrap/>
            <w:vAlign w:val="center"/>
            <w:hideMark/>
          </w:tcPr>
          <w:p w14:paraId="786708E3"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 </w:t>
            </w:r>
          </w:p>
        </w:tc>
        <w:tc>
          <w:tcPr>
            <w:tcW w:w="880" w:type="dxa"/>
            <w:tcBorders>
              <w:top w:val="nil"/>
              <w:left w:val="nil"/>
              <w:bottom w:val="single" w:sz="4" w:space="0" w:color="auto"/>
              <w:right w:val="single" w:sz="4" w:space="0" w:color="auto"/>
            </w:tcBorders>
            <w:shd w:val="clear" w:color="auto" w:fill="auto"/>
            <w:vAlign w:val="center"/>
            <w:hideMark/>
          </w:tcPr>
          <w:p w14:paraId="23CCDF42" w14:textId="77777777" w:rsidR="00F169D5" w:rsidRPr="00F169D5" w:rsidRDefault="00F169D5" w:rsidP="00F169D5">
            <w:pPr>
              <w:spacing w:after="0" w:line="240" w:lineRule="auto"/>
              <w:jc w:val="right"/>
              <w:rPr>
                <w:rFonts w:ascii="Arial Narrow" w:eastAsia="Times New Roman" w:hAnsi="Arial Narrow" w:cs="Times New Roman"/>
                <w:b/>
                <w:bCs/>
                <w:color w:val="000000"/>
                <w:sz w:val="20"/>
                <w:szCs w:val="20"/>
                <w:lang w:eastAsia="es-PE"/>
              </w:rPr>
            </w:pPr>
            <w:r w:rsidRPr="00F169D5">
              <w:rPr>
                <w:rFonts w:ascii="Arial Narrow" w:eastAsia="Times New Roman" w:hAnsi="Arial Narrow" w:cs="Times New Roman"/>
                <w:b/>
                <w:bCs/>
                <w:color w:val="000000"/>
                <w:sz w:val="20"/>
                <w:szCs w:val="20"/>
                <w:lang w:eastAsia="es-PE"/>
              </w:rPr>
              <w:t> </w:t>
            </w:r>
          </w:p>
        </w:tc>
      </w:tr>
      <w:tr w:rsidR="00F169D5" w:rsidRPr="00F169D5" w14:paraId="019C7314" w14:textId="77777777" w:rsidTr="00F169D5">
        <w:trPr>
          <w:trHeight w:val="330"/>
        </w:trPr>
        <w:tc>
          <w:tcPr>
            <w:tcW w:w="2920" w:type="dxa"/>
            <w:tcBorders>
              <w:top w:val="nil"/>
              <w:left w:val="single" w:sz="4" w:space="0" w:color="auto"/>
              <w:bottom w:val="single" w:sz="4" w:space="0" w:color="auto"/>
              <w:right w:val="single" w:sz="4" w:space="0" w:color="auto"/>
            </w:tcBorders>
            <w:shd w:val="clear" w:color="000000" w:fill="D9D9D9"/>
            <w:noWrap/>
            <w:vAlign w:val="center"/>
            <w:hideMark/>
          </w:tcPr>
          <w:p w14:paraId="0BCD93B6"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Bienes y servicios</w:t>
            </w:r>
          </w:p>
        </w:tc>
        <w:tc>
          <w:tcPr>
            <w:tcW w:w="1060" w:type="dxa"/>
            <w:tcBorders>
              <w:top w:val="nil"/>
              <w:left w:val="nil"/>
              <w:bottom w:val="single" w:sz="4" w:space="0" w:color="auto"/>
              <w:right w:val="single" w:sz="4" w:space="0" w:color="auto"/>
            </w:tcBorders>
            <w:shd w:val="clear" w:color="000000" w:fill="D9D9D9"/>
            <w:noWrap/>
            <w:vAlign w:val="center"/>
            <w:hideMark/>
          </w:tcPr>
          <w:p w14:paraId="68A85EA5"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9,187,258</w:t>
            </w:r>
          </w:p>
        </w:tc>
        <w:tc>
          <w:tcPr>
            <w:tcW w:w="880" w:type="dxa"/>
            <w:tcBorders>
              <w:top w:val="nil"/>
              <w:left w:val="nil"/>
              <w:bottom w:val="single" w:sz="4" w:space="0" w:color="auto"/>
              <w:right w:val="single" w:sz="4" w:space="0" w:color="auto"/>
            </w:tcBorders>
            <w:shd w:val="clear" w:color="000000" w:fill="D9D9D9"/>
            <w:noWrap/>
            <w:vAlign w:val="center"/>
            <w:hideMark/>
          </w:tcPr>
          <w:p w14:paraId="1E43BC41"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90.6</w:t>
            </w:r>
          </w:p>
        </w:tc>
        <w:tc>
          <w:tcPr>
            <w:tcW w:w="1060" w:type="dxa"/>
            <w:tcBorders>
              <w:top w:val="nil"/>
              <w:left w:val="nil"/>
              <w:bottom w:val="single" w:sz="4" w:space="0" w:color="auto"/>
              <w:right w:val="single" w:sz="4" w:space="0" w:color="auto"/>
            </w:tcBorders>
            <w:shd w:val="clear" w:color="000000" w:fill="D9D9D9"/>
            <w:noWrap/>
            <w:vAlign w:val="center"/>
            <w:hideMark/>
          </w:tcPr>
          <w:p w14:paraId="2799DB10"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12,129,881</w:t>
            </w:r>
          </w:p>
        </w:tc>
        <w:tc>
          <w:tcPr>
            <w:tcW w:w="880" w:type="dxa"/>
            <w:tcBorders>
              <w:top w:val="nil"/>
              <w:left w:val="nil"/>
              <w:bottom w:val="single" w:sz="4" w:space="0" w:color="auto"/>
              <w:right w:val="single" w:sz="4" w:space="0" w:color="auto"/>
            </w:tcBorders>
            <w:shd w:val="clear" w:color="000000" w:fill="D9D9D9"/>
            <w:noWrap/>
            <w:vAlign w:val="center"/>
            <w:hideMark/>
          </w:tcPr>
          <w:p w14:paraId="5475B94C"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99.0</w:t>
            </w:r>
          </w:p>
        </w:tc>
        <w:tc>
          <w:tcPr>
            <w:tcW w:w="1060" w:type="dxa"/>
            <w:tcBorders>
              <w:top w:val="nil"/>
              <w:left w:val="nil"/>
              <w:bottom w:val="single" w:sz="4" w:space="0" w:color="auto"/>
              <w:right w:val="single" w:sz="4" w:space="0" w:color="auto"/>
            </w:tcBorders>
            <w:shd w:val="clear" w:color="000000" w:fill="D9D9D9"/>
            <w:noWrap/>
            <w:vAlign w:val="center"/>
            <w:hideMark/>
          </w:tcPr>
          <w:p w14:paraId="43527333"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11,599,728</w:t>
            </w:r>
          </w:p>
        </w:tc>
        <w:tc>
          <w:tcPr>
            <w:tcW w:w="880" w:type="dxa"/>
            <w:tcBorders>
              <w:top w:val="nil"/>
              <w:left w:val="nil"/>
              <w:bottom w:val="single" w:sz="4" w:space="0" w:color="auto"/>
              <w:right w:val="single" w:sz="4" w:space="0" w:color="auto"/>
            </w:tcBorders>
            <w:shd w:val="clear" w:color="000000" w:fill="D9D9D9"/>
            <w:noWrap/>
            <w:vAlign w:val="center"/>
            <w:hideMark/>
          </w:tcPr>
          <w:p w14:paraId="4D1A3628"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38.5</w:t>
            </w:r>
          </w:p>
        </w:tc>
      </w:tr>
      <w:tr w:rsidR="00F169D5" w:rsidRPr="00F169D5" w14:paraId="327EDBD4" w14:textId="77777777" w:rsidTr="00F169D5">
        <w:trPr>
          <w:trHeight w:val="660"/>
        </w:trPr>
        <w:tc>
          <w:tcPr>
            <w:tcW w:w="2920" w:type="dxa"/>
            <w:tcBorders>
              <w:top w:val="nil"/>
              <w:left w:val="single" w:sz="4" w:space="0" w:color="auto"/>
              <w:bottom w:val="single" w:sz="4" w:space="0" w:color="auto"/>
              <w:right w:val="single" w:sz="4" w:space="0" w:color="auto"/>
            </w:tcBorders>
            <w:shd w:val="clear" w:color="auto" w:fill="auto"/>
            <w:vAlign w:val="center"/>
            <w:hideMark/>
          </w:tcPr>
          <w:p w14:paraId="69F771DF" w14:textId="77777777" w:rsidR="00F169D5" w:rsidRPr="00F169D5" w:rsidRDefault="00F169D5" w:rsidP="00F169D5">
            <w:pPr>
              <w:spacing w:after="0" w:line="240" w:lineRule="auto"/>
              <w:jc w:val="center"/>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lastRenderedPageBreak/>
              <w:t>Contratación Administrativa de Servicios - CAS</w:t>
            </w:r>
          </w:p>
        </w:tc>
        <w:tc>
          <w:tcPr>
            <w:tcW w:w="1060" w:type="dxa"/>
            <w:tcBorders>
              <w:top w:val="nil"/>
              <w:left w:val="nil"/>
              <w:bottom w:val="single" w:sz="4" w:space="0" w:color="auto"/>
              <w:right w:val="single" w:sz="4" w:space="0" w:color="auto"/>
            </w:tcBorders>
            <w:shd w:val="clear" w:color="auto" w:fill="auto"/>
            <w:noWrap/>
            <w:vAlign w:val="center"/>
            <w:hideMark/>
          </w:tcPr>
          <w:p w14:paraId="54D86D46"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4,952,735</w:t>
            </w:r>
          </w:p>
        </w:tc>
        <w:tc>
          <w:tcPr>
            <w:tcW w:w="880" w:type="dxa"/>
            <w:tcBorders>
              <w:top w:val="nil"/>
              <w:left w:val="nil"/>
              <w:bottom w:val="single" w:sz="4" w:space="0" w:color="auto"/>
              <w:right w:val="single" w:sz="4" w:space="0" w:color="auto"/>
            </w:tcBorders>
            <w:shd w:val="clear" w:color="auto" w:fill="auto"/>
            <w:noWrap/>
            <w:vAlign w:val="center"/>
            <w:hideMark/>
          </w:tcPr>
          <w:p w14:paraId="0DE50600"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99.7</w:t>
            </w:r>
          </w:p>
        </w:tc>
        <w:tc>
          <w:tcPr>
            <w:tcW w:w="1060" w:type="dxa"/>
            <w:tcBorders>
              <w:top w:val="nil"/>
              <w:left w:val="nil"/>
              <w:bottom w:val="single" w:sz="4" w:space="0" w:color="auto"/>
              <w:right w:val="single" w:sz="4" w:space="0" w:color="auto"/>
            </w:tcBorders>
            <w:shd w:val="clear" w:color="auto" w:fill="auto"/>
            <w:noWrap/>
            <w:vAlign w:val="center"/>
            <w:hideMark/>
          </w:tcPr>
          <w:p w14:paraId="2623F33C"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5,975,381</w:t>
            </w:r>
          </w:p>
        </w:tc>
        <w:tc>
          <w:tcPr>
            <w:tcW w:w="880" w:type="dxa"/>
            <w:tcBorders>
              <w:top w:val="nil"/>
              <w:left w:val="nil"/>
              <w:bottom w:val="single" w:sz="4" w:space="0" w:color="auto"/>
              <w:right w:val="single" w:sz="4" w:space="0" w:color="auto"/>
            </w:tcBorders>
            <w:shd w:val="clear" w:color="auto" w:fill="auto"/>
            <w:noWrap/>
            <w:vAlign w:val="center"/>
            <w:hideMark/>
          </w:tcPr>
          <w:p w14:paraId="4C371857"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99.0</w:t>
            </w:r>
          </w:p>
        </w:tc>
        <w:tc>
          <w:tcPr>
            <w:tcW w:w="1060" w:type="dxa"/>
            <w:tcBorders>
              <w:top w:val="nil"/>
              <w:left w:val="nil"/>
              <w:bottom w:val="single" w:sz="4" w:space="0" w:color="auto"/>
              <w:right w:val="single" w:sz="4" w:space="0" w:color="auto"/>
            </w:tcBorders>
            <w:shd w:val="clear" w:color="auto" w:fill="auto"/>
            <w:noWrap/>
            <w:vAlign w:val="center"/>
            <w:hideMark/>
          </w:tcPr>
          <w:p w14:paraId="78ADAFBF"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8,065,973</w:t>
            </w:r>
          </w:p>
        </w:tc>
        <w:tc>
          <w:tcPr>
            <w:tcW w:w="880" w:type="dxa"/>
            <w:tcBorders>
              <w:top w:val="nil"/>
              <w:left w:val="nil"/>
              <w:bottom w:val="single" w:sz="4" w:space="0" w:color="auto"/>
              <w:right w:val="single" w:sz="4" w:space="0" w:color="auto"/>
            </w:tcBorders>
            <w:shd w:val="clear" w:color="auto" w:fill="auto"/>
            <w:noWrap/>
            <w:vAlign w:val="center"/>
            <w:hideMark/>
          </w:tcPr>
          <w:p w14:paraId="3A3C330A"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40.9</w:t>
            </w:r>
          </w:p>
        </w:tc>
      </w:tr>
      <w:tr w:rsidR="00F169D5" w:rsidRPr="00F169D5" w14:paraId="07CD6136" w14:textId="77777777" w:rsidTr="00F169D5">
        <w:trPr>
          <w:trHeight w:val="330"/>
        </w:trPr>
        <w:tc>
          <w:tcPr>
            <w:tcW w:w="2920" w:type="dxa"/>
            <w:tcBorders>
              <w:top w:val="nil"/>
              <w:left w:val="single" w:sz="4" w:space="0" w:color="auto"/>
              <w:bottom w:val="single" w:sz="4" w:space="0" w:color="auto"/>
              <w:right w:val="single" w:sz="4" w:space="0" w:color="auto"/>
            </w:tcBorders>
            <w:shd w:val="clear" w:color="000000" w:fill="D9D9D9"/>
            <w:vAlign w:val="center"/>
            <w:hideMark/>
          </w:tcPr>
          <w:p w14:paraId="47C41BA6"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Otros Gastos</w:t>
            </w:r>
          </w:p>
        </w:tc>
        <w:tc>
          <w:tcPr>
            <w:tcW w:w="1060" w:type="dxa"/>
            <w:tcBorders>
              <w:top w:val="nil"/>
              <w:left w:val="nil"/>
              <w:bottom w:val="single" w:sz="4" w:space="0" w:color="auto"/>
              <w:right w:val="single" w:sz="4" w:space="0" w:color="auto"/>
            </w:tcBorders>
            <w:shd w:val="clear" w:color="000000" w:fill="D9D9D9"/>
            <w:noWrap/>
            <w:vAlign w:val="center"/>
            <w:hideMark/>
          </w:tcPr>
          <w:p w14:paraId="49657BA8"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 </w:t>
            </w:r>
          </w:p>
        </w:tc>
        <w:tc>
          <w:tcPr>
            <w:tcW w:w="880" w:type="dxa"/>
            <w:tcBorders>
              <w:top w:val="nil"/>
              <w:left w:val="nil"/>
              <w:bottom w:val="single" w:sz="4" w:space="0" w:color="auto"/>
              <w:right w:val="single" w:sz="4" w:space="0" w:color="auto"/>
            </w:tcBorders>
            <w:shd w:val="clear" w:color="000000" w:fill="D9D9D9"/>
            <w:noWrap/>
            <w:vAlign w:val="center"/>
            <w:hideMark/>
          </w:tcPr>
          <w:p w14:paraId="5545B964" w14:textId="77777777" w:rsidR="00F169D5" w:rsidRPr="00F169D5" w:rsidRDefault="00F169D5" w:rsidP="00F169D5">
            <w:pPr>
              <w:spacing w:after="0" w:line="240" w:lineRule="auto"/>
              <w:jc w:val="right"/>
              <w:rPr>
                <w:rFonts w:ascii="Arial Narrow" w:eastAsia="Times New Roman" w:hAnsi="Arial Narrow" w:cs="Times New Roman"/>
                <w:color w:val="000000"/>
                <w:lang w:eastAsia="es-PE"/>
              </w:rPr>
            </w:pPr>
            <w:r w:rsidRPr="00F169D5">
              <w:rPr>
                <w:rFonts w:ascii="Arial Narrow" w:eastAsia="Times New Roman" w:hAnsi="Arial Narrow" w:cs="Times New Roman"/>
                <w:color w:val="000000"/>
                <w:lang w:eastAsia="es-PE"/>
              </w:rPr>
              <w:t> </w:t>
            </w:r>
          </w:p>
        </w:tc>
        <w:tc>
          <w:tcPr>
            <w:tcW w:w="1060" w:type="dxa"/>
            <w:tcBorders>
              <w:top w:val="nil"/>
              <w:left w:val="nil"/>
              <w:bottom w:val="single" w:sz="4" w:space="0" w:color="auto"/>
              <w:right w:val="single" w:sz="4" w:space="0" w:color="auto"/>
            </w:tcBorders>
            <w:shd w:val="clear" w:color="000000" w:fill="D9D9D9"/>
            <w:noWrap/>
            <w:vAlign w:val="center"/>
            <w:hideMark/>
          </w:tcPr>
          <w:p w14:paraId="6EE6179A"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63,399</w:t>
            </w:r>
          </w:p>
        </w:tc>
        <w:tc>
          <w:tcPr>
            <w:tcW w:w="880" w:type="dxa"/>
            <w:tcBorders>
              <w:top w:val="nil"/>
              <w:left w:val="nil"/>
              <w:bottom w:val="single" w:sz="4" w:space="0" w:color="auto"/>
              <w:right w:val="single" w:sz="4" w:space="0" w:color="auto"/>
            </w:tcBorders>
            <w:shd w:val="clear" w:color="000000" w:fill="D9D9D9"/>
            <w:noWrap/>
            <w:vAlign w:val="center"/>
            <w:hideMark/>
          </w:tcPr>
          <w:p w14:paraId="0C246CD4"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100.0</w:t>
            </w:r>
          </w:p>
        </w:tc>
        <w:tc>
          <w:tcPr>
            <w:tcW w:w="1060" w:type="dxa"/>
            <w:tcBorders>
              <w:top w:val="nil"/>
              <w:left w:val="nil"/>
              <w:bottom w:val="single" w:sz="4" w:space="0" w:color="auto"/>
              <w:right w:val="single" w:sz="4" w:space="0" w:color="auto"/>
            </w:tcBorders>
            <w:shd w:val="clear" w:color="000000" w:fill="D9D9D9"/>
            <w:noWrap/>
            <w:vAlign w:val="center"/>
            <w:hideMark/>
          </w:tcPr>
          <w:p w14:paraId="6C6FBA7C"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26,914</w:t>
            </w:r>
          </w:p>
        </w:tc>
        <w:tc>
          <w:tcPr>
            <w:tcW w:w="880" w:type="dxa"/>
            <w:tcBorders>
              <w:top w:val="nil"/>
              <w:left w:val="nil"/>
              <w:bottom w:val="single" w:sz="4" w:space="0" w:color="auto"/>
              <w:right w:val="single" w:sz="4" w:space="0" w:color="auto"/>
            </w:tcBorders>
            <w:shd w:val="clear" w:color="000000" w:fill="D9D9D9"/>
            <w:noWrap/>
            <w:vAlign w:val="center"/>
            <w:hideMark/>
          </w:tcPr>
          <w:p w14:paraId="15520D1A"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36.1</w:t>
            </w:r>
          </w:p>
        </w:tc>
      </w:tr>
      <w:tr w:rsidR="00F169D5" w:rsidRPr="00F169D5" w14:paraId="54C3CB95" w14:textId="77777777" w:rsidTr="00F169D5">
        <w:trPr>
          <w:trHeight w:val="330"/>
        </w:trPr>
        <w:tc>
          <w:tcPr>
            <w:tcW w:w="2920" w:type="dxa"/>
            <w:tcBorders>
              <w:top w:val="nil"/>
              <w:left w:val="single" w:sz="4" w:space="0" w:color="auto"/>
              <w:bottom w:val="single" w:sz="4" w:space="0" w:color="auto"/>
              <w:right w:val="single" w:sz="4" w:space="0" w:color="auto"/>
            </w:tcBorders>
            <w:shd w:val="clear" w:color="000000" w:fill="D9D9D9"/>
            <w:noWrap/>
            <w:vAlign w:val="center"/>
            <w:hideMark/>
          </w:tcPr>
          <w:p w14:paraId="6D170205"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Activos No Financieros</w:t>
            </w:r>
          </w:p>
        </w:tc>
        <w:tc>
          <w:tcPr>
            <w:tcW w:w="1060" w:type="dxa"/>
            <w:tcBorders>
              <w:top w:val="nil"/>
              <w:left w:val="nil"/>
              <w:bottom w:val="single" w:sz="4" w:space="0" w:color="auto"/>
              <w:right w:val="single" w:sz="4" w:space="0" w:color="auto"/>
            </w:tcBorders>
            <w:shd w:val="clear" w:color="000000" w:fill="D9D9D9"/>
            <w:noWrap/>
            <w:vAlign w:val="center"/>
            <w:hideMark/>
          </w:tcPr>
          <w:p w14:paraId="26B57CDE"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2,274,391</w:t>
            </w:r>
          </w:p>
        </w:tc>
        <w:tc>
          <w:tcPr>
            <w:tcW w:w="880" w:type="dxa"/>
            <w:tcBorders>
              <w:top w:val="nil"/>
              <w:left w:val="nil"/>
              <w:bottom w:val="single" w:sz="4" w:space="0" w:color="auto"/>
              <w:right w:val="single" w:sz="4" w:space="0" w:color="auto"/>
            </w:tcBorders>
            <w:shd w:val="clear" w:color="000000" w:fill="D9D9D9"/>
            <w:noWrap/>
            <w:vAlign w:val="center"/>
            <w:hideMark/>
          </w:tcPr>
          <w:p w14:paraId="1B841EA7"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74.2</w:t>
            </w:r>
          </w:p>
        </w:tc>
        <w:tc>
          <w:tcPr>
            <w:tcW w:w="1060" w:type="dxa"/>
            <w:tcBorders>
              <w:top w:val="nil"/>
              <w:left w:val="nil"/>
              <w:bottom w:val="single" w:sz="4" w:space="0" w:color="auto"/>
              <w:right w:val="single" w:sz="4" w:space="0" w:color="auto"/>
            </w:tcBorders>
            <w:shd w:val="clear" w:color="000000" w:fill="D9D9D9"/>
            <w:noWrap/>
            <w:vAlign w:val="center"/>
            <w:hideMark/>
          </w:tcPr>
          <w:p w14:paraId="3698A384"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231,720</w:t>
            </w:r>
          </w:p>
        </w:tc>
        <w:tc>
          <w:tcPr>
            <w:tcW w:w="880" w:type="dxa"/>
            <w:tcBorders>
              <w:top w:val="nil"/>
              <w:left w:val="nil"/>
              <w:bottom w:val="single" w:sz="4" w:space="0" w:color="auto"/>
              <w:right w:val="single" w:sz="4" w:space="0" w:color="auto"/>
            </w:tcBorders>
            <w:shd w:val="clear" w:color="000000" w:fill="D9D9D9"/>
            <w:noWrap/>
            <w:vAlign w:val="center"/>
            <w:hideMark/>
          </w:tcPr>
          <w:p w14:paraId="18C5D74C"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100.0</w:t>
            </w:r>
          </w:p>
        </w:tc>
        <w:tc>
          <w:tcPr>
            <w:tcW w:w="1060" w:type="dxa"/>
            <w:tcBorders>
              <w:top w:val="nil"/>
              <w:left w:val="nil"/>
              <w:bottom w:val="single" w:sz="4" w:space="0" w:color="auto"/>
              <w:right w:val="single" w:sz="4" w:space="0" w:color="auto"/>
            </w:tcBorders>
            <w:shd w:val="clear" w:color="000000" w:fill="D9D9D9"/>
            <w:noWrap/>
            <w:vAlign w:val="center"/>
            <w:hideMark/>
          </w:tcPr>
          <w:p w14:paraId="78E13800"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119,418</w:t>
            </w:r>
          </w:p>
        </w:tc>
        <w:tc>
          <w:tcPr>
            <w:tcW w:w="880" w:type="dxa"/>
            <w:tcBorders>
              <w:top w:val="nil"/>
              <w:left w:val="nil"/>
              <w:bottom w:val="single" w:sz="4" w:space="0" w:color="auto"/>
              <w:right w:val="single" w:sz="4" w:space="0" w:color="auto"/>
            </w:tcBorders>
            <w:shd w:val="clear" w:color="000000" w:fill="D9D9D9"/>
            <w:noWrap/>
            <w:vAlign w:val="center"/>
            <w:hideMark/>
          </w:tcPr>
          <w:p w14:paraId="732E5D72"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37.2</w:t>
            </w:r>
          </w:p>
        </w:tc>
      </w:tr>
      <w:tr w:rsidR="00F169D5" w:rsidRPr="00F169D5" w14:paraId="26E0C211" w14:textId="77777777" w:rsidTr="00F169D5">
        <w:trPr>
          <w:trHeight w:val="330"/>
        </w:trPr>
        <w:tc>
          <w:tcPr>
            <w:tcW w:w="2920" w:type="dxa"/>
            <w:tcBorders>
              <w:top w:val="nil"/>
              <w:left w:val="single" w:sz="4" w:space="0" w:color="auto"/>
              <w:bottom w:val="single" w:sz="4" w:space="0" w:color="auto"/>
              <w:right w:val="single" w:sz="4" w:space="0" w:color="auto"/>
            </w:tcBorders>
            <w:shd w:val="clear" w:color="000000" w:fill="A6A6A6"/>
            <w:noWrap/>
            <w:vAlign w:val="center"/>
            <w:hideMark/>
          </w:tcPr>
          <w:p w14:paraId="766605FE"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Total</w:t>
            </w:r>
          </w:p>
        </w:tc>
        <w:tc>
          <w:tcPr>
            <w:tcW w:w="1060" w:type="dxa"/>
            <w:tcBorders>
              <w:top w:val="nil"/>
              <w:left w:val="nil"/>
              <w:bottom w:val="single" w:sz="4" w:space="0" w:color="auto"/>
              <w:right w:val="single" w:sz="4" w:space="0" w:color="auto"/>
            </w:tcBorders>
            <w:shd w:val="clear" w:color="000000" w:fill="A6A6A6"/>
            <w:noWrap/>
            <w:vAlign w:val="center"/>
            <w:hideMark/>
          </w:tcPr>
          <w:p w14:paraId="4300CC92"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11,503,649</w:t>
            </w:r>
          </w:p>
        </w:tc>
        <w:tc>
          <w:tcPr>
            <w:tcW w:w="880" w:type="dxa"/>
            <w:tcBorders>
              <w:top w:val="nil"/>
              <w:left w:val="nil"/>
              <w:bottom w:val="single" w:sz="4" w:space="0" w:color="auto"/>
              <w:right w:val="single" w:sz="4" w:space="0" w:color="auto"/>
            </w:tcBorders>
            <w:shd w:val="clear" w:color="000000" w:fill="A6A6A6"/>
            <w:noWrap/>
            <w:vAlign w:val="center"/>
            <w:hideMark/>
          </w:tcPr>
          <w:p w14:paraId="10B4DB14"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87.4</w:t>
            </w:r>
          </w:p>
        </w:tc>
        <w:tc>
          <w:tcPr>
            <w:tcW w:w="1060" w:type="dxa"/>
            <w:tcBorders>
              <w:top w:val="nil"/>
              <w:left w:val="nil"/>
              <w:bottom w:val="single" w:sz="4" w:space="0" w:color="auto"/>
              <w:right w:val="single" w:sz="4" w:space="0" w:color="auto"/>
            </w:tcBorders>
            <w:shd w:val="clear" w:color="000000" w:fill="A6A6A6"/>
            <w:noWrap/>
            <w:vAlign w:val="center"/>
            <w:hideMark/>
          </w:tcPr>
          <w:p w14:paraId="0545402C"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12,425,000</w:t>
            </w:r>
          </w:p>
        </w:tc>
        <w:tc>
          <w:tcPr>
            <w:tcW w:w="880" w:type="dxa"/>
            <w:tcBorders>
              <w:top w:val="nil"/>
              <w:left w:val="nil"/>
              <w:bottom w:val="single" w:sz="4" w:space="0" w:color="auto"/>
              <w:right w:val="single" w:sz="4" w:space="0" w:color="auto"/>
            </w:tcBorders>
            <w:shd w:val="clear" w:color="000000" w:fill="A6A6A6"/>
            <w:noWrap/>
            <w:vAlign w:val="center"/>
            <w:hideMark/>
          </w:tcPr>
          <w:p w14:paraId="4CBB8A69"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99.1</w:t>
            </w:r>
          </w:p>
        </w:tc>
        <w:tc>
          <w:tcPr>
            <w:tcW w:w="1060" w:type="dxa"/>
            <w:tcBorders>
              <w:top w:val="nil"/>
              <w:left w:val="nil"/>
              <w:bottom w:val="single" w:sz="4" w:space="0" w:color="auto"/>
              <w:right w:val="single" w:sz="4" w:space="0" w:color="auto"/>
            </w:tcBorders>
            <w:shd w:val="clear" w:color="000000" w:fill="A6A6A6"/>
            <w:noWrap/>
            <w:vAlign w:val="center"/>
            <w:hideMark/>
          </w:tcPr>
          <w:p w14:paraId="51B9C159"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11,746,060</w:t>
            </w:r>
          </w:p>
        </w:tc>
        <w:tc>
          <w:tcPr>
            <w:tcW w:w="880" w:type="dxa"/>
            <w:tcBorders>
              <w:top w:val="nil"/>
              <w:left w:val="nil"/>
              <w:bottom w:val="single" w:sz="4" w:space="0" w:color="auto"/>
              <w:right w:val="single" w:sz="4" w:space="0" w:color="auto"/>
            </w:tcBorders>
            <w:shd w:val="clear" w:color="000000" w:fill="A6A6A6"/>
            <w:noWrap/>
            <w:vAlign w:val="center"/>
            <w:hideMark/>
          </w:tcPr>
          <w:p w14:paraId="5E3B600D"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38.5</w:t>
            </w:r>
          </w:p>
        </w:tc>
      </w:tr>
      <w:tr w:rsidR="00F169D5" w:rsidRPr="00F169D5" w14:paraId="37C74255" w14:textId="77777777" w:rsidTr="00F169D5">
        <w:trPr>
          <w:trHeight w:val="330"/>
        </w:trPr>
        <w:tc>
          <w:tcPr>
            <w:tcW w:w="2920" w:type="dxa"/>
            <w:tcBorders>
              <w:top w:val="nil"/>
              <w:left w:val="nil"/>
              <w:bottom w:val="nil"/>
              <w:right w:val="nil"/>
            </w:tcBorders>
            <w:shd w:val="clear" w:color="auto" w:fill="auto"/>
            <w:noWrap/>
            <w:vAlign w:val="center"/>
            <w:hideMark/>
          </w:tcPr>
          <w:p w14:paraId="1781DCDF" w14:textId="77777777" w:rsidR="00F169D5" w:rsidRPr="00F169D5" w:rsidRDefault="00F169D5" w:rsidP="00F169D5">
            <w:pPr>
              <w:spacing w:after="0" w:line="240" w:lineRule="auto"/>
              <w:jc w:val="right"/>
              <w:rPr>
                <w:rFonts w:ascii="Arial Narrow" w:eastAsia="Times New Roman" w:hAnsi="Arial Narrow" w:cs="Times New Roman"/>
                <w:b/>
                <w:bCs/>
                <w:color w:val="000000"/>
                <w:lang w:eastAsia="es-PE"/>
              </w:rPr>
            </w:pPr>
          </w:p>
        </w:tc>
        <w:tc>
          <w:tcPr>
            <w:tcW w:w="1060" w:type="dxa"/>
            <w:tcBorders>
              <w:top w:val="nil"/>
              <w:left w:val="nil"/>
              <w:bottom w:val="nil"/>
              <w:right w:val="nil"/>
            </w:tcBorders>
            <w:shd w:val="clear" w:color="auto" w:fill="auto"/>
            <w:noWrap/>
            <w:vAlign w:val="center"/>
            <w:hideMark/>
          </w:tcPr>
          <w:p w14:paraId="6C03108E"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center"/>
            <w:hideMark/>
          </w:tcPr>
          <w:p w14:paraId="4C9F049B"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c>
          <w:tcPr>
            <w:tcW w:w="1060" w:type="dxa"/>
            <w:tcBorders>
              <w:top w:val="nil"/>
              <w:left w:val="nil"/>
              <w:bottom w:val="nil"/>
              <w:right w:val="nil"/>
            </w:tcBorders>
            <w:shd w:val="clear" w:color="auto" w:fill="auto"/>
            <w:noWrap/>
            <w:vAlign w:val="center"/>
            <w:hideMark/>
          </w:tcPr>
          <w:p w14:paraId="0B80933E"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center"/>
            <w:hideMark/>
          </w:tcPr>
          <w:p w14:paraId="5E9D5856"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c>
          <w:tcPr>
            <w:tcW w:w="1060" w:type="dxa"/>
            <w:tcBorders>
              <w:top w:val="nil"/>
              <w:left w:val="nil"/>
              <w:bottom w:val="nil"/>
              <w:right w:val="nil"/>
            </w:tcBorders>
            <w:shd w:val="clear" w:color="auto" w:fill="auto"/>
            <w:noWrap/>
            <w:vAlign w:val="center"/>
            <w:hideMark/>
          </w:tcPr>
          <w:p w14:paraId="5552B887"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c>
          <w:tcPr>
            <w:tcW w:w="880" w:type="dxa"/>
            <w:tcBorders>
              <w:top w:val="nil"/>
              <w:left w:val="nil"/>
              <w:bottom w:val="nil"/>
              <w:right w:val="nil"/>
            </w:tcBorders>
            <w:shd w:val="clear" w:color="auto" w:fill="auto"/>
            <w:noWrap/>
            <w:vAlign w:val="center"/>
            <w:hideMark/>
          </w:tcPr>
          <w:p w14:paraId="617DF25A" w14:textId="77777777" w:rsidR="00F169D5" w:rsidRPr="00F169D5" w:rsidRDefault="00F169D5" w:rsidP="00F169D5">
            <w:pPr>
              <w:spacing w:after="0" w:line="240" w:lineRule="auto"/>
              <w:jc w:val="center"/>
              <w:rPr>
                <w:rFonts w:ascii="Times New Roman" w:eastAsia="Times New Roman" w:hAnsi="Times New Roman" w:cs="Times New Roman"/>
                <w:sz w:val="20"/>
                <w:szCs w:val="20"/>
                <w:lang w:eastAsia="es-PE"/>
              </w:rPr>
            </w:pPr>
          </w:p>
        </w:tc>
      </w:tr>
      <w:tr w:rsidR="00F169D5" w:rsidRPr="00F169D5" w14:paraId="3231FF7C" w14:textId="77777777" w:rsidTr="00F169D5">
        <w:trPr>
          <w:trHeight w:val="660"/>
        </w:trPr>
        <w:tc>
          <w:tcPr>
            <w:tcW w:w="292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2489656"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Presupuesto Institucional de Apertura - PIA</w:t>
            </w:r>
          </w:p>
        </w:tc>
        <w:tc>
          <w:tcPr>
            <w:tcW w:w="194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65BC4AD0"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11,360,412</w:t>
            </w:r>
          </w:p>
        </w:tc>
        <w:tc>
          <w:tcPr>
            <w:tcW w:w="194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038F0B39"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12,425,000</w:t>
            </w:r>
          </w:p>
        </w:tc>
        <w:tc>
          <w:tcPr>
            <w:tcW w:w="194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21AE2E46" w14:textId="77777777" w:rsidR="00F169D5" w:rsidRPr="00F169D5" w:rsidRDefault="00F169D5" w:rsidP="00F169D5">
            <w:pPr>
              <w:spacing w:after="0" w:line="240" w:lineRule="auto"/>
              <w:jc w:val="center"/>
              <w:rPr>
                <w:rFonts w:ascii="Arial Narrow" w:eastAsia="Times New Roman" w:hAnsi="Arial Narrow" w:cs="Times New Roman"/>
                <w:b/>
                <w:bCs/>
                <w:color w:val="000000"/>
                <w:lang w:eastAsia="es-PE"/>
              </w:rPr>
            </w:pPr>
            <w:r w:rsidRPr="00F169D5">
              <w:rPr>
                <w:rFonts w:ascii="Arial Narrow" w:eastAsia="Times New Roman" w:hAnsi="Arial Narrow" w:cs="Times New Roman"/>
                <w:b/>
                <w:bCs/>
                <w:color w:val="000000"/>
                <w:lang w:eastAsia="es-PE"/>
              </w:rPr>
              <w:t>11,708,000</w:t>
            </w:r>
          </w:p>
        </w:tc>
      </w:tr>
    </w:tbl>
    <w:p w14:paraId="73ED8104" w14:textId="5A2B33F4" w:rsidR="00895136" w:rsidRPr="00127983" w:rsidRDefault="00895136" w:rsidP="0080284B">
      <w:pPr>
        <w:rPr>
          <w:rFonts w:ascii="Arial" w:hAnsi="Arial" w:cs="Arial"/>
        </w:rPr>
      </w:pPr>
    </w:p>
    <w:p w14:paraId="5B1B2339" w14:textId="598D2517" w:rsidR="00866FCB" w:rsidRDefault="00866FCB" w:rsidP="00866FCB">
      <w:pPr>
        <w:spacing w:after="0"/>
        <w:jc w:val="both"/>
        <w:rPr>
          <w:rFonts w:ascii="Arial" w:hAnsi="Arial" w:cs="Arial"/>
          <w:sz w:val="18"/>
        </w:rPr>
      </w:pPr>
      <w:r w:rsidRPr="009C60EC">
        <w:rPr>
          <w:rFonts w:ascii="Arial" w:hAnsi="Arial" w:cs="Arial"/>
          <w:b/>
          <w:sz w:val="18"/>
        </w:rPr>
        <w:t>Fuente</w:t>
      </w:r>
      <w:r w:rsidRPr="00866FCB">
        <w:rPr>
          <w:rFonts w:ascii="Arial" w:hAnsi="Arial" w:cs="Arial"/>
          <w:sz w:val="18"/>
        </w:rPr>
        <w:t xml:space="preserve">: </w:t>
      </w:r>
      <w:r>
        <w:rPr>
          <w:rFonts w:ascii="Arial" w:hAnsi="Arial" w:cs="Arial"/>
          <w:sz w:val="18"/>
        </w:rPr>
        <w:t>Ministerio de Economía y Finanzas</w:t>
      </w:r>
    </w:p>
    <w:p w14:paraId="692079D2" w14:textId="77777777" w:rsidR="00D96421" w:rsidRDefault="00D96421" w:rsidP="00866FCB">
      <w:pPr>
        <w:spacing w:after="0"/>
        <w:jc w:val="both"/>
        <w:rPr>
          <w:rFonts w:ascii="Arial" w:hAnsi="Arial" w:cs="Arial"/>
          <w:sz w:val="18"/>
        </w:rPr>
      </w:pPr>
    </w:p>
    <w:p w14:paraId="61C6C63B" w14:textId="6F48404C" w:rsidR="00EE7A3D" w:rsidRDefault="00EE7A3D" w:rsidP="00866FCB">
      <w:pPr>
        <w:spacing w:after="0"/>
        <w:jc w:val="both"/>
        <w:rPr>
          <w:rFonts w:ascii="Arial" w:hAnsi="Arial" w:cs="Arial"/>
          <w:sz w:val="18"/>
        </w:rPr>
      </w:pPr>
    </w:p>
    <w:p w14:paraId="43DF5083" w14:textId="77777777" w:rsidR="00D96421" w:rsidRPr="00127983" w:rsidRDefault="00D96421" w:rsidP="00D96421">
      <w:pPr>
        <w:spacing w:after="0" w:line="240" w:lineRule="auto"/>
        <w:jc w:val="center"/>
        <w:rPr>
          <w:rFonts w:ascii="Arial" w:eastAsia="Times New Roman" w:hAnsi="Arial" w:cs="Arial"/>
          <w:b/>
          <w:bCs/>
          <w:color w:val="000000"/>
          <w:lang w:eastAsia="es-PE"/>
        </w:rPr>
      </w:pPr>
      <w:r>
        <w:rPr>
          <w:rFonts w:ascii="Arial" w:eastAsia="Times New Roman" w:hAnsi="Arial" w:cs="Arial"/>
          <w:b/>
          <w:bCs/>
          <w:color w:val="000000"/>
          <w:lang w:eastAsia="es-PE"/>
        </w:rPr>
        <w:t xml:space="preserve">GRÁFICO N° 1: </w:t>
      </w:r>
      <w:r w:rsidRPr="00127983">
        <w:rPr>
          <w:rFonts w:ascii="Arial" w:eastAsia="Times New Roman" w:hAnsi="Arial" w:cs="Arial"/>
          <w:b/>
          <w:bCs/>
          <w:color w:val="000000"/>
          <w:lang w:eastAsia="es-PE"/>
        </w:rPr>
        <w:t>EVOLUCIÓN PRESUPUESTAL DEL CONADIS, 2011 AL 2016</w:t>
      </w:r>
    </w:p>
    <w:p w14:paraId="26CB523E" w14:textId="6B6FFE4A" w:rsidR="005E0AD6" w:rsidRDefault="005571A8">
      <w:pPr>
        <w:rPr>
          <w:rFonts w:ascii="Arial" w:hAnsi="Arial" w:cs="Arial"/>
        </w:rPr>
      </w:pPr>
      <w:r w:rsidRPr="00127983">
        <w:rPr>
          <w:rFonts w:ascii="Arial" w:hAnsi="Arial" w:cs="Arial"/>
          <w:noProof/>
          <w:lang w:eastAsia="es-PE"/>
        </w:rPr>
        <mc:AlternateContent>
          <mc:Choice Requires="wpg">
            <w:drawing>
              <wp:anchor distT="0" distB="0" distL="114300" distR="114300" simplePos="0" relativeHeight="251666432" behindDoc="0" locked="0" layoutInCell="1" allowOverlap="1" wp14:anchorId="473028AC" wp14:editId="4B86CABF">
                <wp:simplePos x="0" y="0"/>
                <wp:positionH relativeFrom="column">
                  <wp:posOffset>-240665</wp:posOffset>
                </wp:positionH>
                <wp:positionV relativeFrom="paragraph">
                  <wp:posOffset>3321050</wp:posOffset>
                </wp:positionV>
                <wp:extent cx="2428875" cy="613410"/>
                <wp:effectExtent l="0" t="0" r="0" b="0"/>
                <wp:wrapSquare wrapText="bothSides"/>
                <wp:docPr id="6" name="Grupo 14"/>
                <wp:cNvGraphicFramePr/>
                <a:graphic xmlns:a="http://schemas.openxmlformats.org/drawingml/2006/main">
                  <a:graphicData uri="http://schemas.microsoft.com/office/word/2010/wordprocessingGroup">
                    <wpg:wgp>
                      <wpg:cNvGrpSpPr/>
                      <wpg:grpSpPr>
                        <a:xfrm>
                          <a:off x="0" y="0"/>
                          <a:ext cx="2428875" cy="613410"/>
                          <a:chOff x="467748" y="4638129"/>
                          <a:chExt cx="3019425" cy="250783"/>
                        </a:xfrm>
                      </wpg:grpSpPr>
                      <wps:wsp>
                        <wps:cNvPr id="8" name="CuadroTexto 12"/>
                        <wps:cNvSpPr txBox="1"/>
                        <wps:spPr>
                          <a:xfrm>
                            <a:off x="467748" y="4791020"/>
                            <a:ext cx="3019425" cy="97892"/>
                          </a:xfrm>
                          <a:prstGeom prst="rect">
                            <a:avLst/>
                          </a:prstGeom>
                          <a:noFill/>
                        </wps:spPr>
                        <wps:txbx>
                          <w:txbxContent>
                            <w:p w14:paraId="610C077A" w14:textId="77777777" w:rsidR="00741388" w:rsidRPr="005571A8" w:rsidRDefault="00741388" w:rsidP="00895136">
                              <w:pPr>
                                <w:pStyle w:val="NormalWeb"/>
                                <w:spacing w:before="0" w:beforeAutospacing="0" w:after="0" w:afterAutospacing="0"/>
                                <w:textAlignment w:val="baseline"/>
                                <w:rPr>
                                  <w:rFonts w:ascii="Arial" w:hAnsi="Arial" w:cs="Arial"/>
                                  <w:sz w:val="16"/>
                                  <w:szCs w:val="18"/>
                                </w:rPr>
                              </w:pPr>
                              <w:r w:rsidRPr="005571A8">
                                <w:rPr>
                                  <w:rFonts w:ascii="Arial" w:hAnsi="Arial" w:cs="Arial"/>
                                  <w:b/>
                                  <w:bCs/>
                                  <w:kern w:val="24"/>
                                  <w:sz w:val="16"/>
                                  <w:szCs w:val="18"/>
                                </w:rPr>
                                <w:t xml:space="preserve">Fuente: </w:t>
                              </w:r>
                              <w:r w:rsidRPr="005571A8">
                                <w:rPr>
                                  <w:rFonts w:ascii="Arial" w:hAnsi="Arial" w:cs="Arial"/>
                                  <w:kern w:val="24"/>
                                  <w:sz w:val="16"/>
                                  <w:szCs w:val="18"/>
                                </w:rPr>
                                <w:t>Ministerio de Economía y Finanzas</w:t>
                              </w:r>
                            </w:p>
                          </w:txbxContent>
                        </wps:txbx>
                        <wps:bodyPr wrap="square" rtlCol="0">
                          <a:noAutofit/>
                        </wps:bodyPr>
                      </wps:wsp>
                      <wps:wsp>
                        <wps:cNvPr id="9" name="CuadroTexto 13"/>
                        <wps:cNvSpPr txBox="1"/>
                        <wps:spPr>
                          <a:xfrm>
                            <a:off x="467748" y="4638129"/>
                            <a:ext cx="2979420" cy="178861"/>
                          </a:xfrm>
                          <a:prstGeom prst="rect">
                            <a:avLst/>
                          </a:prstGeom>
                          <a:noFill/>
                        </wps:spPr>
                        <wps:txbx>
                          <w:txbxContent>
                            <w:p w14:paraId="61A8E874"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PIA: </w:t>
                              </w:r>
                              <w:r w:rsidRPr="002B7284">
                                <w:rPr>
                                  <w:rFonts w:ascii="Arial" w:hAnsi="Arial" w:cs="Arial"/>
                                  <w:kern w:val="24"/>
                                  <w:sz w:val="16"/>
                                  <w:szCs w:val="28"/>
                                </w:rPr>
                                <w:t>Presupuesto Inicial Asignado</w:t>
                              </w:r>
                            </w:p>
                            <w:p w14:paraId="27EA870E"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PIM: </w:t>
                              </w:r>
                              <w:r w:rsidRPr="002B7284">
                                <w:rPr>
                                  <w:rFonts w:ascii="Arial" w:hAnsi="Arial" w:cs="Arial"/>
                                  <w:kern w:val="24"/>
                                  <w:sz w:val="16"/>
                                  <w:szCs w:val="28"/>
                                </w:rPr>
                                <w:t>Presupuesto Inicial Modificado</w:t>
                              </w:r>
                            </w:p>
                            <w:p w14:paraId="6B4BE08D"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EJE: </w:t>
                              </w:r>
                              <w:r w:rsidRPr="002B7284">
                                <w:rPr>
                                  <w:rFonts w:ascii="Arial" w:hAnsi="Arial" w:cs="Arial"/>
                                  <w:kern w:val="24"/>
                                  <w:sz w:val="16"/>
                                  <w:szCs w:val="28"/>
                                </w:rPr>
                                <w:t>Ejecución porcentual del presupuesto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73028AC" id="Grupo 14" o:spid="_x0000_s1030" style="position:absolute;margin-left:-18.95pt;margin-top:261.5pt;width:191.25pt;height:48.3pt;z-index:251666432;mso-width-relative:margin;mso-height-relative:margin" coordorigin="4677,46381" coordsize="30194,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">
                <v:shape id="CuadroTexto 12" o:spid="_x0000_s1031" type="#_x0000_t202" style="position:absolute;left:4677;top:47910;width:30194;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10C077A" w14:textId="77777777" w:rsidR="00741388" w:rsidRPr="005571A8" w:rsidRDefault="00741388" w:rsidP="00895136">
                        <w:pPr>
                          <w:pStyle w:val="NormalWeb"/>
                          <w:spacing w:before="0" w:beforeAutospacing="0" w:after="0" w:afterAutospacing="0"/>
                          <w:textAlignment w:val="baseline"/>
                          <w:rPr>
                            <w:rFonts w:ascii="Arial" w:hAnsi="Arial" w:cs="Arial"/>
                            <w:sz w:val="16"/>
                            <w:szCs w:val="18"/>
                          </w:rPr>
                        </w:pPr>
                        <w:r w:rsidRPr="005571A8">
                          <w:rPr>
                            <w:rFonts w:ascii="Arial" w:hAnsi="Arial" w:cs="Arial"/>
                            <w:b/>
                            <w:bCs/>
                            <w:kern w:val="24"/>
                            <w:sz w:val="16"/>
                            <w:szCs w:val="18"/>
                          </w:rPr>
                          <w:t xml:space="preserve">Fuente: </w:t>
                        </w:r>
                        <w:r w:rsidRPr="005571A8">
                          <w:rPr>
                            <w:rFonts w:ascii="Arial" w:hAnsi="Arial" w:cs="Arial"/>
                            <w:kern w:val="24"/>
                            <w:sz w:val="16"/>
                            <w:szCs w:val="18"/>
                          </w:rPr>
                          <w:t>Ministerio de Economía y Finanzas</w:t>
                        </w:r>
                      </w:p>
                    </w:txbxContent>
                  </v:textbox>
                </v:shape>
                <v:shape id="CuadroTexto 13" o:spid="_x0000_s1032" type="#_x0000_t202" style="position:absolute;left:4677;top:46381;width:29794;height:1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61A8E874"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PIA: </w:t>
                        </w:r>
                        <w:r w:rsidRPr="002B7284">
                          <w:rPr>
                            <w:rFonts w:ascii="Arial" w:hAnsi="Arial" w:cs="Arial"/>
                            <w:kern w:val="24"/>
                            <w:sz w:val="16"/>
                            <w:szCs w:val="28"/>
                          </w:rPr>
                          <w:t>Presupuesto Inicial Asignado</w:t>
                        </w:r>
                      </w:p>
                      <w:p w14:paraId="27EA870E"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PIM: </w:t>
                        </w:r>
                        <w:r w:rsidRPr="002B7284">
                          <w:rPr>
                            <w:rFonts w:ascii="Arial" w:hAnsi="Arial" w:cs="Arial"/>
                            <w:kern w:val="24"/>
                            <w:sz w:val="16"/>
                            <w:szCs w:val="28"/>
                          </w:rPr>
                          <w:t>Presupuesto Inicial Modificado</w:t>
                        </w:r>
                      </w:p>
                      <w:p w14:paraId="6B4BE08D" w14:textId="77777777" w:rsidR="00741388" w:rsidRPr="002B7284" w:rsidRDefault="00741388" w:rsidP="00895136">
                        <w:pPr>
                          <w:pStyle w:val="NormalWeb"/>
                          <w:spacing w:before="0" w:beforeAutospacing="0" w:after="0" w:afterAutospacing="0"/>
                          <w:textAlignment w:val="baseline"/>
                          <w:rPr>
                            <w:rFonts w:ascii="Arial" w:hAnsi="Arial" w:cs="Arial"/>
                            <w:sz w:val="14"/>
                          </w:rPr>
                        </w:pPr>
                        <w:r w:rsidRPr="002B7284">
                          <w:rPr>
                            <w:rFonts w:ascii="Arial" w:hAnsi="Arial" w:cs="Arial"/>
                            <w:b/>
                            <w:bCs/>
                            <w:kern w:val="24"/>
                            <w:sz w:val="16"/>
                            <w:szCs w:val="28"/>
                          </w:rPr>
                          <w:t xml:space="preserve">EJE: </w:t>
                        </w:r>
                        <w:r w:rsidRPr="002B7284">
                          <w:rPr>
                            <w:rFonts w:ascii="Arial" w:hAnsi="Arial" w:cs="Arial"/>
                            <w:kern w:val="24"/>
                            <w:sz w:val="16"/>
                            <w:szCs w:val="28"/>
                          </w:rPr>
                          <w:t>Ejecución porcentual del presupuesto</w:t>
                        </w:r>
                      </w:p>
                    </w:txbxContent>
                  </v:textbox>
                </v:shape>
                <w10:wrap type="square"/>
              </v:group>
            </w:pict>
          </mc:Fallback>
        </mc:AlternateContent>
      </w:r>
      <w:r>
        <w:rPr>
          <w:noProof/>
          <w:lang w:eastAsia="es-PE"/>
        </w:rPr>
        <w:drawing>
          <wp:anchor distT="0" distB="0" distL="114300" distR="114300" simplePos="0" relativeHeight="251678720" behindDoc="0" locked="0" layoutInCell="1" allowOverlap="1" wp14:anchorId="3CC93E2A" wp14:editId="427B3C7E">
            <wp:simplePos x="0" y="0"/>
            <wp:positionH relativeFrom="margin">
              <wp:align>center</wp:align>
            </wp:positionH>
            <wp:positionV relativeFrom="paragraph">
              <wp:posOffset>407670</wp:posOffset>
            </wp:positionV>
            <wp:extent cx="4572000" cy="2743200"/>
            <wp:effectExtent l="0" t="0" r="0" b="0"/>
            <wp:wrapSquare wrapText="bothSides"/>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5E0AD6">
        <w:rPr>
          <w:rFonts w:ascii="Arial" w:hAnsi="Arial" w:cs="Arial"/>
        </w:rPr>
        <w:br w:type="page"/>
      </w:r>
    </w:p>
    <w:p w14:paraId="0961E773" w14:textId="31AEE870" w:rsidR="00567E18" w:rsidRPr="00506989" w:rsidRDefault="00567E18" w:rsidP="00F84FE2">
      <w:pPr>
        <w:pStyle w:val="Ttulo2"/>
        <w:numPr>
          <w:ilvl w:val="1"/>
          <w:numId w:val="7"/>
        </w:numPr>
        <w:ind w:left="284" w:hanging="284"/>
        <w:rPr>
          <w:rFonts w:ascii="Arial" w:hAnsi="Arial" w:cs="Arial"/>
          <w:b/>
          <w:color w:val="000000" w:themeColor="text1"/>
          <w:sz w:val="22"/>
          <w:szCs w:val="24"/>
        </w:rPr>
      </w:pPr>
      <w:bookmarkStart w:id="19" w:name="_Toc455660514"/>
      <w:r w:rsidRPr="00506989">
        <w:rPr>
          <w:rFonts w:ascii="Arial" w:hAnsi="Arial" w:cs="Arial"/>
          <w:b/>
          <w:color w:val="000000" w:themeColor="text1"/>
          <w:sz w:val="22"/>
          <w:szCs w:val="24"/>
        </w:rPr>
        <w:lastRenderedPageBreak/>
        <w:t>Contabilidad</w:t>
      </w:r>
      <w:bookmarkEnd w:id="19"/>
      <w:r w:rsidR="00B75A2E" w:rsidRPr="00506989">
        <w:rPr>
          <w:rFonts w:ascii="Arial" w:hAnsi="Arial" w:cs="Arial"/>
          <w:b/>
          <w:color w:val="000000" w:themeColor="text1"/>
          <w:sz w:val="22"/>
          <w:szCs w:val="24"/>
        </w:rPr>
        <w:t xml:space="preserve"> </w:t>
      </w:r>
    </w:p>
    <w:p w14:paraId="7F627648" w14:textId="77777777" w:rsidR="004B2FA3" w:rsidRPr="00127983" w:rsidRDefault="004B2FA3" w:rsidP="0080284B">
      <w:pPr>
        <w:pStyle w:val="Prrafodelista"/>
        <w:ind w:left="1440"/>
        <w:jc w:val="both"/>
        <w:rPr>
          <w:rFonts w:ascii="Arial" w:hAnsi="Arial" w:cs="Arial"/>
        </w:rPr>
      </w:pPr>
    </w:p>
    <w:p w14:paraId="42A84593" w14:textId="714B1491" w:rsidR="004B2FA3" w:rsidRDefault="004B2FA3" w:rsidP="00FA74B7">
      <w:pPr>
        <w:pStyle w:val="Prrafodelista"/>
        <w:ind w:left="0"/>
        <w:jc w:val="both"/>
        <w:rPr>
          <w:rFonts w:ascii="Arial" w:hAnsi="Arial" w:cs="Arial"/>
        </w:rPr>
      </w:pPr>
      <w:r w:rsidRPr="00127983">
        <w:rPr>
          <w:rFonts w:ascii="Arial" w:hAnsi="Arial" w:cs="Arial"/>
        </w:rPr>
        <w:t>La información Financiera del primer trimestre del año 2016, han sido elaborado de acuerdo con las Normas Internacionales de Contabilidad del Sector Público (NICSP) oficializadas en el Perú por el Consejo Normativo de Contabilidad, y por otras disposiciones que sobre el tratamiento contable</w:t>
      </w:r>
      <w:r w:rsidR="005571A8">
        <w:rPr>
          <w:rFonts w:ascii="Arial" w:hAnsi="Arial" w:cs="Arial"/>
        </w:rPr>
        <w:t xml:space="preserve"> </w:t>
      </w:r>
      <w:r w:rsidRPr="00127983">
        <w:rPr>
          <w:rFonts w:ascii="Arial" w:hAnsi="Arial" w:cs="Arial"/>
        </w:rPr>
        <w:t xml:space="preserve">de las obligaciones previsionales </w:t>
      </w:r>
      <w:r w:rsidR="005571A8">
        <w:rPr>
          <w:rFonts w:ascii="Arial" w:hAnsi="Arial" w:cs="Arial"/>
        </w:rPr>
        <w:t xml:space="preserve">que </w:t>
      </w:r>
      <w:r w:rsidRPr="00127983">
        <w:rPr>
          <w:rFonts w:ascii="Arial" w:hAnsi="Arial" w:cs="Arial"/>
        </w:rPr>
        <w:t>emite la Dirección General de Contabilidad Pública (DGCP).</w:t>
      </w:r>
    </w:p>
    <w:p w14:paraId="0998A6A5" w14:textId="77777777" w:rsidR="00B321B0" w:rsidRDefault="00B321B0" w:rsidP="00FA74B7">
      <w:pPr>
        <w:pStyle w:val="Prrafodelista"/>
        <w:ind w:left="0"/>
        <w:jc w:val="both"/>
        <w:rPr>
          <w:rFonts w:ascii="Arial" w:hAnsi="Arial" w:cs="Arial"/>
        </w:rPr>
      </w:pPr>
    </w:p>
    <w:p w14:paraId="403DAE28" w14:textId="5ED01F3B" w:rsidR="00B321B0" w:rsidRDefault="00B321B0" w:rsidP="00FA74B7">
      <w:pPr>
        <w:pStyle w:val="Prrafodelista"/>
        <w:ind w:left="0"/>
        <w:jc w:val="both"/>
        <w:rPr>
          <w:rFonts w:ascii="Arial" w:hAnsi="Arial" w:cs="Arial"/>
        </w:rPr>
      </w:pPr>
      <w:r w:rsidRPr="00B321B0">
        <w:rPr>
          <w:rFonts w:ascii="Arial" w:hAnsi="Arial" w:cs="Arial"/>
        </w:rPr>
        <w:t xml:space="preserve">Los Estados Financieros incluyen todos los Activos, Pasivos y Patrimonio de la entidad en los últimos años </w:t>
      </w:r>
      <w:r w:rsidRPr="005571A8">
        <w:rPr>
          <w:rFonts w:ascii="Arial" w:hAnsi="Arial" w:cs="Arial"/>
        </w:rPr>
        <w:t>201</w:t>
      </w:r>
      <w:r w:rsidR="005571A8" w:rsidRPr="005571A8">
        <w:rPr>
          <w:rFonts w:ascii="Arial" w:hAnsi="Arial" w:cs="Arial"/>
        </w:rPr>
        <w:t>4</w:t>
      </w:r>
      <w:r w:rsidRPr="005571A8">
        <w:rPr>
          <w:rFonts w:ascii="Arial" w:hAnsi="Arial" w:cs="Arial"/>
        </w:rPr>
        <w:t>-2015</w:t>
      </w:r>
      <w:r w:rsidR="00414E49">
        <w:rPr>
          <w:rFonts w:ascii="Arial" w:hAnsi="Arial" w:cs="Arial"/>
        </w:rPr>
        <w:t>, a continuación se detalla en el siguiente cuadro.</w:t>
      </w:r>
    </w:p>
    <w:p w14:paraId="194F0070" w14:textId="37AC81C5" w:rsidR="00B321B0" w:rsidRDefault="00B321B0" w:rsidP="00FA74B7">
      <w:pPr>
        <w:pStyle w:val="Prrafodelista"/>
        <w:ind w:left="0"/>
        <w:jc w:val="both"/>
        <w:rPr>
          <w:rFonts w:ascii="Arial" w:hAnsi="Arial" w:cs="Arial"/>
        </w:rPr>
      </w:pPr>
    </w:p>
    <w:tbl>
      <w:tblPr>
        <w:tblW w:w="5889" w:type="dxa"/>
        <w:jc w:val="center"/>
        <w:tblCellMar>
          <w:left w:w="70" w:type="dxa"/>
          <w:right w:w="70" w:type="dxa"/>
        </w:tblCellMar>
        <w:tblLook w:val="04A0" w:firstRow="1" w:lastRow="0" w:firstColumn="1" w:lastColumn="0" w:noHBand="0" w:noVBand="1"/>
      </w:tblPr>
      <w:tblGrid>
        <w:gridCol w:w="399"/>
        <w:gridCol w:w="2582"/>
        <w:gridCol w:w="1454"/>
        <w:gridCol w:w="1454"/>
      </w:tblGrid>
      <w:tr w:rsidR="005571A8" w:rsidRPr="00B321B0" w14:paraId="108FB703" w14:textId="77777777" w:rsidTr="005571A8">
        <w:trPr>
          <w:trHeight w:val="516"/>
          <w:tblHeader/>
          <w:jc w:val="center"/>
        </w:trPr>
        <w:tc>
          <w:tcPr>
            <w:tcW w:w="3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6126B2" w14:textId="77777777" w:rsidR="005571A8" w:rsidRPr="00AD41BB" w:rsidRDefault="005571A8" w:rsidP="00D14F44">
            <w:pPr>
              <w:pStyle w:val="Prrafodelista"/>
              <w:spacing w:after="0" w:line="240" w:lineRule="auto"/>
              <w:ind w:left="0"/>
              <w:jc w:val="center"/>
              <w:rPr>
                <w:rFonts w:ascii="Arial" w:hAnsi="Arial" w:cs="Arial"/>
                <w:b/>
                <w:sz w:val="20"/>
                <w:szCs w:val="20"/>
              </w:rPr>
            </w:pPr>
            <w:r w:rsidRPr="00AD41BB">
              <w:rPr>
                <w:rFonts w:ascii="Arial" w:hAnsi="Arial" w:cs="Arial"/>
                <w:b/>
                <w:sz w:val="20"/>
                <w:szCs w:val="20"/>
              </w:rPr>
              <w:t>N°</w:t>
            </w:r>
          </w:p>
        </w:tc>
        <w:tc>
          <w:tcPr>
            <w:tcW w:w="258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16752D" w14:textId="77777777" w:rsidR="005571A8" w:rsidRPr="00AD41BB" w:rsidRDefault="005571A8" w:rsidP="00D14F44">
            <w:pPr>
              <w:pStyle w:val="Prrafodelista"/>
              <w:spacing w:after="0" w:line="240" w:lineRule="auto"/>
              <w:ind w:left="0"/>
              <w:jc w:val="center"/>
              <w:rPr>
                <w:rFonts w:ascii="Arial" w:hAnsi="Arial" w:cs="Arial"/>
                <w:b/>
                <w:sz w:val="20"/>
                <w:szCs w:val="20"/>
              </w:rPr>
            </w:pPr>
            <w:r w:rsidRPr="00AD41BB">
              <w:rPr>
                <w:rFonts w:ascii="Arial" w:hAnsi="Arial" w:cs="Arial"/>
                <w:b/>
                <w:sz w:val="20"/>
                <w:szCs w:val="20"/>
              </w:rPr>
              <w:t>DETALLE</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233AC6B" w14:textId="77777777" w:rsidR="005571A8" w:rsidRPr="00AD41BB" w:rsidRDefault="005571A8" w:rsidP="00D14F44">
            <w:pPr>
              <w:pStyle w:val="Prrafodelista"/>
              <w:spacing w:after="0" w:line="240" w:lineRule="auto"/>
              <w:ind w:left="0"/>
              <w:jc w:val="center"/>
              <w:rPr>
                <w:rFonts w:ascii="Arial" w:hAnsi="Arial" w:cs="Arial"/>
                <w:b/>
                <w:sz w:val="20"/>
                <w:szCs w:val="20"/>
              </w:rPr>
            </w:pPr>
            <w:r w:rsidRPr="00AD41BB">
              <w:rPr>
                <w:rFonts w:ascii="Arial" w:hAnsi="Arial" w:cs="Arial"/>
                <w:b/>
                <w:sz w:val="20"/>
                <w:szCs w:val="20"/>
              </w:rPr>
              <w:t>2014</w:t>
            </w:r>
          </w:p>
        </w:tc>
        <w:tc>
          <w:tcPr>
            <w:tcW w:w="145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36A501A" w14:textId="77777777" w:rsidR="005571A8" w:rsidRPr="00AD41BB" w:rsidRDefault="005571A8" w:rsidP="00D14F44">
            <w:pPr>
              <w:pStyle w:val="Prrafodelista"/>
              <w:spacing w:after="0" w:line="240" w:lineRule="auto"/>
              <w:ind w:left="0"/>
              <w:jc w:val="center"/>
              <w:rPr>
                <w:rFonts w:ascii="Arial" w:hAnsi="Arial" w:cs="Arial"/>
                <w:b/>
                <w:sz w:val="20"/>
                <w:szCs w:val="20"/>
              </w:rPr>
            </w:pPr>
            <w:r w:rsidRPr="00AD41BB">
              <w:rPr>
                <w:rFonts w:ascii="Arial" w:hAnsi="Arial" w:cs="Arial"/>
                <w:b/>
                <w:sz w:val="20"/>
                <w:szCs w:val="20"/>
              </w:rPr>
              <w:t>2015</w:t>
            </w:r>
          </w:p>
        </w:tc>
      </w:tr>
      <w:tr w:rsidR="005571A8" w:rsidRPr="00B321B0" w14:paraId="72FDB1AD"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746C9F17"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1</w:t>
            </w:r>
          </w:p>
        </w:tc>
        <w:tc>
          <w:tcPr>
            <w:tcW w:w="2582" w:type="dxa"/>
            <w:tcBorders>
              <w:top w:val="nil"/>
              <w:left w:val="nil"/>
              <w:bottom w:val="single" w:sz="4" w:space="0" w:color="auto"/>
              <w:right w:val="single" w:sz="4" w:space="0" w:color="auto"/>
            </w:tcBorders>
            <w:shd w:val="clear" w:color="auto" w:fill="auto"/>
            <w:noWrap/>
            <w:vAlign w:val="bottom"/>
            <w:hideMark/>
          </w:tcPr>
          <w:p w14:paraId="06202D9F" w14:textId="77777777" w:rsidR="005571A8" w:rsidRPr="00AD41BB" w:rsidRDefault="005571A8" w:rsidP="00B321B0">
            <w:pPr>
              <w:rPr>
                <w:rFonts w:ascii="Arial" w:hAnsi="Arial" w:cs="Arial"/>
                <w:color w:val="000000"/>
                <w:sz w:val="20"/>
                <w:szCs w:val="20"/>
              </w:rPr>
            </w:pPr>
            <w:r w:rsidRPr="00AD41BB">
              <w:rPr>
                <w:rFonts w:ascii="Arial" w:hAnsi="Arial" w:cs="Arial"/>
                <w:color w:val="000000"/>
                <w:sz w:val="20"/>
                <w:szCs w:val="20"/>
              </w:rPr>
              <w:t>ACTIVO CORRIENTE</w:t>
            </w:r>
          </w:p>
        </w:tc>
        <w:tc>
          <w:tcPr>
            <w:tcW w:w="1454" w:type="dxa"/>
            <w:tcBorders>
              <w:top w:val="nil"/>
              <w:left w:val="nil"/>
              <w:bottom w:val="single" w:sz="4" w:space="0" w:color="auto"/>
              <w:right w:val="single" w:sz="4" w:space="0" w:color="auto"/>
            </w:tcBorders>
            <w:shd w:val="clear" w:color="auto" w:fill="auto"/>
            <w:noWrap/>
            <w:vAlign w:val="bottom"/>
            <w:hideMark/>
          </w:tcPr>
          <w:p w14:paraId="083033CB"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2,398,024.95</w:t>
            </w:r>
          </w:p>
        </w:tc>
        <w:tc>
          <w:tcPr>
            <w:tcW w:w="1454" w:type="dxa"/>
            <w:tcBorders>
              <w:top w:val="nil"/>
              <w:left w:val="nil"/>
              <w:bottom w:val="single" w:sz="4" w:space="0" w:color="auto"/>
              <w:right w:val="single" w:sz="4" w:space="0" w:color="auto"/>
            </w:tcBorders>
            <w:shd w:val="clear" w:color="auto" w:fill="auto"/>
            <w:noWrap/>
            <w:vAlign w:val="bottom"/>
            <w:hideMark/>
          </w:tcPr>
          <w:p w14:paraId="3C3FB489"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2,413,340.06</w:t>
            </w:r>
          </w:p>
        </w:tc>
      </w:tr>
      <w:tr w:rsidR="005571A8" w:rsidRPr="00B321B0" w14:paraId="6472D9A8"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099625BF"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2</w:t>
            </w:r>
          </w:p>
        </w:tc>
        <w:tc>
          <w:tcPr>
            <w:tcW w:w="2582" w:type="dxa"/>
            <w:tcBorders>
              <w:top w:val="nil"/>
              <w:left w:val="nil"/>
              <w:bottom w:val="single" w:sz="4" w:space="0" w:color="auto"/>
              <w:right w:val="single" w:sz="4" w:space="0" w:color="auto"/>
            </w:tcBorders>
            <w:shd w:val="clear" w:color="auto" w:fill="auto"/>
            <w:noWrap/>
            <w:vAlign w:val="bottom"/>
            <w:hideMark/>
          </w:tcPr>
          <w:p w14:paraId="6032D971" w14:textId="77777777" w:rsidR="005571A8" w:rsidRPr="00AD41BB" w:rsidRDefault="005571A8" w:rsidP="00B321B0">
            <w:pPr>
              <w:rPr>
                <w:rFonts w:ascii="Arial" w:hAnsi="Arial" w:cs="Arial"/>
                <w:color w:val="000000"/>
                <w:sz w:val="20"/>
                <w:szCs w:val="20"/>
              </w:rPr>
            </w:pPr>
            <w:r w:rsidRPr="00AD41BB">
              <w:rPr>
                <w:rFonts w:ascii="Arial" w:hAnsi="Arial" w:cs="Arial"/>
                <w:color w:val="000000"/>
                <w:sz w:val="20"/>
                <w:szCs w:val="20"/>
              </w:rPr>
              <w:t>ACTIVO NO CORRIENTE</w:t>
            </w:r>
          </w:p>
        </w:tc>
        <w:tc>
          <w:tcPr>
            <w:tcW w:w="1454" w:type="dxa"/>
            <w:tcBorders>
              <w:top w:val="nil"/>
              <w:left w:val="nil"/>
              <w:bottom w:val="single" w:sz="4" w:space="0" w:color="auto"/>
              <w:right w:val="single" w:sz="4" w:space="0" w:color="auto"/>
            </w:tcBorders>
            <w:shd w:val="clear" w:color="auto" w:fill="auto"/>
            <w:noWrap/>
            <w:vAlign w:val="bottom"/>
            <w:hideMark/>
          </w:tcPr>
          <w:p w14:paraId="6130F150"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3,277,727.07</w:t>
            </w:r>
          </w:p>
        </w:tc>
        <w:tc>
          <w:tcPr>
            <w:tcW w:w="1454" w:type="dxa"/>
            <w:tcBorders>
              <w:top w:val="nil"/>
              <w:left w:val="nil"/>
              <w:bottom w:val="single" w:sz="4" w:space="0" w:color="auto"/>
              <w:right w:val="single" w:sz="4" w:space="0" w:color="auto"/>
            </w:tcBorders>
            <w:shd w:val="clear" w:color="auto" w:fill="auto"/>
            <w:noWrap/>
            <w:vAlign w:val="bottom"/>
            <w:hideMark/>
          </w:tcPr>
          <w:p w14:paraId="2DA66B65"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2,901,692.87</w:t>
            </w:r>
          </w:p>
        </w:tc>
      </w:tr>
      <w:tr w:rsidR="005571A8" w:rsidRPr="00B321B0" w14:paraId="4093447C"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514E550" w14:textId="77777777" w:rsidR="005571A8" w:rsidRPr="00AD41BB" w:rsidRDefault="005571A8" w:rsidP="00B321B0">
            <w:pPr>
              <w:rPr>
                <w:rFonts w:ascii="Arial" w:hAnsi="Arial" w:cs="Arial"/>
                <w:b/>
                <w:bCs/>
                <w:color w:val="000000"/>
                <w:sz w:val="20"/>
                <w:szCs w:val="20"/>
              </w:rPr>
            </w:pPr>
            <w:r w:rsidRPr="00AD41BB">
              <w:rPr>
                <w:rFonts w:ascii="Arial" w:hAnsi="Arial" w:cs="Arial"/>
                <w:b/>
                <w:bCs/>
                <w:color w:val="000000"/>
                <w:sz w:val="20"/>
                <w:szCs w:val="20"/>
              </w:rPr>
              <w:t> </w:t>
            </w:r>
          </w:p>
        </w:tc>
        <w:tc>
          <w:tcPr>
            <w:tcW w:w="2582" w:type="dxa"/>
            <w:tcBorders>
              <w:top w:val="nil"/>
              <w:left w:val="nil"/>
              <w:bottom w:val="single" w:sz="4" w:space="0" w:color="auto"/>
              <w:right w:val="single" w:sz="4" w:space="0" w:color="auto"/>
            </w:tcBorders>
            <w:shd w:val="clear" w:color="auto" w:fill="F2F2F2" w:themeFill="background1" w:themeFillShade="F2"/>
            <w:noWrap/>
            <w:vAlign w:val="bottom"/>
            <w:hideMark/>
          </w:tcPr>
          <w:p w14:paraId="2DADFB64" w14:textId="77777777" w:rsidR="005571A8" w:rsidRPr="00AD41BB" w:rsidRDefault="005571A8" w:rsidP="00B321B0">
            <w:pPr>
              <w:rPr>
                <w:rFonts w:ascii="Arial" w:hAnsi="Arial" w:cs="Arial"/>
                <w:b/>
                <w:bCs/>
                <w:color w:val="000000"/>
                <w:sz w:val="20"/>
                <w:szCs w:val="20"/>
              </w:rPr>
            </w:pPr>
            <w:r w:rsidRPr="00AD41BB">
              <w:rPr>
                <w:rFonts w:ascii="Arial" w:hAnsi="Arial" w:cs="Arial"/>
                <w:b/>
                <w:bCs/>
                <w:color w:val="000000"/>
                <w:sz w:val="20"/>
                <w:szCs w:val="20"/>
              </w:rPr>
              <w:t>TOTAL ACTIVO</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615C8940" w14:textId="77777777" w:rsidR="005571A8" w:rsidRPr="00AD41BB" w:rsidRDefault="005571A8" w:rsidP="00B321B0">
            <w:pPr>
              <w:jc w:val="right"/>
              <w:rPr>
                <w:rFonts w:ascii="Arial" w:hAnsi="Arial" w:cs="Arial"/>
                <w:b/>
                <w:bCs/>
                <w:color w:val="000000"/>
                <w:sz w:val="20"/>
                <w:szCs w:val="20"/>
              </w:rPr>
            </w:pPr>
            <w:r w:rsidRPr="00AD41BB">
              <w:rPr>
                <w:rFonts w:ascii="Arial" w:hAnsi="Arial" w:cs="Arial"/>
                <w:b/>
                <w:bCs/>
                <w:color w:val="000000"/>
                <w:sz w:val="20"/>
                <w:szCs w:val="20"/>
              </w:rPr>
              <w:t>5,675,752.02</w:t>
            </w:r>
          </w:p>
        </w:tc>
        <w:tc>
          <w:tcPr>
            <w:tcW w:w="1454" w:type="dxa"/>
            <w:tcBorders>
              <w:top w:val="nil"/>
              <w:left w:val="nil"/>
              <w:bottom w:val="single" w:sz="4" w:space="0" w:color="auto"/>
              <w:right w:val="single" w:sz="4" w:space="0" w:color="auto"/>
            </w:tcBorders>
            <w:shd w:val="clear" w:color="auto" w:fill="F2F2F2" w:themeFill="background1" w:themeFillShade="F2"/>
            <w:noWrap/>
            <w:vAlign w:val="bottom"/>
            <w:hideMark/>
          </w:tcPr>
          <w:p w14:paraId="360A34AB" w14:textId="77777777" w:rsidR="005571A8" w:rsidRPr="00AD41BB" w:rsidRDefault="005571A8" w:rsidP="00B321B0">
            <w:pPr>
              <w:jc w:val="right"/>
              <w:rPr>
                <w:rFonts w:ascii="Arial" w:hAnsi="Arial" w:cs="Arial"/>
                <w:b/>
                <w:bCs/>
                <w:color w:val="000000"/>
                <w:sz w:val="20"/>
                <w:szCs w:val="20"/>
              </w:rPr>
            </w:pPr>
            <w:r w:rsidRPr="00AD41BB">
              <w:rPr>
                <w:rFonts w:ascii="Arial" w:hAnsi="Arial" w:cs="Arial"/>
                <w:b/>
                <w:bCs/>
                <w:color w:val="000000"/>
                <w:sz w:val="20"/>
                <w:szCs w:val="20"/>
              </w:rPr>
              <w:t>5,315,032.93</w:t>
            </w:r>
          </w:p>
        </w:tc>
      </w:tr>
      <w:tr w:rsidR="005571A8" w:rsidRPr="00B321B0" w14:paraId="56D4FA40"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6CB72402"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3</w:t>
            </w:r>
          </w:p>
        </w:tc>
        <w:tc>
          <w:tcPr>
            <w:tcW w:w="2582" w:type="dxa"/>
            <w:tcBorders>
              <w:top w:val="nil"/>
              <w:left w:val="nil"/>
              <w:bottom w:val="single" w:sz="4" w:space="0" w:color="auto"/>
              <w:right w:val="single" w:sz="4" w:space="0" w:color="auto"/>
            </w:tcBorders>
            <w:shd w:val="clear" w:color="auto" w:fill="auto"/>
            <w:noWrap/>
            <w:vAlign w:val="bottom"/>
            <w:hideMark/>
          </w:tcPr>
          <w:p w14:paraId="48ED4E32" w14:textId="77777777" w:rsidR="005571A8" w:rsidRPr="00AD41BB" w:rsidRDefault="005571A8" w:rsidP="00B321B0">
            <w:pPr>
              <w:rPr>
                <w:rFonts w:ascii="Arial" w:hAnsi="Arial" w:cs="Arial"/>
                <w:color w:val="000000"/>
                <w:sz w:val="20"/>
                <w:szCs w:val="20"/>
              </w:rPr>
            </w:pPr>
            <w:r w:rsidRPr="00AD41BB">
              <w:rPr>
                <w:rFonts w:ascii="Arial" w:hAnsi="Arial" w:cs="Arial"/>
                <w:color w:val="000000"/>
                <w:sz w:val="20"/>
                <w:szCs w:val="20"/>
              </w:rPr>
              <w:t>PASIVO CORRIENTE</w:t>
            </w:r>
          </w:p>
        </w:tc>
        <w:tc>
          <w:tcPr>
            <w:tcW w:w="1454" w:type="dxa"/>
            <w:tcBorders>
              <w:top w:val="nil"/>
              <w:left w:val="nil"/>
              <w:bottom w:val="single" w:sz="4" w:space="0" w:color="auto"/>
              <w:right w:val="single" w:sz="4" w:space="0" w:color="auto"/>
            </w:tcBorders>
            <w:shd w:val="clear" w:color="auto" w:fill="auto"/>
            <w:noWrap/>
            <w:vAlign w:val="bottom"/>
            <w:hideMark/>
          </w:tcPr>
          <w:p w14:paraId="78742772"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1,689,981.62</w:t>
            </w:r>
          </w:p>
        </w:tc>
        <w:tc>
          <w:tcPr>
            <w:tcW w:w="1454" w:type="dxa"/>
            <w:tcBorders>
              <w:top w:val="nil"/>
              <w:left w:val="nil"/>
              <w:bottom w:val="single" w:sz="4" w:space="0" w:color="auto"/>
              <w:right w:val="single" w:sz="4" w:space="0" w:color="auto"/>
            </w:tcBorders>
            <w:shd w:val="clear" w:color="auto" w:fill="auto"/>
            <w:noWrap/>
            <w:vAlign w:val="bottom"/>
            <w:hideMark/>
          </w:tcPr>
          <w:p w14:paraId="1B1A30F5"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828,040.14</w:t>
            </w:r>
          </w:p>
        </w:tc>
      </w:tr>
      <w:tr w:rsidR="005571A8" w:rsidRPr="00B321B0" w14:paraId="6B4875E4"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43913B85"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4</w:t>
            </w:r>
          </w:p>
        </w:tc>
        <w:tc>
          <w:tcPr>
            <w:tcW w:w="2582" w:type="dxa"/>
            <w:tcBorders>
              <w:top w:val="nil"/>
              <w:left w:val="nil"/>
              <w:bottom w:val="single" w:sz="4" w:space="0" w:color="auto"/>
              <w:right w:val="single" w:sz="4" w:space="0" w:color="auto"/>
            </w:tcBorders>
            <w:shd w:val="clear" w:color="auto" w:fill="auto"/>
            <w:noWrap/>
            <w:vAlign w:val="bottom"/>
            <w:hideMark/>
          </w:tcPr>
          <w:p w14:paraId="35A54817" w14:textId="77777777" w:rsidR="005571A8" w:rsidRPr="00AD41BB" w:rsidRDefault="005571A8" w:rsidP="00B321B0">
            <w:pPr>
              <w:rPr>
                <w:rFonts w:ascii="Arial" w:hAnsi="Arial" w:cs="Arial"/>
                <w:color w:val="000000"/>
                <w:sz w:val="20"/>
                <w:szCs w:val="20"/>
              </w:rPr>
            </w:pPr>
            <w:r w:rsidRPr="00AD41BB">
              <w:rPr>
                <w:rFonts w:ascii="Arial" w:hAnsi="Arial" w:cs="Arial"/>
                <w:color w:val="000000"/>
                <w:sz w:val="20"/>
                <w:szCs w:val="20"/>
              </w:rPr>
              <w:t>PASIVO NO CORRIENTE</w:t>
            </w:r>
          </w:p>
        </w:tc>
        <w:tc>
          <w:tcPr>
            <w:tcW w:w="1454" w:type="dxa"/>
            <w:tcBorders>
              <w:top w:val="nil"/>
              <w:left w:val="nil"/>
              <w:bottom w:val="single" w:sz="4" w:space="0" w:color="auto"/>
              <w:right w:val="single" w:sz="4" w:space="0" w:color="auto"/>
            </w:tcBorders>
            <w:shd w:val="clear" w:color="auto" w:fill="auto"/>
            <w:noWrap/>
            <w:vAlign w:val="bottom"/>
            <w:hideMark/>
          </w:tcPr>
          <w:p w14:paraId="34D55D35"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60,788.42</w:t>
            </w:r>
          </w:p>
        </w:tc>
        <w:tc>
          <w:tcPr>
            <w:tcW w:w="1454" w:type="dxa"/>
            <w:tcBorders>
              <w:top w:val="nil"/>
              <w:left w:val="nil"/>
              <w:bottom w:val="single" w:sz="4" w:space="0" w:color="auto"/>
              <w:right w:val="single" w:sz="4" w:space="0" w:color="auto"/>
            </w:tcBorders>
            <w:shd w:val="clear" w:color="auto" w:fill="auto"/>
            <w:noWrap/>
            <w:vAlign w:val="bottom"/>
            <w:hideMark/>
          </w:tcPr>
          <w:p w14:paraId="78658FBE"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17,138.42</w:t>
            </w:r>
          </w:p>
        </w:tc>
      </w:tr>
      <w:tr w:rsidR="005571A8" w:rsidRPr="00B321B0" w14:paraId="092BFA8F" w14:textId="77777777" w:rsidTr="005571A8">
        <w:trPr>
          <w:trHeight w:val="276"/>
          <w:jc w:val="center"/>
        </w:trPr>
        <w:tc>
          <w:tcPr>
            <w:tcW w:w="399" w:type="dxa"/>
            <w:tcBorders>
              <w:top w:val="nil"/>
              <w:left w:val="single" w:sz="4" w:space="0" w:color="auto"/>
              <w:bottom w:val="single" w:sz="4" w:space="0" w:color="auto"/>
              <w:right w:val="single" w:sz="4" w:space="0" w:color="auto"/>
            </w:tcBorders>
            <w:shd w:val="clear" w:color="auto" w:fill="auto"/>
            <w:noWrap/>
            <w:vAlign w:val="bottom"/>
            <w:hideMark/>
          </w:tcPr>
          <w:p w14:paraId="55DF8E0F"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5</w:t>
            </w:r>
          </w:p>
        </w:tc>
        <w:tc>
          <w:tcPr>
            <w:tcW w:w="2582" w:type="dxa"/>
            <w:tcBorders>
              <w:top w:val="nil"/>
              <w:left w:val="nil"/>
              <w:bottom w:val="single" w:sz="4" w:space="0" w:color="auto"/>
              <w:right w:val="single" w:sz="4" w:space="0" w:color="auto"/>
            </w:tcBorders>
            <w:shd w:val="clear" w:color="auto" w:fill="auto"/>
            <w:noWrap/>
            <w:vAlign w:val="bottom"/>
            <w:hideMark/>
          </w:tcPr>
          <w:p w14:paraId="7C59B461" w14:textId="77777777" w:rsidR="005571A8" w:rsidRPr="00AD41BB" w:rsidRDefault="005571A8" w:rsidP="00B321B0">
            <w:pPr>
              <w:rPr>
                <w:rFonts w:ascii="Arial" w:hAnsi="Arial" w:cs="Arial"/>
                <w:color w:val="000000"/>
                <w:sz w:val="20"/>
                <w:szCs w:val="20"/>
              </w:rPr>
            </w:pPr>
            <w:r w:rsidRPr="00AD41BB">
              <w:rPr>
                <w:rFonts w:ascii="Arial" w:hAnsi="Arial" w:cs="Arial"/>
                <w:color w:val="000000"/>
                <w:sz w:val="20"/>
                <w:szCs w:val="20"/>
              </w:rPr>
              <w:t>PATROMINIO</w:t>
            </w:r>
          </w:p>
        </w:tc>
        <w:tc>
          <w:tcPr>
            <w:tcW w:w="1454" w:type="dxa"/>
            <w:tcBorders>
              <w:top w:val="nil"/>
              <w:left w:val="nil"/>
              <w:bottom w:val="single" w:sz="4" w:space="0" w:color="auto"/>
              <w:right w:val="single" w:sz="4" w:space="0" w:color="auto"/>
            </w:tcBorders>
            <w:shd w:val="clear" w:color="auto" w:fill="auto"/>
            <w:noWrap/>
            <w:vAlign w:val="bottom"/>
            <w:hideMark/>
          </w:tcPr>
          <w:p w14:paraId="27288594"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3,924,981.98</w:t>
            </w:r>
          </w:p>
        </w:tc>
        <w:tc>
          <w:tcPr>
            <w:tcW w:w="1454" w:type="dxa"/>
            <w:tcBorders>
              <w:top w:val="nil"/>
              <w:left w:val="nil"/>
              <w:bottom w:val="single" w:sz="4" w:space="0" w:color="auto"/>
              <w:right w:val="single" w:sz="4" w:space="0" w:color="auto"/>
            </w:tcBorders>
            <w:shd w:val="clear" w:color="auto" w:fill="auto"/>
            <w:noWrap/>
            <w:vAlign w:val="bottom"/>
            <w:hideMark/>
          </w:tcPr>
          <w:p w14:paraId="589938FC" w14:textId="77777777" w:rsidR="005571A8" w:rsidRPr="00AD41BB" w:rsidRDefault="005571A8" w:rsidP="00B321B0">
            <w:pPr>
              <w:jc w:val="right"/>
              <w:rPr>
                <w:rFonts w:ascii="Arial" w:hAnsi="Arial" w:cs="Arial"/>
                <w:color w:val="000000"/>
                <w:sz w:val="20"/>
                <w:szCs w:val="20"/>
              </w:rPr>
            </w:pPr>
            <w:r w:rsidRPr="00AD41BB">
              <w:rPr>
                <w:rFonts w:ascii="Arial" w:hAnsi="Arial" w:cs="Arial"/>
                <w:color w:val="000000"/>
                <w:sz w:val="20"/>
                <w:szCs w:val="20"/>
              </w:rPr>
              <w:t>4,469,854.37</w:t>
            </w:r>
          </w:p>
        </w:tc>
      </w:tr>
      <w:tr w:rsidR="005571A8" w:rsidRPr="00B321B0" w14:paraId="004025F7" w14:textId="77777777" w:rsidTr="005571A8">
        <w:trPr>
          <w:trHeight w:val="188"/>
          <w:jc w:val="center"/>
        </w:trPr>
        <w:tc>
          <w:tcPr>
            <w:tcW w:w="39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737FFB6" w14:textId="413E15BC" w:rsidR="005571A8" w:rsidRPr="00AD41BB" w:rsidRDefault="005571A8" w:rsidP="00D14F44">
            <w:pPr>
              <w:jc w:val="right"/>
              <w:rPr>
                <w:rFonts w:ascii="Arial" w:hAnsi="Arial" w:cs="Arial"/>
                <w:b/>
                <w:bCs/>
                <w:color w:val="000000"/>
                <w:sz w:val="20"/>
                <w:szCs w:val="20"/>
              </w:rPr>
            </w:pPr>
          </w:p>
        </w:tc>
        <w:tc>
          <w:tcPr>
            <w:tcW w:w="2582" w:type="dxa"/>
            <w:tcBorders>
              <w:top w:val="nil"/>
              <w:left w:val="nil"/>
              <w:bottom w:val="single" w:sz="4" w:space="0" w:color="auto"/>
              <w:right w:val="single" w:sz="4" w:space="0" w:color="auto"/>
            </w:tcBorders>
            <w:shd w:val="clear" w:color="auto" w:fill="F2F2F2" w:themeFill="background1" w:themeFillShade="F2"/>
            <w:noWrap/>
            <w:vAlign w:val="center"/>
            <w:hideMark/>
          </w:tcPr>
          <w:p w14:paraId="3A59D910" w14:textId="77777777" w:rsidR="005571A8" w:rsidRPr="00AD41BB" w:rsidRDefault="005571A8" w:rsidP="00D14F44">
            <w:pPr>
              <w:rPr>
                <w:rFonts w:ascii="Arial" w:hAnsi="Arial" w:cs="Arial"/>
                <w:b/>
                <w:bCs/>
                <w:color w:val="000000"/>
                <w:sz w:val="20"/>
                <w:szCs w:val="20"/>
              </w:rPr>
            </w:pPr>
            <w:r w:rsidRPr="00AD41BB">
              <w:rPr>
                <w:rFonts w:ascii="Arial" w:hAnsi="Arial" w:cs="Arial"/>
                <w:b/>
                <w:bCs/>
                <w:color w:val="000000"/>
                <w:sz w:val="20"/>
                <w:szCs w:val="20"/>
              </w:rPr>
              <w:t>TOTAL</w:t>
            </w:r>
          </w:p>
        </w:tc>
        <w:tc>
          <w:tcPr>
            <w:tcW w:w="145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A9B1FB" w14:textId="77777777" w:rsidR="005571A8" w:rsidRPr="00AD41BB" w:rsidRDefault="005571A8" w:rsidP="00D14F44">
            <w:pPr>
              <w:jc w:val="right"/>
              <w:rPr>
                <w:rFonts w:ascii="Arial" w:hAnsi="Arial" w:cs="Arial"/>
                <w:b/>
                <w:bCs/>
                <w:color w:val="000000"/>
                <w:sz w:val="20"/>
                <w:szCs w:val="20"/>
              </w:rPr>
            </w:pPr>
            <w:r w:rsidRPr="00AD41BB">
              <w:rPr>
                <w:rFonts w:ascii="Arial" w:hAnsi="Arial" w:cs="Arial"/>
                <w:b/>
                <w:bCs/>
                <w:color w:val="000000"/>
                <w:sz w:val="20"/>
                <w:szCs w:val="20"/>
              </w:rPr>
              <w:t>5,675,752.02</w:t>
            </w:r>
          </w:p>
        </w:tc>
        <w:tc>
          <w:tcPr>
            <w:tcW w:w="145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1DD9FA" w14:textId="77777777" w:rsidR="005571A8" w:rsidRPr="00AD41BB" w:rsidRDefault="005571A8" w:rsidP="00D14F44">
            <w:pPr>
              <w:jc w:val="right"/>
              <w:rPr>
                <w:rFonts w:ascii="Arial" w:hAnsi="Arial" w:cs="Arial"/>
                <w:b/>
                <w:bCs/>
                <w:color w:val="000000"/>
                <w:sz w:val="20"/>
                <w:szCs w:val="20"/>
              </w:rPr>
            </w:pPr>
            <w:r w:rsidRPr="00AD41BB">
              <w:rPr>
                <w:rFonts w:ascii="Arial" w:hAnsi="Arial" w:cs="Arial"/>
                <w:b/>
                <w:bCs/>
                <w:color w:val="000000"/>
                <w:sz w:val="20"/>
                <w:szCs w:val="20"/>
              </w:rPr>
              <w:t>5,315,032.93</w:t>
            </w:r>
          </w:p>
        </w:tc>
      </w:tr>
    </w:tbl>
    <w:p w14:paraId="2B2AC8A0" w14:textId="77777777" w:rsidR="00B321B0" w:rsidRPr="00127983" w:rsidRDefault="00B321B0" w:rsidP="00FA74B7">
      <w:pPr>
        <w:pStyle w:val="Prrafodelista"/>
        <w:ind w:left="0"/>
        <w:jc w:val="both"/>
        <w:rPr>
          <w:rFonts w:ascii="Arial" w:hAnsi="Arial" w:cs="Arial"/>
        </w:rPr>
      </w:pPr>
    </w:p>
    <w:p w14:paraId="320815BD" w14:textId="40E7455D" w:rsidR="00D14F44" w:rsidRDefault="00991DCA" w:rsidP="00D14F44">
      <w:pPr>
        <w:jc w:val="both"/>
        <w:rPr>
          <w:rFonts w:ascii="Arial" w:hAnsi="Arial" w:cs="Arial"/>
        </w:rPr>
      </w:pPr>
      <w:r>
        <w:rPr>
          <w:rFonts w:ascii="Arial" w:hAnsi="Arial" w:cs="Arial"/>
        </w:rPr>
        <w:t xml:space="preserve">Cabe precisar, que </w:t>
      </w:r>
      <w:r w:rsidR="000E033E">
        <w:rPr>
          <w:rFonts w:ascii="Arial" w:hAnsi="Arial" w:cs="Arial"/>
        </w:rPr>
        <w:t>a través de</w:t>
      </w:r>
      <w:r>
        <w:rPr>
          <w:rFonts w:ascii="Arial" w:hAnsi="Arial" w:cs="Arial"/>
        </w:rPr>
        <w:t xml:space="preserve"> </w:t>
      </w:r>
      <w:r w:rsidR="00D14F44" w:rsidRPr="00D14F44">
        <w:rPr>
          <w:rFonts w:ascii="Arial" w:hAnsi="Arial" w:cs="Arial"/>
        </w:rPr>
        <w:t>la información financie</w:t>
      </w:r>
      <w:r>
        <w:rPr>
          <w:rFonts w:ascii="Arial" w:hAnsi="Arial" w:cs="Arial"/>
        </w:rPr>
        <w:t>ra del año 2014 se presentó</w:t>
      </w:r>
      <w:r w:rsidR="00D14F44" w:rsidRPr="00D14F44">
        <w:rPr>
          <w:rFonts w:ascii="Arial" w:hAnsi="Arial" w:cs="Arial"/>
        </w:rPr>
        <w:t xml:space="preserve"> los resultados de saneamiento contable.</w:t>
      </w:r>
    </w:p>
    <w:p w14:paraId="37E40BDF" w14:textId="5CF591E9" w:rsidR="004B2FA3" w:rsidRPr="00127983" w:rsidRDefault="007120D7" w:rsidP="00FA74B7">
      <w:pPr>
        <w:jc w:val="both"/>
        <w:rPr>
          <w:rFonts w:ascii="Arial" w:hAnsi="Arial" w:cs="Arial"/>
        </w:rPr>
      </w:pPr>
      <w:r>
        <w:rPr>
          <w:rFonts w:ascii="Arial" w:hAnsi="Arial" w:cs="Arial"/>
        </w:rPr>
        <w:t xml:space="preserve">Asimismo, en la sección anexos, se presentan </w:t>
      </w:r>
      <w:r w:rsidR="00CF28D2">
        <w:rPr>
          <w:rFonts w:ascii="Arial" w:hAnsi="Arial" w:cs="Arial"/>
        </w:rPr>
        <w:t>los siguientes reportes</w:t>
      </w:r>
      <w:r w:rsidR="000E033E">
        <w:rPr>
          <w:rFonts w:ascii="Arial" w:hAnsi="Arial" w:cs="Arial"/>
        </w:rPr>
        <w:t xml:space="preserve"> </w:t>
      </w:r>
      <w:r w:rsidR="00485BF6">
        <w:rPr>
          <w:rFonts w:ascii="Arial" w:hAnsi="Arial" w:cs="Arial"/>
        </w:rPr>
        <w:t>d</w:t>
      </w:r>
      <w:r w:rsidR="000E033E">
        <w:rPr>
          <w:rFonts w:ascii="Arial" w:hAnsi="Arial" w:cs="Arial"/>
        </w:rPr>
        <w:t>el estado financiero del Conadis</w:t>
      </w:r>
      <w:r>
        <w:rPr>
          <w:rFonts w:ascii="Arial" w:hAnsi="Arial" w:cs="Arial"/>
        </w:rPr>
        <w:t>.</w:t>
      </w:r>
    </w:p>
    <w:p w14:paraId="159B103B" w14:textId="2BDAB369" w:rsidR="005E3D64" w:rsidRPr="00127983" w:rsidRDefault="005E3D64" w:rsidP="00F84FE2">
      <w:pPr>
        <w:pStyle w:val="Prrafodelista"/>
        <w:numPr>
          <w:ilvl w:val="0"/>
          <w:numId w:val="2"/>
        </w:numPr>
        <w:ind w:left="0" w:firstLine="0"/>
        <w:jc w:val="both"/>
        <w:rPr>
          <w:rFonts w:ascii="Arial" w:hAnsi="Arial" w:cs="Arial"/>
        </w:rPr>
      </w:pPr>
      <w:r w:rsidRPr="00127983">
        <w:rPr>
          <w:rFonts w:ascii="Arial" w:hAnsi="Arial" w:cs="Arial"/>
        </w:rPr>
        <w:t>Estado de Situación Financiera</w:t>
      </w:r>
      <w:r w:rsidRPr="00127983">
        <w:rPr>
          <w:rFonts w:ascii="Arial" w:hAnsi="Arial" w:cs="Arial"/>
        </w:rPr>
        <w:tab/>
      </w:r>
      <w:r w:rsidRPr="00127983">
        <w:rPr>
          <w:rFonts w:ascii="Arial" w:hAnsi="Arial" w:cs="Arial"/>
        </w:rPr>
        <w:tab/>
      </w:r>
      <w:r w:rsidRPr="00127983">
        <w:rPr>
          <w:rFonts w:ascii="Arial" w:hAnsi="Arial" w:cs="Arial"/>
        </w:rPr>
        <w:tab/>
      </w:r>
      <w:r w:rsidRPr="00127983">
        <w:rPr>
          <w:rFonts w:ascii="Arial" w:hAnsi="Arial" w:cs="Arial"/>
        </w:rPr>
        <w:tab/>
      </w:r>
      <w:r w:rsidR="00FA74B7">
        <w:rPr>
          <w:rFonts w:ascii="Arial" w:hAnsi="Arial" w:cs="Arial"/>
        </w:rPr>
        <w:tab/>
      </w:r>
      <w:r w:rsidR="00FA74B7">
        <w:rPr>
          <w:rFonts w:ascii="Arial" w:hAnsi="Arial" w:cs="Arial"/>
        </w:rPr>
        <w:tab/>
      </w:r>
      <w:r w:rsidRPr="00127983">
        <w:rPr>
          <w:rFonts w:ascii="Arial" w:hAnsi="Arial" w:cs="Arial"/>
        </w:rPr>
        <w:t>(EF-1)</w:t>
      </w:r>
    </w:p>
    <w:p w14:paraId="2D357C48" w14:textId="2148E6FC" w:rsidR="00FE4ABF" w:rsidRPr="00127983" w:rsidRDefault="00FE4ABF" w:rsidP="00F84FE2">
      <w:pPr>
        <w:pStyle w:val="Prrafodelista"/>
        <w:numPr>
          <w:ilvl w:val="0"/>
          <w:numId w:val="2"/>
        </w:numPr>
        <w:ind w:left="0" w:firstLine="0"/>
        <w:jc w:val="both"/>
        <w:rPr>
          <w:rFonts w:ascii="Arial" w:hAnsi="Arial" w:cs="Arial"/>
        </w:rPr>
      </w:pPr>
      <w:r w:rsidRPr="00127983">
        <w:rPr>
          <w:rFonts w:ascii="Arial" w:hAnsi="Arial" w:cs="Arial"/>
        </w:rPr>
        <w:t>Estado de Gestión</w:t>
      </w:r>
      <w:r w:rsidRPr="00127983">
        <w:rPr>
          <w:rFonts w:ascii="Arial" w:hAnsi="Arial" w:cs="Arial"/>
        </w:rPr>
        <w:tab/>
      </w:r>
      <w:r w:rsidRPr="00127983">
        <w:rPr>
          <w:rFonts w:ascii="Arial" w:hAnsi="Arial" w:cs="Arial"/>
        </w:rPr>
        <w:tab/>
      </w:r>
      <w:r w:rsidRPr="00127983">
        <w:rPr>
          <w:rFonts w:ascii="Arial" w:hAnsi="Arial" w:cs="Arial"/>
        </w:rPr>
        <w:tab/>
      </w:r>
      <w:r w:rsidRPr="00127983">
        <w:rPr>
          <w:rFonts w:ascii="Arial" w:hAnsi="Arial" w:cs="Arial"/>
        </w:rPr>
        <w:tab/>
      </w:r>
      <w:r w:rsidRPr="00127983">
        <w:rPr>
          <w:rFonts w:ascii="Arial" w:hAnsi="Arial" w:cs="Arial"/>
        </w:rPr>
        <w:tab/>
      </w:r>
      <w:r w:rsidRPr="00127983">
        <w:rPr>
          <w:rFonts w:ascii="Arial" w:hAnsi="Arial" w:cs="Arial"/>
        </w:rPr>
        <w:tab/>
      </w:r>
      <w:r w:rsidR="00FA74B7">
        <w:rPr>
          <w:rFonts w:ascii="Arial" w:hAnsi="Arial" w:cs="Arial"/>
        </w:rPr>
        <w:tab/>
      </w:r>
      <w:r w:rsidR="00FA74B7">
        <w:rPr>
          <w:rFonts w:ascii="Arial" w:hAnsi="Arial" w:cs="Arial"/>
        </w:rPr>
        <w:tab/>
      </w:r>
      <w:r w:rsidRPr="00127983">
        <w:rPr>
          <w:rFonts w:ascii="Arial" w:hAnsi="Arial" w:cs="Arial"/>
        </w:rPr>
        <w:t>(EF-2)</w:t>
      </w:r>
    </w:p>
    <w:p w14:paraId="06A6C777" w14:textId="3D879464" w:rsidR="005E3D64" w:rsidRPr="00127983" w:rsidRDefault="005E3D64" w:rsidP="00F84FE2">
      <w:pPr>
        <w:pStyle w:val="Prrafodelista"/>
        <w:numPr>
          <w:ilvl w:val="0"/>
          <w:numId w:val="2"/>
        </w:numPr>
        <w:ind w:left="0" w:firstLine="0"/>
        <w:jc w:val="both"/>
        <w:rPr>
          <w:rFonts w:ascii="Arial" w:hAnsi="Arial" w:cs="Arial"/>
        </w:rPr>
      </w:pPr>
      <w:r w:rsidRPr="00127983">
        <w:rPr>
          <w:rFonts w:ascii="Arial" w:hAnsi="Arial" w:cs="Arial"/>
        </w:rPr>
        <w:t>Balance de Ejecución del Presupuesto de Ingresos y Gastos</w:t>
      </w:r>
      <w:r w:rsidRPr="00127983">
        <w:rPr>
          <w:rFonts w:ascii="Arial" w:hAnsi="Arial" w:cs="Arial"/>
        </w:rPr>
        <w:tab/>
      </w:r>
      <w:r w:rsidRPr="00127983">
        <w:rPr>
          <w:rFonts w:ascii="Arial" w:hAnsi="Arial" w:cs="Arial"/>
        </w:rPr>
        <w:tab/>
        <w:t>(EP-1)</w:t>
      </w:r>
    </w:p>
    <w:p w14:paraId="3B441287" w14:textId="0A22BFB4" w:rsidR="005E3D64" w:rsidRPr="00127983" w:rsidRDefault="005E3D64" w:rsidP="00F84FE2">
      <w:pPr>
        <w:pStyle w:val="Prrafodelista"/>
        <w:numPr>
          <w:ilvl w:val="0"/>
          <w:numId w:val="2"/>
        </w:numPr>
        <w:ind w:left="0" w:firstLine="0"/>
        <w:jc w:val="both"/>
        <w:rPr>
          <w:rFonts w:ascii="Arial" w:hAnsi="Arial" w:cs="Arial"/>
        </w:rPr>
      </w:pPr>
      <w:r w:rsidRPr="00127983">
        <w:rPr>
          <w:rFonts w:ascii="Arial" w:hAnsi="Arial" w:cs="Arial"/>
        </w:rPr>
        <w:t>Presupuesto Institucional del Ingreso</w:t>
      </w:r>
      <w:r w:rsidRPr="00127983">
        <w:rPr>
          <w:rFonts w:ascii="Arial" w:hAnsi="Arial" w:cs="Arial"/>
        </w:rPr>
        <w:tab/>
      </w:r>
      <w:r w:rsidRPr="00127983">
        <w:rPr>
          <w:rFonts w:ascii="Arial" w:hAnsi="Arial" w:cs="Arial"/>
        </w:rPr>
        <w:tab/>
      </w:r>
      <w:r w:rsidRPr="00127983">
        <w:rPr>
          <w:rFonts w:ascii="Arial" w:hAnsi="Arial" w:cs="Arial"/>
        </w:rPr>
        <w:tab/>
      </w:r>
      <w:r w:rsidR="00FA74B7">
        <w:rPr>
          <w:rFonts w:ascii="Arial" w:hAnsi="Arial" w:cs="Arial"/>
        </w:rPr>
        <w:tab/>
      </w:r>
      <w:r w:rsidR="00FA74B7">
        <w:rPr>
          <w:rFonts w:ascii="Arial" w:hAnsi="Arial" w:cs="Arial"/>
        </w:rPr>
        <w:tab/>
      </w:r>
      <w:r w:rsidRPr="00127983">
        <w:rPr>
          <w:rFonts w:ascii="Arial" w:hAnsi="Arial" w:cs="Arial"/>
        </w:rPr>
        <w:t>(PP-1)</w:t>
      </w:r>
    </w:p>
    <w:p w14:paraId="6C4209BF" w14:textId="5EF383CB" w:rsidR="002F6832" w:rsidRDefault="005E3D64" w:rsidP="00C67956">
      <w:pPr>
        <w:pStyle w:val="Prrafodelista"/>
        <w:numPr>
          <w:ilvl w:val="0"/>
          <w:numId w:val="2"/>
        </w:numPr>
        <w:ind w:left="0" w:firstLine="0"/>
        <w:jc w:val="both"/>
        <w:rPr>
          <w:rFonts w:ascii="Arial" w:hAnsi="Arial" w:cs="Arial"/>
        </w:rPr>
      </w:pPr>
      <w:r w:rsidRPr="00D61945">
        <w:rPr>
          <w:rFonts w:ascii="Arial" w:hAnsi="Arial" w:cs="Arial"/>
        </w:rPr>
        <w:t>Presupuesto Institucional del Gasto</w:t>
      </w:r>
      <w:r w:rsidRPr="00D61945">
        <w:rPr>
          <w:rFonts w:ascii="Arial" w:hAnsi="Arial" w:cs="Arial"/>
        </w:rPr>
        <w:tab/>
      </w:r>
      <w:r w:rsidRPr="00D61945">
        <w:rPr>
          <w:rFonts w:ascii="Arial" w:hAnsi="Arial" w:cs="Arial"/>
        </w:rPr>
        <w:tab/>
      </w:r>
      <w:r w:rsidRPr="00C67956">
        <w:rPr>
          <w:rFonts w:ascii="Arial" w:hAnsi="Arial" w:cs="Arial"/>
        </w:rPr>
        <w:tab/>
      </w:r>
      <w:r w:rsidRPr="00C67956">
        <w:rPr>
          <w:rFonts w:ascii="Arial" w:hAnsi="Arial" w:cs="Arial"/>
        </w:rPr>
        <w:tab/>
      </w:r>
      <w:r w:rsidR="00FA74B7" w:rsidRPr="00C67956">
        <w:rPr>
          <w:rFonts w:ascii="Arial" w:hAnsi="Arial" w:cs="Arial"/>
        </w:rPr>
        <w:tab/>
      </w:r>
      <w:r w:rsidR="00FA74B7" w:rsidRPr="00C67956">
        <w:rPr>
          <w:rFonts w:ascii="Arial" w:hAnsi="Arial" w:cs="Arial"/>
        </w:rPr>
        <w:tab/>
      </w:r>
      <w:r w:rsidRPr="00C67956">
        <w:rPr>
          <w:rFonts w:ascii="Arial" w:hAnsi="Arial" w:cs="Arial"/>
        </w:rPr>
        <w:t>(PP-2)</w:t>
      </w:r>
    </w:p>
    <w:p w14:paraId="3F13DF22" w14:textId="79A82683" w:rsidR="00334583" w:rsidRDefault="00334583">
      <w:pPr>
        <w:rPr>
          <w:rFonts w:ascii="Arial" w:hAnsi="Arial" w:cs="Arial"/>
        </w:rPr>
      </w:pPr>
      <w:r>
        <w:rPr>
          <w:rFonts w:ascii="Arial" w:hAnsi="Arial" w:cs="Arial"/>
        </w:rPr>
        <w:br w:type="page"/>
      </w:r>
    </w:p>
    <w:p w14:paraId="780D712E" w14:textId="77777777" w:rsidR="00CF28D2" w:rsidRPr="00506989" w:rsidRDefault="00CF28D2" w:rsidP="00CF28D2">
      <w:pPr>
        <w:pStyle w:val="Ttulo2"/>
        <w:numPr>
          <w:ilvl w:val="1"/>
          <w:numId w:val="7"/>
        </w:numPr>
        <w:ind w:left="284" w:hanging="284"/>
        <w:rPr>
          <w:rFonts w:ascii="Arial" w:hAnsi="Arial" w:cs="Arial"/>
          <w:b/>
          <w:color w:val="000000" w:themeColor="text1"/>
          <w:sz w:val="22"/>
          <w:szCs w:val="24"/>
        </w:rPr>
      </w:pPr>
      <w:bookmarkStart w:id="20" w:name="_Toc455660515"/>
      <w:r w:rsidRPr="00506989">
        <w:rPr>
          <w:rFonts w:ascii="Arial" w:hAnsi="Arial" w:cs="Arial"/>
          <w:b/>
          <w:color w:val="000000" w:themeColor="text1"/>
          <w:sz w:val="22"/>
          <w:szCs w:val="24"/>
        </w:rPr>
        <w:lastRenderedPageBreak/>
        <w:t>Recursos Humanos</w:t>
      </w:r>
      <w:bookmarkEnd w:id="20"/>
    </w:p>
    <w:p w14:paraId="36BBDD89" w14:textId="77777777" w:rsidR="00CF28D2" w:rsidRPr="00127983" w:rsidRDefault="00CF28D2" w:rsidP="00334583">
      <w:pPr>
        <w:pStyle w:val="Prrafodelista"/>
        <w:spacing w:after="0"/>
        <w:ind w:left="0"/>
        <w:jc w:val="both"/>
        <w:rPr>
          <w:rFonts w:ascii="Arial" w:hAnsi="Arial" w:cs="Arial"/>
          <w:b/>
        </w:rPr>
      </w:pPr>
    </w:p>
    <w:p w14:paraId="602E92EE" w14:textId="77777777" w:rsidR="00CF28D2" w:rsidRDefault="00CF28D2" w:rsidP="00CF28D2">
      <w:pPr>
        <w:autoSpaceDE w:val="0"/>
        <w:autoSpaceDN w:val="0"/>
        <w:adjustRightInd w:val="0"/>
        <w:spacing w:after="0" w:line="240" w:lineRule="auto"/>
        <w:jc w:val="center"/>
        <w:rPr>
          <w:rFonts w:ascii="Arial" w:hAnsi="Arial" w:cs="Arial"/>
          <w:b/>
        </w:rPr>
      </w:pPr>
      <w:r w:rsidRPr="00127983">
        <w:rPr>
          <w:rFonts w:ascii="Arial" w:hAnsi="Arial" w:cs="Arial"/>
          <w:b/>
        </w:rPr>
        <w:t>Cuadro N° 001: Reporte numérico de los</w:t>
      </w:r>
      <w:r>
        <w:rPr>
          <w:rFonts w:ascii="Arial" w:hAnsi="Arial" w:cs="Arial"/>
          <w:b/>
        </w:rPr>
        <w:t xml:space="preserve"> recursos humanos de la entidad</w:t>
      </w:r>
    </w:p>
    <w:p w14:paraId="75C79D35" w14:textId="77777777" w:rsidR="00CF28D2" w:rsidRDefault="00CF28D2" w:rsidP="00CF28D2">
      <w:pPr>
        <w:autoSpaceDE w:val="0"/>
        <w:autoSpaceDN w:val="0"/>
        <w:adjustRightInd w:val="0"/>
        <w:spacing w:after="0" w:line="240" w:lineRule="auto"/>
        <w:jc w:val="center"/>
        <w:rPr>
          <w:rFonts w:ascii="Arial" w:hAnsi="Arial" w:cs="Arial"/>
          <w:b/>
        </w:rPr>
      </w:pPr>
    </w:p>
    <w:tbl>
      <w:tblPr>
        <w:tblStyle w:val="Tablaconcuadrcula"/>
        <w:tblW w:w="6658" w:type="dxa"/>
        <w:jc w:val="center"/>
        <w:tblLayout w:type="fixed"/>
        <w:tblLook w:val="04A0" w:firstRow="1" w:lastRow="0" w:firstColumn="1" w:lastColumn="0" w:noHBand="0" w:noVBand="1"/>
      </w:tblPr>
      <w:tblGrid>
        <w:gridCol w:w="1139"/>
        <w:gridCol w:w="1691"/>
        <w:gridCol w:w="1276"/>
        <w:gridCol w:w="1276"/>
        <w:gridCol w:w="1276"/>
      </w:tblGrid>
      <w:tr w:rsidR="00CF28D2" w:rsidRPr="00127983" w14:paraId="4FEE4AE2" w14:textId="77777777" w:rsidTr="005571A8">
        <w:trPr>
          <w:trHeight w:val="439"/>
          <w:jc w:val="center"/>
        </w:trPr>
        <w:tc>
          <w:tcPr>
            <w:tcW w:w="665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0B6354" w14:textId="11D504A2" w:rsidR="00CF28D2" w:rsidRPr="00C30CA9" w:rsidRDefault="00CF28D2" w:rsidP="00187061">
            <w:pPr>
              <w:pStyle w:val="Prrafodelista"/>
              <w:ind w:left="0"/>
              <w:jc w:val="both"/>
              <w:rPr>
                <w:rFonts w:ascii="Arial" w:hAnsi="Arial" w:cs="Arial"/>
                <w:sz w:val="20"/>
                <w:szCs w:val="20"/>
              </w:rPr>
            </w:pPr>
            <w:r w:rsidRPr="00C30CA9">
              <w:rPr>
                <w:rFonts w:ascii="Arial" w:hAnsi="Arial" w:cs="Arial"/>
                <w:b/>
                <w:sz w:val="20"/>
                <w:szCs w:val="20"/>
              </w:rPr>
              <w:t>Recursos Humanos del periodo 2011 – 2016</w:t>
            </w:r>
          </w:p>
        </w:tc>
      </w:tr>
      <w:tr w:rsidR="00CF28D2" w:rsidRPr="00127983" w14:paraId="67E7F298" w14:textId="77777777" w:rsidTr="005571A8">
        <w:trPr>
          <w:trHeight w:val="287"/>
          <w:jc w:val="center"/>
        </w:trPr>
        <w:tc>
          <w:tcPr>
            <w:tcW w:w="1139" w:type="dxa"/>
            <w:tcBorders>
              <w:top w:val="single" w:sz="4" w:space="0" w:color="auto"/>
              <w:left w:val="single" w:sz="4" w:space="0" w:color="auto"/>
              <w:bottom w:val="single" w:sz="4" w:space="0" w:color="auto"/>
              <w:right w:val="single" w:sz="4" w:space="0" w:color="auto"/>
            </w:tcBorders>
          </w:tcPr>
          <w:p w14:paraId="03BB90E1" w14:textId="77777777" w:rsidR="00CF28D2" w:rsidRPr="00C30CA9" w:rsidRDefault="00CF28D2" w:rsidP="00BB234D">
            <w:pPr>
              <w:jc w:val="both"/>
              <w:rPr>
                <w:rFonts w:ascii="Arial" w:hAnsi="Arial" w:cs="Arial"/>
                <w:sz w:val="20"/>
                <w:szCs w:val="20"/>
              </w:rPr>
            </w:pPr>
          </w:p>
          <w:p w14:paraId="4DB1C182" w14:textId="77777777" w:rsidR="00CF28D2" w:rsidRPr="00C30CA9" w:rsidRDefault="00CF28D2" w:rsidP="00BB234D">
            <w:pPr>
              <w:jc w:val="both"/>
              <w:rPr>
                <w:rFonts w:ascii="Arial" w:hAnsi="Arial" w:cs="Arial"/>
                <w:sz w:val="20"/>
                <w:szCs w:val="20"/>
              </w:rPr>
            </w:pPr>
            <w:r w:rsidRPr="00C30CA9">
              <w:rPr>
                <w:rFonts w:ascii="Arial" w:hAnsi="Arial" w:cs="Arial"/>
                <w:sz w:val="20"/>
                <w:szCs w:val="20"/>
              </w:rPr>
              <w:t>Sector</w:t>
            </w:r>
          </w:p>
        </w:tc>
        <w:tc>
          <w:tcPr>
            <w:tcW w:w="5519" w:type="dxa"/>
            <w:gridSpan w:val="4"/>
            <w:tcBorders>
              <w:top w:val="single" w:sz="4" w:space="0" w:color="auto"/>
              <w:left w:val="single" w:sz="4" w:space="0" w:color="auto"/>
              <w:bottom w:val="single" w:sz="4" w:space="0" w:color="auto"/>
              <w:right w:val="single" w:sz="4" w:space="0" w:color="auto"/>
            </w:tcBorders>
          </w:tcPr>
          <w:p w14:paraId="375973CA" w14:textId="77777777" w:rsidR="00CF28D2" w:rsidRPr="00C30CA9" w:rsidRDefault="00CF28D2" w:rsidP="00BB234D">
            <w:pPr>
              <w:jc w:val="both"/>
              <w:rPr>
                <w:rFonts w:ascii="Arial" w:hAnsi="Arial" w:cs="Arial"/>
                <w:sz w:val="20"/>
                <w:szCs w:val="20"/>
              </w:rPr>
            </w:pPr>
          </w:p>
          <w:p w14:paraId="7DBBE4DF" w14:textId="77777777" w:rsidR="00CF28D2" w:rsidRDefault="00CF28D2" w:rsidP="00BB234D">
            <w:pPr>
              <w:jc w:val="both"/>
              <w:rPr>
                <w:rFonts w:ascii="Arial" w:hAnsi="Arial" w:cs="Arial"/>
                <w:sz w:val="20"/>
                <w:szCs w:val="20"/>
              </w:rPr>
            </w:pPr>
            <w:r w:rsidRPr="00C30CA9">
              <w:rPr>
                <w:rFonts w:ascii="Arial" w:hAnsi="Arial" w:cs="Arial"/>
                <w:sz w:val="20"/>
                <w:szCs w:val="20"/>
              </w:rPr>
              <w:t>Ministerio de la Mujer y Poblaciones Vulnerables</w:t>
            </w:r>
          </w:p>
          <w:p w14:paraId="2C482CB5" w14:textId="77777777" w:rsidR="00CF28D2" w:rsidRPr="00C30CA9" w:rsidRDefault="00CF28D2" w:rsidP="00BB234D">
            <w:pPr>
              <w:jc w:val="both"/>
              <w:rPr>
                <w:rFonts w:ascii="Arial" w:hAnsi="Arial" w:cs="Arial"/>
                <w:sz w:val="20"/>
                <w:szCs w:val="20"/>
              </w:rPr>
            </w:pPr>
          </w:p>
        </w:tc>
      </w:tr>
      <w:tr w:rsidR="00CF28D2" w:rsidRPr="00127983" w14:paraId="1CCB7E78" w14:textId="77777777" w:rsidTr="005571A8">
        <w:trPr>
          <w:trHeight w:val="614"/>
          <w:jc w:val="center"/>
        </w:trPr>
        <w:tc>
          <w:tcPr>
            <w:tcW w:w="1139" w:type="dxa"/>
            <w:tcBorders>
              <w:top w:val="single" w:sz="4" w:space="0" w:color="auto"/>
              <w:left w:val="single" w:sz="4" w:space="0" w:color="auto"/>
              <w:bottom w:val="single" w:sz="4" w:space="0" w:color="auto"/>
              <w:right w:val="single" w:sz="4" w:space="0" w:color="auto"/>
            </w:tcBorders>
            <w:vAlign w:val="center"/>
            <w:hideMark/>
          </w:tcPr>
          <w:p w14:paraId="48529F10" w14:textId="77777777" w:rsidR="00CF28D2" w:rsidRPr="00C30CA9" w:rsidRDefault="00CF28D2" w:rsidP="00BB234D">
            <w:pPr>
              <w:jc w:val="both"/>
              <w:rPr>
                <w:rFonts w:ascii="Arial" w:hAnsi="Arial" w:cs="Arial"/>
                <w:sz w:val="20"/>
                <w:szCs w:val="20"/>
              </w:rPr>
            </w:pPr>
            <w:r w:rsidRPr="00C30CA9">
              <w:rPr>
                <w:rFonts w:ascii="Arial" w:hAnsi="Arial" w:cs="Arial"/>
                <w:sz w:val="20"/>
                <w:szCs w:val="20"/>
              </w:rPr>
              <w:t>Pliego</w:t>
            </w:r>
          </w:p>
        </w:tc>
        <w:tc>
          <w:tcPr>
            <w:tcW w:w="5519" w:type="dxa"/>
            <w:gridSpan w:val="4"/>
            <w:tcBorders>
              <w:top w:val="single" w:sz="4" w:space="0" w:color="auto"/>
              <w:left w:val="single" w:sz="4" w:space="0" w:color="auto"/>
              <w:bottom w:val="single" w:sz="4" w:space="0" w:color="auto"/>
              <w:right w:val="single" w:sz="4" w:space="0" w:color="auto"/>
            </w:tcBorders>
          </w:tcPr>
          <w:p w14:paraId="24AD0D98" w14:textId="77777777" w:rsidR="00CF28D2" w:rsidRPr="00C30CA9" w:rsidRDefault="00CF28D2" w:rsidP="00BB234D">
            <w:pPr>
              <w:jc w:val="both"/>
              <w:rPr>
                <w:rFonts w:ascii="Arial" w:hAnsi="Arial" w:cs="Arial"/>
                <w:sz w:val="20"/>
                <w:szCs w:val="20"/>
              </w:rPr>
            </w:pPr>
          </w:p>
          <w:p w14:paraId="1DEF3F76" w14:textId="77777777" w:rsidR="00CF28D2" w:rsidRPr="00C30CA9" w:rsidRDefault="00CF28D2" w:rsidP="00BB234D">
            <w:pPr>
              <w:jc w:val="both"/>
              <w:rPr>
                <w:rFonts w:ascii="Arial" w:hAnsi="Arial" w:cs="Arial"/>
                <w:sz w:val="20"/>
                <w:szCs w:val="20"/>
              </w:rPr>
            </w:pPr>
            <w:r w:rsidRPr="00C30CA9">
              <w:rPr>
                <w:rFonts w:ascii="Arial" w:hAnsi="Arial" w:cs="Arial"/>
                <w:sz w:val="20"/>
                <w:szCs w:val="20"/>
              </w:rPr>
              <w:t>345 - CONSEJO NACIONAL PARA LA INTEGRACIÓN DE LA PERSONA CON DISCAPACIDAD</w:t>
            </w:r>
          </w:p>
          <w:p w14:paraId="7E625107" w14:textId="77777777" w:rsidR="00CF28D2" w:rsidRPr="00C30CA9" w:rsidRDefault="00CF28D2" w:rsidP="00BB234D">
            <w:pPr>
              <w:jc w:val="both"/>
              <w:rPr>
                <w:rFonts w:ascii="Arial" w:hAnsi="Arial" w:cs="Arial"/>
                <w:sz w:val="20"/>
                <w:szCs w:val="20"/>
              </w:rPr>
            </w:pPr>
          </w:p>
        </w:tc>
      </w:tr>
      <w:tr w:rsidR="00CF28D2" w:rsidRPr="00127983" w14:paraId="1DBFEB72" w14:textId="77777777" w:rsidTr="005571A8">
        <w:trPr>
          <w:trHeight w:val="457"/>
          <w:jc w:val="center"/>
        </w:trPr>
        <w:tc>
          <w:tcPr>
            <w:tcW w:w="1139" w:type="dxa"/>
            <w:tcBorders>
              <w:top w:val="single" w:sz="4" w:space="0" w:color="auto"/>
              <w:left w:val="single" w:sz="4" w:space="0" w:color="auto"/>
              <w:bottom w:val="single" w:sz="4" w:space="0" w:color="auto"/>
              <w:right w:val="single" w:sz="4" w:space="0" w:color="auto"/>
            </w:tcBorders>
            <w:vAlign w:val="center"/>
          </w:tcPr>
          <w:p w14:paraId="45BF7E10" w14:textId="77777777" w:rsidR="00CF28D2" w:rsidRPr="00C30CA9" w:rsidRDefault="00CF28D2" w:rsidP="00BB234D">
            <w:pPr>
              <w:jc w:val="both"/>
              <w:rPr>
                <w:rFonts w:ascii="Arial" w:hAnsi="Arial" w:cs="Arial"/>
                <w:sz w:val="20"/>
                <w:szCs w:val="20"/>
              </w:rPr>
            </w:pPr>
          </w:p>
          <w:p w14:paraId="5E53F5B1" w14:textId="77777777" w:rsidR="00CF28D2" w:rsidRPr="00C30CA9" w:rsidRDefault="00CF28D2" w:rsidP="00BB234D">
            <w:pPr>
              <w:jc w:val="both"/>
              <w:rPr>
                <w:rFonts w:ascii="Arial" w:hAnsi="Arial" w:cs="Arial"/>
                <w:sz w:val="20"/>
                <w:szCs w:val="20"/>
              </w:rPr>
            </w:pPr>
            <w:r w:rsidRPr="00C30CA9">
              <w:rPr>
                <w:rFonts w:ascii="Arial" w:hAnsi="Arial" w:cs="Arial"/>
                <w:sz w:val="20"/>
                <w:szCs w:val="20"/>
              </w:rPr>
              <w:t>Periodo</w:t>
            </w:r>
          </w:p>
          <w:p w14:paraId="560564E3" w14:textId="77777777" w:rsidR="00CF28D2" w:rsidRPr="00C30CA9" w:rsidRDefault="00CF28D2" w:rsidP="00BB234D">
            <w:pPr>
              <w:jc w:val="both"/>
              <w:rPr>
                <w:rFonts w:ascii="Arial" w:hAnsi="Arial" w:cs="Arial"/>
                <w:sz w:val="20"/>
                <w:szCs w:val="20"/>
              </w:rPr>
            </w:pPr>
          </w:p>
        </w:tc>
        <w:tc>
          <w:tcPr>
            <w:tcW w:w="5519" w:type="dxa"/>
            <w:gridSpan w:val="4"/>
            <w:tcBorders>
              <w:top w:val="single" w:sz="4" w:space="0" w:color="auto"/>
              <w:left w:val="single" w:sz="4" w:space="0" w:color="auto"/>
              <w:bottom w:val="single" w:sz="4" w:space="0" w:color="auto"/>
              <w:right w:val="single" w:sz="4" w:space="0" w:color="auto"/>
            </w:tcBorders>
          </w:tcPr>
          <w:p w14:paraId="27FC2D49" w14:textId="77777777" w:rsidR="00CF28D2" w:rsidRPr="00C30CA9" w:rsidRDefault="00CF28D2" w:rsidP="00BB234D">
            <w:pPr>
              <w:jc w:val="both"/>
              <w:rPr>
                <w:rFonts w:ascii="Arial" w:hAnsi="Arial" w:cs="Arial"/>
                <w:sz w:val="20"/>
                <w:szCs w:val="20"/>
              </w:rPr>
            </w:pPr>
          </w:p>
          <w:p w14:paraId="106214AD" w14:textId="77777777" w:rsidR="00CF28D2" w:rsidRPr="00C30CA9" w:rsidRDefault="00CF28D2" w:rsidP="00BB234D">
            <w:pPr>
              <w:jc w:val="both"/>
              <w:rPr>
                <w:rFonts w:ascii="Arial" w:hAnsi="Arial" w:cs="Arial"/>
                <w:sz w:val="20"/>
                <w:szCs w:val="20"/>
              </w:rPr>
            </w:pPr>
            <w:r w:rsidRPr="00C30CA9">
              <w:rPr>
                <w:rFonts w:ascii="Arial" w:hAnsi="Arial" w:cs="Arial"/>
                <w:sz w:val="20"/>
                <w:szCs w:val="20"/>
              </w:rPr>
              <w:t>2011- 2016</w:t>
            </w:r>
          </w:p>
        </w:tc>
      </w:tr>
      <w:tr w:rsidR="005571A8" w:rsidRPr="00127983" w14:paraId="7BC6DA3C" w14:textId="77777777" w:rsidTr="005571A8">
        <w:trPr>
          <w:trHeight w:val="563"/>
          <w:jc w:val="center"/>
        </w:trPr>
        <w:tc>
          <w:tcPr>
            <w:tcW w:w="1139" w:type="dxa"/>
            <w:vMerge w:val="restart"/>
            <w:tcBorders>
              <w:top w:val="single" w:sz="4" w:space="0" w:color="auto"/>
              <w:left w:val="single" w:sz="4" w:space="0" w:color="auto"/>
              <w:bottom w:val="single" w:sz="4" w:space="0" w:color="auto"/>
              <w:right w:val="single" w:sz="4" w:space="0" w:color="auto"/>
            </w:tcBorders>
            <w:vAlign w:val="center"/>
            <w:hideMark/>
          </w:tcPr>
          <w:p w14:paraId="66B82989" w14:textId="77777777" w:rsidR="005571A8" w:rsidRPr="00C30CA9" w:rsidRDefault="005571A8" w:rsidP="00BB234D">
            <w:pPr>
              <w:jc w:val="both"/>
              <w:rPr>
                <w:rFonts w:ascii="Arial" w:hAnsi="Arial" w:cs="Arial"/>
                <w:sz w:val="18"/>
                <w:szCs w:val="20"/>
              </w:rPr>
            </w:pPr>
            <w:r w:rsidRPr="00C30CA9">
              <w:rPr>
                <w:rFonts w:ascii="Arial" w:hAnsi="Arial" w:cs="Arial"/>
                <w:sz w:val="18"/>
                <w:szCs w:val="20"/>
              </w:rPr>
              <w:t>Número de Personal por régimen laboral</w:t>
            </w: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1E64A8"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Régimen laboral</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E61306"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12/2014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4B0E9"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12/2015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B3AB7F" w14:textId="4C4C4572" w:rsidR="005571A8" w:rsidRPr="00BA6B89" w:rsidRDefault="005571A8" w:rsidP="00BA6B89">
            <w:pPr>
              <w:jc w:val="center"/>
              <w:rPr>
                <w:rFonts w:ascii="Arial" w:hAnsi="Arial" w:cs="Arial"/>
                <w:b/>
                <w:sz w:val="20"/>
                <w:szCs w:val="20"/>
              </w:rPr>
            </w:pPr>
            <w:r w:rsidRPr="00BA6B89">
              <w:rPr>
                <w:rFonts w:ascii="Arial" w:hAnsi="Arial" w:cs="Arial"/>
                <w:b/>
                <w:sz w:val="20"/>
                <w:szCs w:val="20"/>
              </w:rPr>
              <w:t>0</w:t>
            </w:r>
            <w:r w:rsidR="00BA6B89" w:rsidRPr="00BA6B89">
              <w:rPr>
                <w:rFonts w:ascii="Arial" w:hAnsi="Arial" w:cs="Arial"/>
                <w:b/>
                <w:sz w:val="20"/>
                <w:szCs w:val="20"/>
              </w:rPr>
              <w:t>7</w:t>
            </w:r>
            <w:r w:rsidRPr="00BA6B89">
              <w:rPr>
                <w:rFonts w:ascii="Arial" w:hAnsi="Arial" w:cs="Arial"/>
                <w:b/>
                <w:sz w:val="20"/>
                <w:szCs w:val="20"/>
              </w:rPr>
              <w:t>/2016</w:t>
            </w:r>
          </w:p>
        </w:tc>
      </w:tr>
      <w:tr w:rsidR="005571A8" w:rsidRPr="00127983" w14:paraId="1747F9E3" w14:textId="77777777" w:rsidTr="005571A8">
        <w:trPr>
          <w:trHeight w:val="370"/>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16AF2B5B"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591F09C4"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CAS</w:t>
            </w:r>
          </w:p>
        </w:tc>
        <w:tc>
          <w:tcPr>
            <w:tcW w:w="1276" w:type="dxa"/>
            <w:tcBorders>
              <w:top w:val="single" w:sz="4" w:space="0" w:color="auto"/>
              <w:left w:val="single" w:sz="4" w:space="0" w:color="auto"/>
              <w:bottom w:val="single" w:sz="4" w:space="0" w:color="auto"/>
              <w:right w:val="single" w:sz="4" w:space="0" w:color="auto"/>
            </w:tcBorders>
          </w:tcPr>
          <w:p w14:paraId="22A8082D"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140</w:t>
            </w:r>
          </w:p>
        </w:tc>
        <w:tc>
          <w:tcPr>
            <w:tcW w:w="1276" w:type="dxa"/>
            <w:tcBorders>
              <w:top w:val="single" w:sz="4" w:space="0" w:color="auto"/>
              <w:left w:val="single" w:sz="4" w:space="0" w:color="auto"/>
              <w:bottom w:val="single" w:sz="4" w:space="0" w:color="auto"/>
              <w:right w:val="single" w:sz="4" w:space="0" w:color="auto"/>
            </w:tcBorders>
          </w:tcPr>
          <w:p w14:paraId="234E7194"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180</w:t>
            </w:r>
          </w:p>
        </w:tc>
        <w:tc>
          <w:tcPr>
            <w:tcW w:w="1276" w:type="dxa"/>
            <w:tcBorders>
              <w:top w:val="single" w:sz="4" w:space="0" w:color="auto"/>
              <w:left w:val="single" w:sz="4" w:space="0" w:color="auto"/>
              <w:bottom w:val="single" w:sz="4" w:space="0" w:color="auto"/>
              <w:right w:val="single" w:sz="4" w:space="0" w:color="auto"/>
            </w:tcBorders>
          </w:tcPr>
          <w:p w14:paraId="1367FC55" w14:textId="0A2BE21B" w:rsidR="005571A8" w:rsidRPr="00BA6B89" w:rsidRDefault="005571A8" w:rsidP="00BA6B89">
            <w:pPr>
              <w:jc w:val="center"/>
              <w:rPr>
                <w:rFonts w:ascii="Arial" w:hAnsi="Arial" w:cs="Arial"/>
                <w:b/>
                <w:sz w:val="20"/>
                <w:szCs w:val="20"/>
              </w:rPr>
            </w:pPr>
            <w:r w:rsidRPr="00BA6B89">
              <w:rPr>
                <w:rFonts w:ascii="Arial" w:hAnsi="Arial" w:cs="Arial"/>
                <w:b/>
                <w:sz w:val="20"/>
                <w:szCs w:val="20"/>
              </w:rPr>
              <w:t>14</w:t>
            </w:r>
            <w:r w:rsidR="00BA6B89" w:rsidRPr="00BA6B89">
              <w:rPr>
                <w:rFonts w:ascii="Arial" w:hAnsi="Arial" w:cs="Arial"/>
                <w:b/>
                <w:sz w:val="20"/>
                <w:szCs w:val="20"/>
              </w:rPr>
              <w:t>0</w:t>
            </w:r>
          </w:p>
        </w:tc>
      </w:tr>
      <w:tr w:rsidR="005571A8" w:rsidRPr="00127983" w14:paraId="0D3A89A1" w14:textId="77777777" w:rsidTr="005571A8">
        <w:trPr>
          <w:trHeight w:val="263"/>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3F4A2500"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1A7A38EF"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276</w:t>
            </w:r>
          </w:p>
        </w:tc>
        <w:tc>
          <w:tcPr>
            <w:tcW w:w="1276" w:type="dxa"/>
            <w:tcBorders>
              <w:top w:val="single" w:sz="4" w:space="0" w:color="auto"/>
              <w:left w:val="single" w:sz="4" w:space="0" w:color="auto"/>
              <w:bottom w:val="single" w:sz="4" w:space="0" w:color="auto"/>
              <w:right w:val="single" w:sz="4" w:space="0" w:color="auto"/>
            </w:tcBorders>
          </w:tcPr>
          <w:p w14:paraId="307ED81D"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0D358B48"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A2D0C37"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w:t>
            </w:r>
          </w:p>
        </w:tc>
      </w:tr>
      <w:tr w:rsidR="005571A8" w:rsidRPr="00127983" w14:paraId="34CD008F" w14:textId="77777777" w:rsidTr="005571A8">
        <w:trPr>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19BE8B54"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3DF3E4F1"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728</w:t>
            </w:r>
          </w:p>
        </w:tc>
        <w:tc>
          <w:tcPr>
            <w:tcW w:w="1276" w:type="dxa"/>
            <w:tcBorders>
              <w:top w:val="single" w:sz="4" w:space="0" w:color="auto"/>
              <w:left w:val="single" w:sz="4" w:space="0" w:color="auto"/>
              <w:bottom w:val="single" w:sz="4" w:space="0" w:color="auto"/>
              <w:right w:val="single" w:sz="4" w:space="0" w:color="auto"/>
            </w:tcBorders>
          </w:tcPr>
          <w:p w14:paraId="615364B3"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574B0C41"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2202A9"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w:t>
            </w:r>
          </w:p>
        </w:tc>
      </w:tr>
      <w:tr w:rsidR="005571A8" w:rsidRPr="00127983" w14:paraId="489BBB76" w14:textId="77777777" w:rsidTr="005571A8">
        <w:trPr>
          <w:trHeight w:val="474"/>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379B4ED5"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hideMark/>
          </w:tcPr>
          <w:p w14:paraId="5C2C15E6"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Con discapacidad</w:t>
            </w:r>
          </w:p>
        </w:tc>
        <w:tc>
          <w:tcPr>
            <w:tcW w:w="1276" w:type="dxa"/>
            <w:tcBorders>
              <w:top w:val="single" w:sz="4" w:space="0" w:color="auto"/>
              <w:left w:val="single" w:sz="4" w:space="0" w:color="auto"/>
              <w:bottom w:val="single" w:sz="4" w:space="0" w:color="auto"/>
              <w:right w:val="single" w:sz="4" w:space="0" w:color="auto"/>
            </w:tcBorders>
          </w:tcPr>
          <w:p w14:paraId="0BAE5439"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37</w:t>
            </w:r>
          </w:p>
        </w:tc>
        <w:tc>
          <w:tcPr>
            <w:tcW w:w="1276" w:type="dxa"/>
            <w:tcBorders>
              <w:top w:val="single" w:sz="4" w:space="0" w:color="auto"/>
              <w:left w:val="single" w:sz="4" w:space="0" w:color="auto"/>
              <w:bottom w:val="single" w:sz="4" w:space="0" w:color="auto"/>
              <w:right w:val="single" w:sz="4" w:space="0" w:color="auto"/>
            </w:tcBorders>
          </w:tcPr>
          <w:p w14:paraId="39E1B97E"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60</w:t>
            </w:r>
          </w:p>
        </w:tc>
        <w:tc>
          <w:tcPr>
            <w:tcW w:w="1276" w:type="dxa"/>
            <w:tcBorders>
              <w:top w:val="single" w:sz="4" w:space="0" w:color="auto"/>
              <w:left w:val="single" w:sz="4" w:space="0" w:color="auto"/>
              <w:bottom w:val="single" w:sz="4" w:space="0" w:color="auto"/>
              <w:right w:val="single" w:sz="4" w:space="0" w:color="auto"/>
            </w:tcBorders>
          </w:tcPr>
          <w:p w14:paraId="2395E5C0" w14:textId="6F005E3B" w:rsidR="005571A8" w:rsidRPr="00BA6B89" w:rsidRDefault="005571A8" w:rsidP="00BA6B89">
            <w:pPr>
              <w:jc w:val="center"/>
              <w:rPr>
                <w:rFonts w:ascii="Arial" w:hAnsi="Arial" w:cs="Arial"/>
                <w:sz w:val="20"/>
                <w:szCs w:val="20"/>
              </w:rPr>
            </w:pPr>
            <w:r w:rsidRPr="00BA6B89">
              <w:rPr>
                <w:rFonts w:ascii="Arial" w:hAnsi="Arial" w:cs="Arial"/>
                <w:sz w:val="20"/>
                <w:szCs w:val="20"/>
              </w:rPr>
              <w:t>5</w:t>
            </w:r>
            <w:r w:rsidR="00BA6B89" w:rsidRPr="00BA6B89">
              <w:rPr>
                <w:rFonts w:ascii="Arial" w:hAnsi="Arial" w:cs="Arial"/>
                <w:sz w:val="20"/>
                <w:szCs w:val="20"/>
              </w:rPr>
              <w:t>0</w:t>
            </w:r>
          </w:p>
        </w:tc>
      </w:tr>
      <w:tr w:rsidR="005571A8" w:rsidRPr="00127983" w14:paraId="6AB6FF9E" w14:textId="77777777" w:rsidTr="005571A8">
        <w:trPr>
          <w:jc w:val="center"/>
        </w:trPr>
        <w:tc>
          <w:tcPr>
            <w:tcW w:w="1139" w:type="dxa"/>
            <w:vMerge w:val="restart"/>
            <w:tcBorders>
              <w:top w:val="single" w:sz="4" w:space="0" w:color="auto"/>
              <w:left w:val="single" w:sz="4" w:space="0" w:color="auto"/>
              <w:bottom w:val="single" w:sz="4" w:space="0" w:color="auto"/>
              <w:right w:val="single" w:sz="4" w:space="0" w:color="auto"/>
            </w:tcBorders>
            <w:vAlign w:val="center"/>
          </w:tcPr>
          <w:p w14:paraId="19736700" w14:textId="77777777" w:rsidR="005571A8" w:rsidRPr="00C30CA9" w:rsidRDefault="005571A8" w:rsidP="00BB234D">
            <w:pPr>
              <w:jc w:val="both"/>
              <w:rPr>
                <w:rFonts w:ascii="Arial" w:hAnsi="Arial" w:cs="Arial"/>
                <w:sz w:val="18"/>
                <w:szCs w:val="20"/>
              </w:rPr>
            </w:pPr>
          </w:p>
          <w:p w14:paraId="7B432943" w14:textId="77777777" w:rsidR="005571A8" w:rsidRPr="00C30CA9" w:rsidRDefault="005571A8" w:rsidP="00BB234D">
            <w:pPr>
              <w:jc w:val="both"/>
              <w:rPr>
                <w:rFonts w:ascii="Arial" w:hAnsi="Arial" w:cs="Arial"/>
                <w:sz w:val="18"/>
                <w:szCs w:val="20"/>
              </w:rPr>
            </w:pPr>
            <w:r w:rsidRPr="00C30CA9">
              <w:rPr>
                <w:rFonts w:ascii="Arial" w:hAnsi="Arial" w:cs="Arial"/>
                <w:sz w:val="18"/>
                <w:szCs w:val="20"/>
              </w:rPr>
              <w:t>Número de Funcionarios, directivos y personal de confianza</w:t>
            </w:r>
          </w:p>
          <w:p w14:paraId="5A92ED5E"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91D11" w14:textId="77777777" w:rsidR="005571A8" w:rsidRPr="00C30CA9" w:rsidRDefault="005571A8" w:rsidP="00BB234D">
            <w:pPr>
              <w:jc w:val="both"/>
              <w:rPr>
                <w:rFonts w:ascii="Arial" w:hAnsi="Arial" w:cs="Arial"/>
                <w:b/>
                <w:sz w:val="18"/>
                <w:szCs w:val="20"/>
              </w:rPr>
            </w:pPr>
          </w:p>
          <w:p w14:paraId="5FCD00EC"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Tipo</w:t>
            </w:r>
          </w:p>
          <w:p w14:paraId="56A93F37" w14:textId="77777777" w:rsidR="005571A8" w:rsidRPr="00C30CA9" w:rsidRDefault="005571A8" w:rsidP="00BB234D">
            <w:pPr>
              <w:jc w:val="both"/>
              <w:rPr>
                <w:rFonts w:ascii="Arial" w:hAnsi="Arial" w:cs="Arial"/>
                <w:b/>
                <w:sz w:val="18"/>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CCA259"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12/2014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7D048D" w14:textId="77777777" w:rsidR="005571A8" w:rsidRPr="00C30CA9" w:rsidRDefault="005571A8" w:rsidP="00BB234D">
            <w:pPr>
              <w:jc w:val="center"/>
              <w:rPr>
                <w:rFonts w:ascii="Arial" w:hAnsi="Arial" w:cs="Arial"/>
                <w:b/>
                <w:sz w:val="20"/>
                <w:szCs w:val="20"/>
              </w:rPr>
            </w:pPr>
            <w:r w:rsidRPr="00C30CA9">
              <w:rPr>
                <w:rFonts w:ascii="Arial" w:hAnsi="Arial" w:cs="Arial"/>
                <w:b/>
                <w:sz w:val="20"/>
                <w:szCs w:val="20"/>
              </w:rPr>
              <w:t>12/2015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24755B" w14:textId="3A66F94F" w:rsidR="005571A8" w:rsidRPr="00BA6B89" w:rsidRDefault="005571A8" w:rsidP="00BA6B89">
            <w:pPr>
              <w:jc w:val="center"/>
              <w:rPr>
                <w:rFonts w:ascii="Arial" w:hAnsi="Arial" w:cs="Arial"/>
                <w:b/>
                <w:sz w:val="20"/>
                <w:szCs w:val="20"/>
              </w:rPr>
            </w:pPr>
            <w:r w:rsidRPr="00BA6B89">
              <w:rPr>
                <w:rFonts w:ascii="Arial" w:hAnsi="Arial" w:cs="Arial"/>
                <w:b/>
                <w:sz w:val="20"/>
                <w:szCs w:val="20"/>
              </w:rPr>
              <w:t>0</w:t>
            </w:r>
            <w:r w:rsidR="00BA6B89" w:rsidRPr="00BA6B89">
              <w:rPr>
                <w:rFonts w:ascii="Arial" w:hAnsi="Arial" w:cs="Arial"/>
                <w:b/>
                <w:sz w:val="20"/>
                <w:szCs w:val="20"/>
              </w:rPr>
              <w:t>7</w:t>
            </w:r>
            <w:r w:rsidRPr="00BA6B89">
              <w:rPr>
                <w:rFonts w:ascii="Arial" w:hAnsi="Arial" w:cs="Arial"/>
                <w:b/>
                <w:sz w:val="20"/>
                <w:szCs w:val="20"/>
              </w:rPr>
              <w:t>/2016</w:t>
            </w:r>
          </w:p>
        </w:tc>
      </w:tr>
      <w:tr w:rsidR="005571A8" w:rsidRPr="00127983" w14:paraId="04DFBF51" w14:textId="77777777" w:rsidTr="005571A8">
        <w:trPr>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09794F41"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0DE237F3"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Funcionario</w:t>
            </w:r>
          </w:p>
          <w:p w14:paraId="3A8915C2" w14:textId="77777777" w:rsidR="005571A8" w:rsidRPr="00C30CA9" w:rsidRDefault="005571A8" w:rsidP="00BB234D">
            <w:pPr>
              <w:jc w:val="both"/>
              <w:rPr>
                <w:rFonts w:ascii="Arial" w:hAnsi="Arial" w:cs="Arial"/>
                <w:b/>
                <w:sz w:val="18"/>
                <w:szCs w:val="20"/>
              </w:rPr>
            </w:pPr>
          </w:p>
        </w:tc>
        <w:tc>
          <w:tcPr>
            <w:tcW w:w="1276" w:type="dxa"/>
            <w:tcBorders>
              <w:top w:val="single" w:sz="4" w:space="0" w:color="auto"/>
              <w:left w:val="single" w:sz="4" w:space="0" w:color="auto"/>
              <w:bottom w:val="single" w:sz="4" w:space="0" w:color="auto"/>
              <w:right w:val="single" w:sz="4" w:space="0" w:color="auto"/>
            </w:tcBorders>
          </w:tcPr>
          <w:p w14:paraId="1AB58482"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40A9276C"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w:t>
            </w:r>
          </w:p>
        </w:tc>
        <w:tc>
          <w:tcPr>
            <w:tcW w:w="1276" w:type="dxa"/>
            <w:tcBorders>
              <w:top w:val="single" w:sz="4" w:space="0" w:color="auto"/>
              <w:left w:val="single" w:sz="4" w:space="0" w:color="auto"/>
              <w:bottom w:val="single" w:sz="4" w:space="0" w:color="auto"/>
              <w:right w:val="single" w:sz="4" w:space="0" w:color="auto"/>
            </w:tcBorders>
          </w:tcPr>
          <w:p w14:paraId="345A3CEA"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w:t>
            </w:r>
          </w:p>
        </w:tc>
      </w:tr>
      <w:tr w:rsidR="005571A8" w:rsidRPr="00127983" w14:paraId="6946F98A" w14:textId="77777777" w:rsidTr="005571A8">
        <w:trPr>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16BB45E5"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29750FE6"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Directivo</w:t>
            </w:r>
          </w:p>
          <w:p w14:paraId="0AEFBCC1" w14:textId="77777777" w:rsidR="005571A8" w:rsidRPr="00C30CA9" w:rsidRDefault="005571A8" w:rsidP="00BB234D">
            <w:pPr>
              <w:jc w:val="both"/>
              <w:rPr>
                <w:rFonts w:ascii="Arial" w:hAnsi="Arial" w:cs="Arial"/>
                <w:b/>
                <w:sz w:val="18"/>
                <w:szCs w:val="20"/>
              </w:rPr>
            </w:pPr>
          </w:p>
        </w:tc>
        <w:tc>
          <w:tcPr>
            <w:tcW w:w="1276" w:type="dxa"/>
            <w:tcBorders>
              <w:top w:val="single" w:sz="4" w:space="0" w:color="auto"/>
              <w:left w:val="single" w:sz="4" w:space="0" w:color="auto"/>
              <w:bottom w:val="single" w:sz="4" w:space="0" w:color="auto"/>
              <w:right w:val="single" w:sz="4" w:space="0" w:color="auto"/>
            </w:tcBorders>
          </w:tcPr>
          <w:p w14:paraId="19227885"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5</w:t>
            </w:r>
          </w:p>
        </w:tc>
        <w:tc>
          <w:tcPr>
            <w:tcW w:w="1276" w:type="dxa"/>
            <w:tcBorders>
              <w:top w:val="single" w:sz="4" w:space="0" w:color="auto"/>
              <w:left w:val="single" w:sz="4" w:space="0" w:color="auto"/>
              <w:bottom w:val="single" w:sz="4" w:space="0" w:color="auto"/>
              <w:right w:val="single" w:sz="4" w:space="0" w:color="auto"/>
            </w:tcBorders>
          </w:tcPr>
          <w:p w14:paraId="5A765870"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6</w:t>
            </w:r>
          </w:p>
        </w:tc>
        <w:tc>
          <w:tcPr>
            <w:tcW w:w="1276" w:type="dxa"/>
            <w:tcBorders>
              <w:top w:val="single" w:sz="4" w:space="0" w:color="auto"/>
              <w:left w:val="single" w:sz="4" w:space="0" w:color="auto"/>
              <w:bottom w:val="single" w:sz="4" w:space="0" w:color="auto"/>
              <w:right w:val="single" w:sz="4" w:space="0" w:color="auto"/>
            </w:tcBorders>
          </w:tcPr>
          <w:p w14:paraId="092B9D87"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7</w:t>
            </w:r>
          </w:p>
        </w:tc>
      </w:tr>
      <w:tr w:rsidR="005571A8" w:rsidRPr="00127983" w14:paraId="2B81CFBD" w14:textId="77777777" w:rsidTr="005571A8">
        <w:trPr>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62E0177F"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49F24059"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Personal de confianza</w:t>
            </w:r>
          </w:p>
          <w:p w14:paraId="6D9B6EAC" w14:textId="77777777" w:rsidR="005571A8" w:rsidRPr="00C30CA9" w:rsidRDefault="005571A8" w:rsidP="00BB234D">
            <w:pPr>
              <w:jc w:val="both"/>
              <w:rPr>
                <w:rFonts w:ascii="Arial" w:hAnsi="Arial" w:cs="Arial"/>
                <w:b/>
                <w:sz w:val="18"/>
                <w:szCs w:val="20"/>
              </w:rPr>
            </w:pPr>
          </w:p>
        </w:tc>
        <w:tc>
          <w:tcPr>
            <w:tcW w:w="1276" w:type="dxa"/>
            <w:tcBorders>
              <w:top w:val="single" w:sz="4" w:space="0" w:color="auto"/>
              <w:left w:val="single" w:sz="4" w:space="0" w:color="auto"/>
              <w:bottom w:val="single" w:sz="4" w:space="0" w:color="auto"/>
              <w:right w:val="single" w:sz="4" w:space="0" w:color="auto"/>
            </w:tcBorders>
          </w:tcPr>
          <w:p w14:paraId="39DB76E4"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336CEDE8"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74EFB864"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1</w:t>
            </w:r>
          </w:p>
        </w:tc>
      </w:tr>
      <w:tr w:rsidR="005571A8" w:rsidRPr="00127983" w14:paraId="76841762" w14:textId="77777777" w:rsidTr="005571A8">
        <w:trPr>
          <w:jc w:val="center"/>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2E0B3F6E" w14:textId="77777777" w:rsidR="005571A8" w:rsidRPr="00C30CA9" w:rsidRDefault="005571A8" w:rsidP="00BB234D">
            <w:pPr>
              <w:jc w:val="both"/>
              <w:rPr>
                <w:rFonts w:ascii="Arial" w:hAnsi="Arial" w:cs="Arial"/>
                <w:sz w:val="18"/>
                <w:szCs w:val="20"/>
              </w:rPr>
            </w:pPr>
          </w:p>
        </w:tc>
        <w:tc>
          <w:tcPr>
            <w:tcW w:w="1691" w:type="dxa"/>
            <w:tcBorders>
              <w:top w:val="single" w:sz="4" w:space="0" w:color="auto"/>
              <w:left w:val="single" w:sz="4" w:space="0" w:color="auto"/>
              <w:bottom w:val="single" w:sz="4" w:space="0" w:color="auto"/>
              <w:right w:val="single" w:sz="4" w:space="0" w:color="auto"/>
            </w:tcBorders>
          </w:tcPr>
          <w:p w14:paraId="008D3A87" w14:textId="77777777" w:rsidR="005571A8" w:rsidRPr="00C30CA9" w:rsidRDefault="005571A8" w:rsidP="00BB234D">
            <w:pPr>
              <w:jc w:val="both"/>
              <w:rPr>
                <w:rFonts w:ascii="Arial" w:hAnsi="Arial" w:cs="Arial"/>
                <w:b/>
                <w:sz w:val="18"/>
                <w:szCs w:val="20"/>
              </w:rPr>
            </w:pPr>
            <w:r w:rsidRPr="00C30CA9">
              <w:rPr>
                <w:rFonts w:ascii="Arial" w:hAnsi="Arial" w:cs="Arial"/>
                <w:b/>
                <w:sz w:val="18"/>
                <w:szCs w:val="20"/>
              </w:rPr>
              <w:t>Con discapacidad</w:t>
            </w:r>
          </w:p>
          <w:p w14:paraId="450AFF2C" w14:textId="77777777" w:rsidR="005571A8" w:rsidRPr="00C30CA9" w:rsidRDefault="005571A8" w:rsidP="00BB234D">
            <w:pPr>
              <w:jc w:val="both"/>
              <w:rPr>
                <w:rFonts w:ascii="Arial" w:hAnsi="Arial" w:cs="Arial"/>
                <w:b/>
                <w:sz w:val="18"/>
                <w:szCs w:val="20"/>
              </w:rPr>
            </w:pPr>
          </w:p>
        </w:tc>
        <w:tc>
          <w:tcPr>
            <w:tcW w:w="1276" w:type="dxa"/>
            <w:tcBorders>
              <w:top w:val="single" w:sz="4" w:space="0" w:color="auto"/>
              <w:left w:val="single" w:sz="4" w:space="0" w:color="auto"/>
              <w:bottom w:val="single" w:sz="4" w:space="0" w:color="auto"/>
              <w:right w:val="single" w:sz="4" w:space="0" w:color="auto"/>
            </w:tcBorders>
          </w:tcPr>
          <w:p w14:paraId="276B62E9"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2</w:t>
            </w:r>
          </w:p>
        </w:tc>
        <w:tc>
          <w:tcPr>
            <w:tcW w:w="1276" w:type="dxa"/>
            <w:tcBorders>
              <w:top w:val="single" w:sz="4" w:space="0" w:color="auto"/>
              <w:left w:val="single" w:sz="4" w:space="0" w:color="auto"/>
              <w:bottom w:val="single" w:sz="4" w:space="0" w:color="auto"/>
              <w:right w:val="single" w:sz="4" w:space="0" w:color="auto"/>
            </w:tcBorders>
          </w:tcPr>
          <w:p w14:paraId="5DBE56D7" w14:textId="77777777" w:rsidR="005571A8" w:rsidRPr="00C30CA9" w:rsidRDefault="005571A8" w:rsidP="00BB234D">
            <w:pPr>
              <w:jc w:val="center"/>
              <w:rPr>
                <w:rFonts w:ascii="Arial" w:hAnsi="Arial" w:cs="Arial"/>
                <w:sz w:val="20"/>
                <w:szCs w:val="20"/>
              </w:rPr>
            </w:pPr>
            <w:r w:rsidRPr="00C30CA9">
              <w:rPr>
                <w:rFonts w:ascii="Arial" w:hAnsi="Arial" w:cs="Arial"/>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6A1659E8" w14:textId="77777777" w:rsidR="005571A8" w:rsidRPr="00BA6B89" w:rsidRDefault="005571A8" w:rsidP="00BB234D">
            <w:pPr>
              <w:jc w:val="center"/>
              <w:rPr>
                <w:rFonts w:ascii="Arial" w:hAnsi="Arial" w:cs="Arial"/>
                <w:sz w:val="20"/>
                <w:szCs w:val="20"/>
              </w:rPr>
            </w:pPr>
            <w:r w:rsidRPr="00BA6B89">
              <w:rPr>
                <w:rFonts w:ascii="Arial" w:hAnsi="Arial" w:cs="Arial"/>
                <w:sz w:val="20"/>
                <w:szCs w:val="20"/>
              </w:rPr>
              <w:t>1</w:t>
            </w:r>
          </w:p>
        </w:tc>
      </w:tr>
    </w:tbl>
    <w:p w14:paraId="4481FF57" w14:textId="77777777" w:rsidR="00CF28D2" w:rsidRDefault="00CF28D2" w:rsidP="00CF28D2">
      <w:pPr>
        <w:spacing w:after="0"/>
        <w:jc w:val="both"/>
        <w:rPr>
          <w:rFonts w:ascii="Arial" w:hAnsi="Arial" w:cs="Arial"/>
          <w:b/>
          <w:sz w:val="18"/>
        </w:rPr>
      </w:pPr>
    </w:p>
    <w:p w14:paraId="4A2D8672" w14:textId="77777777" w:rsidR="00CF28D2" w:rsidRDefault="00CF28D2" w:rsidP="00CF28D2">
      <w:pPr>
        <w:spacing w:after="0"/>
        <w:jc w:val="both"/>
        <w:rPr>
          <w:rFonts w:ascii="Arial" w:hAnsi="Arial" w:cs="Arial"/>
          <w:b/>
          <w:sz w:val="18"/>
        </w:rPr>
      </w:pPr>
      <w:r w:rsidRPr="009C60EC">
        <w:rPr>
          <w:rFonts w:ascii="Arial" w:hAnsi="Arial" w:cs="Arial"/>
          <w:b/>
          <w:sz w:val="18"/>
        </w:rPr>
        <w:t>Fuente: Unidad de Recursos Humanos</w:t>
      </w:r>
      <w:r>
        <w:rPr>
          <w:rFonts w:ascii="Arial" w:hAnsi="Arial" w:cs="Arial"/>
          <w:b/>
          <w:sz w:val="18"/>
        </w:rPr>
        <w:t xml:space="preserve"> – Oficina de Administración</w:t>
      </w:r>
    </w:p>
    <w:p w14:paraId="10EF74D5" w14:textId="77777777" w:rsidR="00334583" w:rsidRDefault="00334583" w:rsidP="00CF28D2">
      <w:pPr>
        <w:spacing w:after="0"/>
        <w:jc w:val="both"/>
        <w:rPr>
          <w:rFonts w:ascii="Arial" w:hAnsi="Arial" w:cs="Arial"/>
          <w:b/>
          <w:sz w:val="18"/>
        </w:rPr>
      </w:pPr>
    </w:p>
    <w:p w14:paraId="38E34662" w14:textId="77777777" w:rsidR="00CF28D2" w:rsidRDefault="00CF28D2" w:rsidP="00CF28D2">
      <w:pPr>
        <w:pStyle w:val="Ttulo2"/>
        <w:numPr>
          <w:ilvl w:val="1"/>
          <w:numId w:val="7"/>
        </w:numPr>
        <w:ind w:left="284" w:hanging="284"/>
        <w:rPr>
          <w:rFonts w:ascii="Arial" w:hAnsi="Arial" w:cs="Arial"/>
          <w:b/>
          <w:color w:val="000000" w:themeColor="text1"/>
          <w:sz w:val="22"/>
          <w:szCs w:val="24"/>
        </w:rPr>
      </w:pPr>
      <w:bookmarkStart w:id="21" w:name="_Toc455660516"/>
      <w:r w:rsidRPr="00506989">
        <w:rPr>
          <w:rFonts w:ascii="Arial" w:hAnsi="Arial" w:cs="Arial"/>
          <w:b/>
          <w:color w:val="000000" w:themeColor="text1"/>
          <w:sz w:val="22"/>
          <w:szCs w:val="24"/>
        </w:rPr>
        <w:t>Infraestructura</w:t>
      </w:r>
      <w:bookmarkEnd w:id="21"/>
    </w:p>
    <w:p w14:paraId="341F82B5" w14:textId="77777777" w:rsidR="00187061" w:rsidRPr="00187061" w:rsidRDefault="00187061" w:rsidP="00187061">
      <w:pPr>
        <w:spacing w:after="0"/>
      </w:pPr>
    </w:p>
    <w:p w14:paraId="37D6EFC5" w14:textId="77777777" w:rsidR="00CF28D2" w:rsidRDefault="00CF28D2" w:rsidP="00CF28D2">
      <w:pPr>
        <w:spacing w:after="0" w:line="240" w:lineRule="auto"/>
        <w:jc w:val="both"/>
        <w:rPr>
          <w:rFonts w:ascii="Arial" w:hAnsi="Arial" w:cs="Arial"/>
        </w:rPr>
      </w:pPr>
      <w:r w:rsidRPr="001C0781">
        <w:rPr>
          <w:rFonts w:ascii="Arial" w:hAnsi="Arial" w:cs="Arial"/>
        </w:rPr>
        <w:t xml:space="preserve">Las oficinas del </w:t>
      </w:r>
      <w:r>
        <w:rPr>
          <w:rFonts w:ascii="Arial" w:hAnsi="Arial" w:cs="Arial"/>
        </w:rPr>
        <w:t>Conadis</w:t>
      </w:r>
      <w:r w:rsidRPr="001C0781">
        <w:rPr>
          <w:rFonts w:ascii="Arial" w:hAnsi="Arial" w:cs="Arial"/>
        </w:rPr>
        <w:t xml:space="preserve"> están distribuidas de la siguiente manera,  la sede central, cuenta con la Mesa de partes,</w:t>
      </w:r>
      <w:r>
        <w:rPr>
          <w:rFonts w:ascii="Arial" w:hAnsi="Arial" w:cs="Arial"/>
        </w:rPr>
        <w:t xml:space="preserve"> despacho de Presidencia</w:t>
      </w:r>
      <w:r w:rsidRPr="001C0781">
        <w:rPr>
          <w:rFonts w:ascii="Arial" w:hAnsi="Arial" w:cs="Arial"/>
        </w:rPr>
        <w:t>, Dirección de Investigación y Registro, Normatividad (actualmente Dirección de Políticas en  Discapacidad), Dirección de Promoción y Desarrollo Social,  se ubica</w:t>
      </w:r>
      <w:r>
        <w:rPr>
          <w:rFonts w:ascii="Arial" w:hAnsi="Arial" w:cs="Arial"/>
        </w:rPr>
        <w:t>n</w:t>
      </w:r>
      <w:r w:rsidRPr="001C0781">
        <w:rPr>
          <w:rFonts w:ascii="Arial" w:hAnsi="Arial" w:cs="Arial"/>
        </w:rPr>
        <w:t xml:space="preserve"> en la Avenida Arequipa N° 375, del distrito de Santa Beatriz, Cercado de Lima; mientras que, la Secretaria General, Oficina de Asesoría Jurídica, Oficina de Planeamiento</w:t>
      </w:r>
      <w:r>
        <w:rPr>
          <w:rFonts w:ascii="Arial" w:hAnsi="Arial" w:cs="Arial"/>
        </w:rPr>
        <w:t xml:space="preserve"> y Presupuesto </w:t>
      </w:r>
      <w:r w:rsidRPr="001C0781">
        <w:rPr>
          <w:rFonts w:ascii="Arial" w:hAnsi="Arial" w:cs="Arial"/>
        </w:rPr>
        <w:t xml:space="preserve">y </w:t>
      </w:r>
      <w:r>
        <w:rPr>
          <w:rFonts w:ascii="Arial" w:hAnsi="Arial" w:cs="Arial"/>
        </w:rPr>
        <w:t xml:space="preserve">la </w:t>
      </w:r>
      <w:r w:rsidRPr="001C0781">
        <w:rPr>
          <w:rFonts w:ascii="Arial" w:hAnsi="Arial" w:cs="Arial"/>
        </w:rPr>
        <w:t>Oficina de Administración, se ubica</w:t>
      </w:r>
      <w:r>
        <w:rPr>
          <w:rFonts w:ascii="Arial" w:hAnsi="Arial" w:cs="Arial"/>
        </w:rPr>
        <w:t>n</w:t>
      </w:r>
      <w:r w:rsidRPr="001C0781">
        <w:rPr>
          <w:rFonts w:ascii="Arial" w:hAnsi="Arial" w:cs="Arial"/>
        </w:rPr>
        <w:t xml:space="preserve"> en </w:t>
      </w:r>
      <w:r>
        <w:rPr>
          <w:rFonts w:ascii="Arial" w:hAnsi="Arial" w:cs="Arial"/>
        </w:rPr>
        <w:t xml:space="preserve">la </w:t>
      </w:r>
      <w:r w:rsidRPr="001C0781">
        <w:rPr>
          <w:rFonts w:ascii="Arial" w:hAnsi="Arial" w:cs="Arial"/>
        </w:rPr>
        <w:t>calle Belisario Flores N° 338, del distrito de Lince. Así mismo, el Centro de Educación Técnico Productiva “Alcides Salomón Zorrilla” se ubica en la Avenida Alejandro Granda s/n Urbanización Stella Maris, distrito de Bellavista de la Provincia Constitucional de Callao.</w:t>
      </w:r>
    </w:p>
    <w:p w14:paraId="7A9BDB0D" w14:textId="77777777" w:rsidR="00CF28D2" w:rsidRDefault="00CF28D2" w:rsidP="00CF28D2">
      <w:pPr>
        <w:spacing w:after="0" w:line="240" w:lineRule="auto"/>
        <w:jc w:val="both"/>
        <w:rPr>
          <w:rFonts w:ascii="Arial" w:hAnsi="Arial" w:cs="Arial"/>
        </w:rPr>
      </w:pPr>
    </w:p>
    <w:p w14:paraId="6116D8BD" w14:textId="1AD5E711" w:rsidR="00CF28D2" w:rsidRDefault="00CF28D2" w:rsidP="00334583">
      <w:pPr>
        <w:spacing w:after="0" w:line="240" w:lineRule="auto"/>
        <w:jc w:val="both"/>
        <w:rPr>
          <w:rFonts w:ascii="Arial" w:hAnsi="Arial" w:cs="Arial"/>
        </w:rPr>
      </w:pPr>
      <w:r>
        <w:rPr>
          <w:rFonts w:ascii="Arial" w:hAnsi="Arial" w:cs="Arial"/>
        </w:rPr>
        <w:t xml:space="preserve">Los sistemas informáticos, tanto administrativos como de registros nominales, han sido desarrollados para interactuar amigablemente de tal manera que se pueda lograr con </w:t>
      </w:r>
      <w:r>
        <w:rPr>
          <w:rFonts w:ascii="Arial" w:hAnsi="Arial" w:cs="Arial"/>
        </w:rPr>
        <w:lastRenderedPageBreak/>
        <w:t>eficiencia la administración de datos y en la parte operacional evitar redundancia de la informac</w:t>
      </w:r>
      <w:r w:rsidR="00334583">
        <w:rPr>
          <w:rFonts w:ascii="Arial" w:hAnsi="Arial" w:cs="Arial"/>
        </w:rPr>
        <w:t>ión y duplicación de registros.</w:t>
      </w:r>
    </w:p>
    <w:p w14:paraId="1B0E3272" w14:textId="77777777" w:rsidR="00334583" w:rsidRDefault="00334583" w:rsidP="00334583">
      <w:pPr>
        <w:spacing w:after="0" w:line="240" w:lineRule="auto"/>
        <w:jc w:val="both"/>
        <w:rPr>
          <w:rFonts w:ascii="Arial" w:hAnsi="Arial" w:cs="Arial"/>
        </w:rPr>
      </w:pPr>
    </w:p>
    <w:tbl>
      <w:tblPr>
        <w:tblW w:w="8487" w:type="dxa"/>
        <w:tblCellMar>
          <w:left w:w="70" w:type="dxa"/>
          <w:right w:w="70" w:type="dxa"/>
        </w:tblCellMar>
        <w:tblLook w:val="04A0" w:firstRow="1" w:lastRow="0" w:firstColumn="1" w:lastColumn="0" w:noHBand="0" w:noVBand="1"/>
      </w:tblPr>
      <w:tblGrid>
        <w:gridCol w:w="567"/>
        <w:gridCol w:w="1560"/>
        <w:gridCol w:w="480"/>
        <w:gridCol w:w="480"/>
        <w:gridCol w:w="480"/>
        <w:gridCol w:w="480"/>
        <w:gridCol w:w="480"/>
        <w:gridCol w:w="480"/>
        <w:gridCol w:w="480"/>
        <w:gridCol w:w="480"/>
        <w:gridCol w:w="1560"/>
        <w:gridCol w:w="480"/>
        <w:gridCol w:w="480"/>
      </w:tblGrid>
      <w:tr w:rsidR="00CF28D2" w:rsidRPr="0099413D" w14:paraId="5715A7E3" w14:textId="77777777" w:rsidTr="00BB234D">
        <w:trPr>
          <w:trHeight w:val="270"/>
        </w:trPr>
        <w:tc>
          <w:tcPr>
            <w:tcW w:w="8487" w:type="dxa"/>
            <w:gridSpan w:val="13"/>
            <w:tcBorders>
              <w:top w:val="nil"/>
              <w:left w:val="nil"/>
              <w:bottom w:val="nil"/>
              <w:right w:val="nil"/>
            </w:tcBorders>
            <w:shd w:val="clear" w:color="auto" w:fill="auto"/>
            <w:noWrap/>
            <w:vAlign w:val="bottom"/>
            <w:hideMark/>
          </w:tcPr>
          <w:p w14:paraId="4485AB9E"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TECNOLOGÍAS DE INFORMACIÓN</w:t>
            </w:r>
          </w:p>
        </w:tc>
      </w:tr>
      <w:tr w:rsidR="00CF28D2" w:rsidRPr="0099413D" w14:paraId="31324284" w14:textId="77777777" w:rsidTr="00BB234D">
        <w:trPr>
          <w:trHeight w:val="135"/>
        </w:trPr>
        <w:tc>
          <w:tcPr>
            <w:tcW w:w="567" w:type="dxa"/>
            <w:tcBorders>
              <w:top w:val="nil"/>
              <w:left w:val="nil"/>
              <w:bottom w:val="nil"/>
              <w:right w:val="nil"/>
            </w:tcBorders>
            <w:shd w:val="clear" w:color="auto" w:fill="auto"/>
            <w:noWrap/>
            <w:vAlign w:val="bottom"/>
            <w:hideMark/>
          </w:tcPr>
          <w:p w14:paraId="74D680F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641F355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C4F075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ED8F37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401D15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4C7A7C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A7D5717"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582CB4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5BC0B1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A01B3E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4E5FF3F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21E5FE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2513A3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4FB3FAE9" w14:textId="77777777" w:rsidTr="00BB234D">
        <w:trPr>
          <w:trHeight w:val="270"/>
        </w:trPr>
        <w:tc>
          <w:tcPr>
            <w:tcW w:w="2127" w:type="dxa"/>
            <w:gridSpan w:val="2"/>
            <w:tcBorders>
              <w:top w:val="nil"/>
              <w:left w:val="nil"/>
              <w:bottom w:val="nil"/>
              <w:right w:val="nil"/>
            </w:tcBorders>
            <w:shd w:val="clear" w:color="auto" w:fill="auto"/>
            <w:noWrap/>
            <w:vAlign w:val="bottom"/>
            <w:hideMark/>
          </w:tcPr>
          <w:p w14:paraId="702E9E30"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Nombre de la entidad:</w:t>
            </w:r>
          </w:p>
        </w:tc>
        <w:tc>
          <w:tcPr>
            <w:tcW w:w="6360" w:type="dxa"/>
            <w:gridSpan w:val="11"/>
            <w:tcBorders>
              <w:top w:val="nil"/>
              <w:left w:val="nil"/>
              <w:bottom w:val="nil"/>
              <w:right w:val="nil"/>
            </w:tcBorders>
            <w:shd w:val="clear" w:color="auto" w:fill="auto"/>
            <w:noWrap/>
            <w:vAlign w:val="bottom"/>
            <w:hideMark/>
          </w:tcPr>
          <w:p w14:paraId="4777884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r w:rsidRPr="0099413D">
              <w:rPr>
                <w:rFonts w:ascii="Arial Narrow" w:eastAsia="Times New Roman" w:hAnsi="Arial Narrow" w:cs="Times New Roman"/>
                <w:color w:val="000000"/>
                <w:sz w:val="18"/>
                <w:szCs w:val="18"/>
                <w:lang w:eastAsia="es-PE"/>
              </w:rPr>
              <w:t>Consejo Nacional para la Integración de la Persona con Discapacidad</w:t>
            </w:r>
          </w:p>
        </w:tc>
      </w:tr>
      <w:tr w:rsidR="00CF28D2" w:rsidRPr="0099413D" w14:paraId="2345E2C1" w14:textId="77777777" w:rsidTr="00BB234D">
        <w:trPr>
          <w:trHeight w:val="270"/>
        </w:trPr>
        <w:tc>
          <w:tcPr>
            <w:tcW w:w="2127" w:type="dxa"/>
            <w:gridSpan w:val="2"/>
            <w:tcBorders>
              <w:top w:val="nil"/>
              <w:left w:val="nil"/>
              <w:bottom w:val="nil"/>
              <w:right w:val="nil"/>
            </w:tcBorders>
            <w:shd w:val="clear" w:color="auto" w:fill="auto"/>
            <w:noWrap/>
            <w:vAlign w:val="bottom"/>
            <w:hideMark/>
          </w:tcPr>
          <w:p w14:paraId="46ADA4CB"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Nombre del titular:</w:t>
            </w:r>
          </w:p>
        </w:tc>
        <w:tc>
          <w:tcPr>
            <w:tcW w:w="6360" w:type="dxa"/>
            <w:gridSpan w:val="11"/>
            <w:tcBorders>
              <w:top w:val="nil"/>
              <w:left w:val="nil"/>
              <w:bottom w:val="nil"/>
              <w:right w:val="nil"/>
            </w:tcBorders>
            <w:shd w:val="clear" w:color="auto" w:fill="auto"/>
            <w:noWrap/>
            <w:vAlign w:val="bottom"/>
            <w:hideMark/>
          </w:tcPr>
          <w:p w14:paraId="0E97EC05" w14:textId="77777777" w:rsidR="00CF28D2" w:rsidRDefault="00CF28D2" w:rsidP="00BB234D">
            <w:pPr>
              <w:spacing w:after="0" w:line="240" w:lineRule="auto"/>
              <w:rPr>
                <w:rFonts w:ascii="Arial Narrow" w:eastAsia="Times New Roman" w:hAnsi="Arial Narrow" w:cs="Times New Roman"/>
                <w:color w:val="000000"/>
                <w:sz w:val="18"/>
                <w:szCs w:val="18"/>
                <w:lang w:eastAsia="es-PE"/>
              </w:rPr>
            </w:pPr>
          </w:p>
          <w:p w14:paraId="7546415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r w:rsidRPr="0099413D">
              <w:rPr>
                <w:rFonts w:ascii="Arial Narrow" w:eastAsia="Times New Roman" w:hAnsi="Arial Narrow" w:cs="Times New Roman"/>
                <w:color w:val="000000"/>
                <w:sz w:val="18"/>
                <w:szCs w:val="18"/>
                <w:lang w:eastAsia="es-PE"/>
              </w:rPr>
              <w:t>Unidad de Tecnologías e Informática</w:t>
            </w:r>
          </w:p>
        </w:tc>
      </w:tr>
      <w:tr w:rsidR="00CF28D2" w:rsidRPr="0099413D" w14:paraId="19C52421" w14:textId="77777777" w:rsidTr="00BB234D">
        <w:trPr>
          <w:trHeight w:val="270"/>
        </w:trPr>
        <w:tc>
          <w:tcPr>
            <w:tcW w:w="567" w:type="dxa"/>
            <w:tcBorders>
              <w:top w:val="nil"/>
              <w:left w:val="nil"/>
              <w:bottom w:val="nil"/>
              <w:right w:val="nil"/>
            </w:tcBorders>
            <w:shd w:val="clear" w:color="auto" w:fill="auto"/>
            <w:noWrap/>
            <w:vAlign w:val="bottom"/>
            <w:hideMark/>
          </w:tcPr>
          <w:p w14:paraId="4B18BD7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0F2A20C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E3941B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59C1E1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13B532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BF240E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7B1E00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4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EC1FC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FECHA</w:t>
            </w:r>
          </w:p>
        </w:tc>
        <w:tc>
          <w:tcPr>
            <w:tcW w:w="2520" w:type="dxa"/>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C91E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VALORIZACIÓN</w:t>
            </w:r>
          </w:p>
        </w:tc>
      </w:tr>
      <w:tr w:rsidR="00CF28D2" w:rsidRPr="0099413D" w14:paraId="761B39BF" w14:textId="77777777" w:rsidTr="00BB234D">
        <w:trPr>
          <w:trHeight w:val="270"/>
        </w:trPr>
        <w:tc>
          <w:tcPr>
            <w:tcW w:w="567" w:type="dxa"/>
            <w:tcBorders>
              <w:top w:val="nil"/>
              <w:left w:val="nil"/>
              <w:bottom w:val="nil"/>
              <w:right w:val="nil"/>
            </w:tcBorders>
            <w:shd w:val="clear" w:color="auto" w:fill="auto"/>
            <w:noWrap/>
            <w:vAlign w:val="bottom"/>
            <w:hideMark/>
          </w:tcPr>
          <w:p w14:paraId="3B07D31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2040" w:type="dxa"/>
            <w:gridSpan w:val="2"/>
            <w:tcBorders>
              <w:top w:val="nil"/>
              <w:left w:val="nil"/>
              <w:bottom w:val="nil"/>
              <w:right w:val="nil"/>
            </w:tcBorders>
            <w:shd w:val="clear" w:color="auto" w:fill="auto"/>
            <w:noWrap/>
            <w:vAlign w:val="bottom"/>
            <w:hideMark/>
          </w:tcPr>
          <w:p w14:paraId="3639EFAC"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SOBRE INVENTARIO</w:t>
            </w:r>
          </w:p>
        </w:tc>
        <w:tc>
          <w:tcPr>
            <w:tcW w:w="480" w:type="dxa"/>
            <w:tcBorders>
              <w:top w:val="nil"/>
              <w:left w:val="nil"/>
              <w:bottom w:val="nil"/>
              <w:right w:val="nil"/>
            </w:tcBorders>
            <w:shd w:val="clear" w:color="auto" w:fill="auto"/>
            <w:noWrap/>
            <w:vAlign w:val="bottom"/>
            <w:hideMark/>
          </w:tcPr>
          <w:p w14:paraId="67AC7CEA"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5F40F84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A81520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E356E2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single" w:sz="4" w:space="0" w:color="auto"/>
              <w:bottom w:val="single" w:sz="4" w:space="0" w:color="auto"/>
              <w:right w:val="single" w:sz="4" w:space="0" w:color="auto"/>
            </w:tcBorders>
            <w:shd w:val="clear" w:color="000000" w:fill="D9D9D9"/>
            <w:noWrap/>
            <w:vAlign w:val="center"/>
            <w:hideMark/>
          </w:tcPr>
          <w:p w14:paraId="52D089B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día</w:t>
            </w:r>
          </w:p>
        </w:tc>
        <w:tc>
          <w:tcPr>
            <w:tcW w:w="480" w:type="dxa"/>
            <w:tcBorders>
              <w:top w:val="nil"/>
              <w:left w:val="nil"/>
              <w:bottom w:val="single" w:sz="4" w:space="0" w:color="auto"/>
              <w:right w:val="single" w:sz="4" w:space="0" w:color="auto"/>
            </w:tcBorders>
            <w:shd w:val="clear" w:color="000000" w:fill="D9D9D9"/>
            <w:noWrap/>
            <w:vAlign w:val="center"/>
            <w:hideMark/>
          </w:tcPr>
          <w:p w14:paraId="253F20D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mes</w:t>
            </w:r>
          </w:p>
        </w:tc>
        <w:tc>
          <w:tcPr>
            <w:tcW w:w="480" w:type="dxa"/>
            <w:tcBorders>
              <w:top w:val="nil"/>
              <w:left w:val="nil"/>
              <w:bottom w:val="single" w:sz="4" w:space="0" w:color="auto"/>
              <w:right w:val="single" w:sz="4" w:space="0" w:color="auto"/>
            </w:tcBorders>
            <w:shd w:val="clear" w:color="000000" w:fill="D9D9D9"/>
            <w:noWrap/>
            <w:vAlign w:val="center"/>
            <w:hideMark/>
          </w:tcPr>
          <w:p w14:paraId="01DCCF2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año</w:t>
            </w:r>
          </w:p>
        </w:tc>
        <w:tc>
          <w:tcPr>
            <w:tcW w:w="2520" w:type="dxa"/>
            <w:gridSpan w:val="3"/>
            <w:vMerge/>
            <w:tcBorders>
              <w:top w:val="nil"/>
              <w:left w:val="nil"/>
              <w:bottom w:val="single" w:sz="4" w:space="0" w:color="auto"/>
              <w:right w:val="single" w:sz="4" w:space="0" w:color="auto"/>
            </w:tcBorders>
            <w:vAlign w:val="center"/>
            <w:hideMark/>
          </w:tcPr>
          <w:p w14:paraId="0F02B660"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r>
      <w:tr w:rsidR="00CF28D2" w:rsidRPr="0099413D" w14:paraId="734AFD9D" w14:textId="77777777" w:rsidTr="00BB234D">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83401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F3D5A09"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Última fecha de inventario de equipos tecnológicos y valorización</w:t>
            </w:r>
          </w:p>
        </w:tc>
        <w:tc>
          <w:tcPr>
            <w:tcW w:w="480" w:type="dxa"/>
            <w:tcBorders>
              <w:top w:val="nil"/>
              <w:left w:val="nil"/>
              <w:bottom w:val="single" w:sz="4" w:space="0" w:color="auto"/>
              <w:right w:val="single" w:sz="4" w:space="0" w:color="auto"/>
            </w:tcBorders>
            <w:shd w:val="clear" w:color="auto" w:fill="auto"/>
            <w:noWrap/>
            <w:vAlign w:val="center"/>
            <w:hideMark/>
          </w:tcPr>
          <w:p w14:paraId="6FB3FC42"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25</w:t>
            </w:r>
          </w:p>
        </w:tc>
        <w:tc>
          <w:tcPr>
            <w:tcW w:w="480" w:type="dxa"/>
            <w:tcBorders>
              <w:top w:val="nil"/>
              <w:left w:val="nil"/>
              <w:bottom w:val="single" w:sz="4" w:space="0" w:color="auto"/>
              <w:right w:val="single" w:sz="4" w:space="0" w:color="auto"/>
            </w:tcBorders>
            <w:shd w:val="clear" w:color="auto" w:fill="auto"/>
            <w:noWrap/>
            <w:vAlign w:val="center"/>
            <w:hideMark/>
          </w:tcPr>
          <w:p w14:paraId="66E16CE1"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04</w:t>
            </w:r>
          </w:p>
        </w:tc>
        <w:tc>
          <w:tcPr>
            <w:tcW w:w="480" w:type="dxa"/>
            <w:tcBorders>
              <w:top w:val="nil"/>
              <w:left w:val="nil"/>
              <w:bottom w:val="single" w:sz="4" w:space="0" w:color="auto"/>
              <w:right w:val="single" w:sz="4" w:space="0" w:color="auto"/>
            </w:tcBorders>
            <w:shd w:val="clear" w:color="auto" w:fill="auto"/>
            <w:noWrap/>
            <w:vAlign w:val="center"/>
            <w:hideMark/>
          </w:tcPr>
          <w:p w14:paraId="711AEC25"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2016</w:t>
            </w:r>
          </w:p>
        </w:tc>
        <w:tc>
          <w:tcPr>
            <w:tcW w:w="2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0E243A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0</w:t>
            </w:r>
          </w:p>
        </w:tc>
      </w:tr>
      <w:tr w:rsidR="00CF28D2" w:rsidRPr="0099413D" w14:paraId="0620C176"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1EF071F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50C303"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Última fecha de adquisición de compra de equipos de cómputo y</w:t>
            </w:r>
            <w:r w:rsidRPr="0099413D">
              <w:rPr>
                <w:rFonts w:ascii="Arial Narrow" w:eastAsia="Times New Roman" w:hAnsi="Arial Narrow" w:cs="Times New Roman"/>
                <w:color w:val="000000"/>
                <w:sz w:val="18"/>
                <w:szCs w:val="18"/>
                <w:lang w:eastAsia="es-PE"/>
              </w:rPr>
              <w:br/>
              <w:t>valorización</w:t>
            </w:r>
          </w:p>
        </w:tc>
        <w:tc>
          <w:tcPr>
            <w:tcW w:w="480" w:type="dxa"/>
            <w:tcBorders>
              <w:top w:val="nil"/>
              <w:left w:val="nil"/>
              <w:bottom w:val="single" w:sz="4" w:space="0" w:color="auto"/>
              <w:right w:val="single" w:sz="4" w:space="0" w:color="auto"/>
            </w:tcBorders>
            <w:shd w:val="clear" w:color="auto" w:fill="auto"/>
            <w:noWrap/>
            <w:vAlign w:val="center"/>
            <w:hideMark/>
          </w:tcPr>
          <w:p w14:paraId="7A55F8FE"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center"/>
            <w:hideMark/>
          </w:tcPr>
          <w:p w14:paraId="4F3E1D3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center"/>
            <w:hideMark/>
          </w:tcPr>
          <w:p w14:paraId="1CF47578"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2015</w:t>
            </w:r>
          </w:p>
        </w:tc>
        <w:tc>
          <w:tcPr>
            <w:tcW w:w="2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94B3AEF"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47C3586E"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31AA8F2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3</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742A95A"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Última fecha de adquisición de equipos de comunicaciones y</w:t>
            </w:r>
            <w:r w:rsidRPr="0099413D">
              <w:rPr>
                <w:rFonts w:ascii="Arial Narrow" w:eastAsia="Times New Roman" w:hAnsi="Arial Narrow" w:cs="Times New Roman"/>
                <w:color w:val="000000"/>
                <w:sz w:val="18"/>
                <w:szCs w:val="18"/>
                <w:lang w:eastAsia="es-PE"/>
              </w:rPr>
              <w:br/>
              <w:t>valorización</w:t>
            </w:r>
          </w:p>
        </w:tc>
        <w:tc>
          <w:tcPr>
            <w:tcW w:w="480" w:type="dxa"/>
            <w:tcBorders>
              <w:top w:val="nil"/>
              <w:left w:val="nil"/>
              <w:bottom w:val="single" w:sz="4" w:space="0" w:color="auto"/>
              <w:right w:val="single" w:sz="4" w:space="0" w:color="auto"/>
            </w:tcBorders>
            <w:shd w:val="clear" w:color="auto" w:fill="auto"/>
            <w:noWrap/>
            <w:vAlign w:val="center"/>
            <w:hideMark/>
          </w:tcPr>
          <w:p w14:paraId="5367C7E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center"/>
            <w:hideMark/>
          </w:tcPr>
          <w:p w14:paraId="4F6C931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center"/>
            <w:hideMark/>
          </w:tcPr>
          <w:p w14:paraId="13543067"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2016</w:t>
            </w:r>
          </w:p>
        </w:tc>
        <w:tc>
          <w:tcPr>
            <w:tcW w:w="25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FD19EB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70411234" w14:textId="77777777" w:rsidTr="00BB234D">
        <w:trPr>
          <w:trHeight w:val="270"/>
        </w:trPr>
        <w:tc>
          <w:tcPr>
            <w:tcW w:w="567" w:type="dxa"/>
            <w:tcBorders>
              <w:top w:val="nil"/>
              <w:left w:val="nil"/>
              <w:bottom w:val="nil"/>
              <w:right w:val="nil"/>
            </w:tcBorders>
            <w:shd w:val="clear" w:color="auto" w:fill="auto"/>
            <w:noWrap/>
            <w:vAlign w:val="bottom"/>
            <w:hideMark/>
          </w:tcPr>
          <w:p w14:paraId="2C244E67"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07E0821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AEC4AF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6046A3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26C090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5A29F0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ABC328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0EA399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4B0D8B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F776D9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63B3931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B1FC34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C92A14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06763DFA" w14:textId="77777777" w:rsidTr="00BB234D">
        <w:trPr>
          <w:trHeight w:val="270"/>
        </w:trPr>
        <w:tc>
          <w:tcPr>
            <w:tcW w:w="567" w:type="dxa"/>
            <w:tcBorders>
              <w:top w:val="nil"/>
              <w:left w:val="nil"/>
              <w:bottom w:val="nil"/>
              <w:right w:val="nil"/>
            </w:tcBorders>
            <w:shd w:val="clear" w:color="auto" w:fill="auto"/>
            <w:noWrap/>
            <w:vAlign w:val="bottom"/>
            <w:hideMark/>
          </w:tcPr>
          <w:p w14:paraId="0B643BB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2040" w:type="dxa"/>
            <w:gridSpan w:val="2"/>
            <w:tcBorders>
              <w:top w:val="nil"/>
              <w:left w:val="nil"/>
              <w:bottom w:val="nil"/>
              <w:right w:val="nil"/>
            </w:tcBorders>
            <w:shd w:val="clear" w:color="auto" w:fill="auto"/>
            <w:noWrap/>
            <w:vAlign w:val="bottom"/>
            <w:hideMark/>
          </w:tcPr>
          <w:p w14:paraId="1F52D73C"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SOBRE GESTIÓN</w:t>
            </w:r>
          </w:p>
        </w:tc>
        <w:tc>
          <w:tcPr>
            <w:tcW w:w="480" w:type="dxa"/>
            <w:tcBorders>
              <w:top w:val="nil"/>
              <w:left w:val="nil"/>
              <w:bottom w:val="nil"/>
              <w:right w:val="nil"/>
            </w:tcBorders>
            <w:shd w:val="clear" w:color="auto" w:fill="auto"/>
            <w:noWrap/>
            <w:vAlign w:val="bottom"/>
            <w:hideMark/>
          </w:tcPr>
          <w:p w14:paraId="4817DBC8"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5657705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37D3D3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6A1C2F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6C0634E"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SI</w:t>
            </w:r>
          </w:p>
        </w:tc>
        <w:tc>
          <w:tcPr>
            <w:tcW w:w="480" w:type="dxa"/>
            <w:tcBorders>
              <w:top w:val="single" w:sz="4" w:space="0" w:color="auto"/>
              <w:left w:val="nil"/>
              <w:bottom w:val="single" w:sz="4" w:space="0" w:color="auto"/>
              <w:right w:val="single" w:sz="4" w:space="0" w:color="auto"/>
            </w:tcBorders>
            <w:shd w:val="clear" w:color="000000" w:fill="D9D9D9"/>
            <w:noWrap/>
            <w:vAlign w:val="bottom"/>
            <w:hideMark/>
          </w:tcPr>
          <w:p w14:paraId="3DAE735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NO</w:t>
            </w:r>
          </w:p>
        </w:tc>
        <w:tc>
          <w:tcPr>
            <w:tcW w:w="480" w:type="dxa"/>
            <w:tcBorders>
              <w:top w:val="nil"/>
              <w:left w:val="nil"/>
              <w:bottom w:val="nil"/>
              <w:right w:val="nil"/>
            </w:tcBorders>
            <w:shd w:val="clear" w:color="auto" w:fill="auto"/>
            <w:noWrap/>
            <w:vAlign w:val="bottom"/>
            <w:hideMark/>
          </w:tcPr>
          <w:p w14:paraId="688AA4F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29E6AC6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171F3F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BA93C2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1C02BE0C" w14:textId="77777777" w:rsidTr="00BB234D">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34591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4</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049B253"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 sistema de archivo para la documentación del área de sistemas</w:t>
            </w:r>
          </w:p>
        </w:tc>
        <w:tc>
          <w:tcPr>
            <w:tcW w:w="480" w:type="dxa"/>
            <w:tcBorders>
              <w:top w:val="nil"/>
              <w:left w:val="nil"/>
              <w:bottom w:val="single" w:sz="4" w:space="0" w:color="auto"/>
              <w:right w:val="single" w:sz="4" w:space="0" w:color="auto"/>
            </w:tcBorders>
            <w:shd w:val="clear" w:color="auto" w:fill="auto"/>
            <w:noWrap/>
            <w:vAlign w:val="bottom"/>
            <w:hideMark/>
          </w:tcPr>
          <w:p w14:paraId="364AE921"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single" w:sz="4" w:space="0" w:color="auto"/>
              <w:right w:val="single" w:sz="4" w:space="0" w:color="auto"/>
            </w:tcBorders>
            <w:shd w:val="clear" w:color="auto" w:fill="auto"/>
            <w:noWrap/>
            <w:vAlign w:val="bottom"/>
            <w:hideMark/>
          </w:tcPr>
          <w:p w14:paraId="72DE672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nil"/>
              <w:right w:val="nil"/>
            </w:tcBorders>
            <w:shd w:val="clear" w:color="auto" w:fill="auto"/>
            <w:noWrap/>
            <w:vAlign w:val="bottom"/>
            <w:hideMark/>
          </w:tcPr>
          <w:p w14:paraId="5928775F"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00784B8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1F5857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30D9B1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03CB8B98"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30418C8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5</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B808E7"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Tienen más del 50% de los programas fuentes de sus aplicaciones</w:t>
            </w:r>
          </w:p>
        </w:tc>
        <w:tc>
          <w:tcPr>
            <w:tcW w:w="480" w:type="dxa"/>
            <w:tcBorders>
              <w:top w:val="nil"/>
              <w:left w:val="nil"/>
              <w:bottom w:val="single" w:sz="4" w:space="0" w:color="auto"/>
              <w:right w:val="single" w:sz="4" w:space="0" w:color="auto"/>
            </w:tcBorders>
            <w:shd w:val="clear" w:color="auto" w:fill="auto"/>
            <w:noWrap/>
            <w:vAlign w:val="bottom"/>
            <w:hideMark/>
          </w:tcPr>
          <w:p w14:paraId="783A702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74EDEAD3"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66568C53"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215226B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7A511A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2A30A3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2DB2EEE3"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32B6EEC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6</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EF24638"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Tienen menos del 50% de la documentación del área</w:t>
            </w:r>
          </w:p>
        </w:tc>
        <w:tc>
          <w:tcPr>
            <w:tcW w:w="480" w:type="dxa"/>
            <w:tcBorders>
              <w:top w:val="nil"/>
              <w:left w:val="nil"/>
              <w:bottom w:val="single" w:sz="4" w:space="0" w:color="auto"/>
              <w:right w:val="single" w:sz="4" w:space="0" w:color="auto"/>
            </w:tcBorders>
            <w:shd w:val="clear" w:color="auto" w:fill="auto"/>
            <w:noWrap/>
            <w:vAlign w:val="bottom"/>
            <w:hideMark/>
          </w:tcPr>
          <w:p w14:paraId="1F7C9F9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0B036E7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1DB1F32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4EC9AE7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A36741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60FF83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383DA853" w14:textId="77777777" w:rsidTr="00BB234D">
        <w:trPr>
          <w:trHeight w:val="270"/>
        </w:trPr>
        <w:tc>
          <w:tcPr>
            <w:tcW w:w="56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483532E"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7</w:t>
            </w:r>
          </w:p>
        </w:tc>
        <w:tc>
          <w:tcPr>
            <w:tcW w:w="3960"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D1AE7F2" w14:textId="2F53CC62"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Respecto a la elaboración del Plan Estratégico de Tecnologías de</w:t>
            </w:r>
            <w:r w:rsidRPr="0099413D">
              <w:rPr>
                <w:rFonts w:ascii="Arial Narrow" w:eastAsia="Times New Roman" w:hAnsi="Arial Narrow" w:cs="Times New Roman"/>
                <w:color w:val="000000"/>
                <w:sz w:val="18"/>
                <w:szCs w:val="18"/>
                <w:lang w:eastAsia="es-PE"/>
              </w:rPr>
              <w:br/>
              <w:t xml:space="preserve">Información. Marcar la </w:t>
            </w:r>
            <w:r w:rsidR="005571A8" w:rsidRPr="0099413D">
              <w:rPr>
                <w:rFonts w:ascii="Arial Narrow" w:eastAsia="Times New Roman" w:hAnsi="Arial Narrow" w:cs="Times New Roman"/>
                <w:color w:val="000000"/>
                <w:sz w:val="18"/>
                <w:szCs w:val="18"/>
                <w:lang w:eastAsia="es-PE"/>
              </w:rPr>
              <w:t>opción</w:t>
            </w:r>
            <w:r w:rsidRPr="0099413D">
              <w:rPr>
                <w:rFonts w:ascii="Arial Narrow" w:eastAsia="Times New Roman" w:hAnsi="Arial Narrow" w:cs="Times New Roman"/>
                <w:color w:val="000000"/>
                <w:sz w:val="18"/>
                <w:szCs w:val="18"/>
                <w:lang w:eastAsia="es-PE"/>
              </w:rPr>
              <w:t xml:space="preserve"> correspondiente (ver instructivo):</w:t>
            </w:r>
          </w:p>
        </w:tc>
        <w:tc>
          <w:tcPr>
            <w:tcW w:w="480" w:type="dxa"/>
            <w:tcBorders>
              <w:top w:val="nil"/>
              <w:left w:val="nil"/>
              <w:bottom w:val="nil"/>
              <w:right w:val="nil"/>
            </w:tcBorders>
            <w:shd w:val="clear" w:color="auto" w:fill="auto"/>
            <w:noWrap/>
            <w:vAlign w:val="bottom"/>
            <w:hideMark/>
          </w:tcPr>
          <w:p w14:paraId="0C411FC2"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396C1E3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3D0A597"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766D316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60D01F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C10B6B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0DF8FBEA" w14:textId="77777777" w:rsidTr="00BB234D">
        <w:trPr>
          <w:trHeight w:val="270"/>
        </w:trPr>
        <w:tc>
          <w:tcPr>
            <w:tcW w:w="567" w:type="dxa"/>
            <w:vMerge/>
            <w:tcBorders>
              <w:top w:val="nil"/>
              <w:left w:val="single" w:sz="4" w:space="0" w:color="auto"/>
              <w:bottom w:val="single" w:sz="4" w:space="0" w:color="000000"/>
              <w:right w:val="single" w:sz="4" w:space="0" w:color="auto"/>
            </w:tcBorders>
            <w:vAlign w:val="center"/>
            <w:hideMark/>
          </w:tcPr>
          <w:p w14:paraId="306F53F1"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3960" w:type="dxa"/>
            <w:gridSpan w:val="6"/>
            <w:vMerge/>
            <w:tcBorders>
              <w:top w:val="single" w:sz="4" w:space="0" w:color="auto"/>
              <w:left w:val="single" w:sz="4" w:space="0" w:color="auto"/>
              <w:bottom w:val="single" w:sz="4" w:space="0" w:color="000000"/>
              <w:right w:val="single" w:sz="4" w:space="0" w:color="000000"/>
            </w:tcBorders>
            <w:vAlign w:val="center"/>
            <w:hideMark/>
          </w:tcPr>
          <w:p w14:paraId="39F40B95"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626D3475" w14:textId="77777777" w:rsidR="00CF28D2" w:rsidRPr="0099413D" w:rsidRDefault="00CF28D2" w:rsidP="00BB234D">
            <w:pPr>
              <w:spacing w:after="0" w:line="240" w:lineRule="auto"/>
              <w:jc w:val="right"/>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1</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26AD6"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nil"/>
              <w:right w:val="nil"/>
            </w:tcBorders>
            <w:shd w:val="clear" w:color="auto" w:fill="auto"/>
            <w:noWrap/>
            <w:vAlign w:val="bottom"/>
            <w:hideMark/>
          </w:tcPr>
          <w:p w14:paraId="304950A9" w14:textId="77777777" w:rsidR="00CF28D2" w:rsidRPr="0099413D" w:rsidRDefault="00CF28D2" w:rsidP="00BB234D">
            <w:pPr>
              <w:spacing w:after="0" w:line="240" w:lineRule="auto"/>
              <w:jc w:val="right"/>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830B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5A61EE11" w14:textId="77777777" w:rsidR="00CF28D2" w:rsidRPr="0099413D" w:rsidRDefault="00CF28D2" w:rsidP="00BB234D">
            <w:pPr>
              <w:spacing w:after="0" w:line="240" w:lineRule="auto"/>
              <w:jc w:val="right"/>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3</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6D93D"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220C5D0D" w14:textId="77777777" w:rsidTr="00BB234D">
        <w:trPr>
          <w:trHeight w:val="270"/>
        </w:trPr>
        <w:tc>
          <w:tcPr>
            <w:tcW w:w="567" w:type="dxa"/>
            <w:vMerge/>
            <w:tcBorders>
              <w:top w:val="nil"/>
              <w:left w:val="single" w:sz="4" w:space="0" w:color="auto"/>
              <w:bottom w:val="single" w:sz="4" w:space="0" w:color="000000"/>
              <w:right w:val="single" w:sz="4" w:space="0" w:color="auto"/>
            </w:tcBorders>
            <w:vAlign w:val="center"/>
            <w:hideMark/>
          </w:tcPr>
          <w:p w14:paraId="23E4F223"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3960" w:type="dxa"/>
            <w:gridSpan w:val="6"/>
            <w:vMerge/>
            <w:tcBorders>
              <w:top w:val="single" w:sz="4" w:space="0" w:color="auto"/>
              <w:left w:val="single" w:sz="4" w:space="0" w:color="auto"/>
              <w:bottom w:val="single" w:sz="4" w:space="0" w:color="000000"/>
              <w:right w:val="single" w:sz="4" w:space="0" w:color="000000"/>
            </w:tcBorders>
            <w:vAlign w:val="center"/>
            <w:hideMark/>
          </w:tcPr>
          <w:p w14:paraId="2129F00C"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60EAD333"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2BB5396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266D64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1E37BA7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AFA0C9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5C141F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3C31F6DE"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F5A77A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8</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AD9A95"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 Plan Operativo de TIC</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0B104091"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0989A683"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00C5AD0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3A8BE3A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3A925A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B17695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6C65DB3F"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63D8739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9</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D6887A"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La evaluación del Plan Operativo de TIC ha sido registrado en el</w:t>
            </w:r>
            <w:r w:rsidRPr="0099413D">
              <w:rPr>
                <w:rFonts w:ascii="Arial Narrow" w:eastAsia="Times New Roman" w:hAnsi="Arial Narrow" w:cs="Times New Roman"/>
                <w:color w:val="000000"/>
                <w:sz w:val="18"/>
                <w:szCs w:val="18"/>
                <w:lang w:eastAsia="es-PE"/>
              </w:rPr>
              <w:br/>
              <w:t>aplicativo web de la ONGEI</w:t>
            </w:r>
          </w:p>
        </w:tc>
        <w:tc>
          <w:tcPr>
            <w:tcW w:w="480" w:type="dxa"/>
            <w:tcBorders>
              <w:top w:val="nil"/>
              <w:left w:val="nil"/>
              <w:bottom w:val="single" w:sz="4" w:space="0" w:color="auto"/>
              <w:right w:val="single" w:sz="4" w:space="0" w:color="auto"/>
            </w:tcBorders>
            <w:shd w:val="clear" w:color="auto" w:fill="auto"/>
            <w:noWrap/>
            <w:vAlign w:val="bottom"/>
            <w:hideMark/>
          </w:tcPr>
          <w:p w14:paraId="1E3E5B08"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593709E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2F8435D8"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7E125F2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1D96A8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CD7C32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5A573015" w14:textId="77777777" w:rsidTr="00BB234D">
        <w:trPr>
          <w:trHeight w:val="270"/>
        </w:trPr>
        <w:tc>
          <w:tcPr>
            <w:tcW w:w="567" w:type="dxa"/>
            <w:tcBorders>
              <w:top w:val="nil"/>
              <w:left w:val="nil"/>
              <w:bottom w:val="nil"/>
              <w:right w:val="nil"/>
            </w:tcBorders>
            <w:shd w:val="clear" w:color="auto" w:fill="auto"/>
            <w:noWrap/>
            <w:vAlign w:val="bottom"/>
            <w:hideMark/>
          </w:tcPr>
          <w:p w14:paraId="1A98EF4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7821611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395D24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5B170A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33C3FC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9670E6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1A07B3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4A3686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BE95AE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251838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6C2F6E37"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2A4193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C67EF6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6E096E59" w14:textId="77777777" w:rsidTr="00BB234D">
        <w:trPr>
          <w:trHeight w:val="540"/>
        </w:trPr>
        <w:tc>
          <w:tcPr>
            <w:tcW w:w="567" w:type="dxa"/>
            <w:tcBorders>
              <w:top w:val="nil"/>
              <w:left w:val="nil"/>
              <w:bottom w:val="nil"/>
              <w:right w:val="nil"/>
            </w:tcBorders>
            <w:shd w:val="clear" w:color="auto" w:fill="auto"/>
            <w:noWrap/>
            <w:vAlign w:val="bottom"/>
            <w:hideMark/>
          </w:tcPr>
          <w:p w14:paraId="5DDC794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6E25AF5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6C3D9C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286338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172CD0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C2F83D7"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5E1BF3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070D72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3FBB67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A94847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2520" w:type="dxa"/>
            <w:gridSpan w:val="3"/>
            <w:tcBorders>
              <w:top w:val="single" w:sz="4" w:space="0" w:color="auto"/>
              <w:left w:val="single" w:sz="4" w:space="0" w:color="auto"/>
              <w:bottom w:val="single" w:sz="4" w:space="0" w:color="auto"/>
              <w:right w:val="single" w:sz="4" w:space="0" w:color="000000"/>
            </w:tcBorders>
            <w:shd w:val="clear" w:color="000000" w:fill="D9D9D9"/>
            <w:vAlign w:val="bottom"/>
            <w:hideMark/>
          </w:tcPr>
          <w:p w14:paraId="0EABC0A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Rpta = "SI",</w:t>
            </w:r>
            <w:r w:rsidRPr="0099413D">
              <w:rPr>
                <w:rFonts w:ascii="Arial Narrow" w:eastAsia="Times New Roman" w:hAnsi="Arial Narrow" w:cs="Times New Roman"/>
                <w:b/>
                <w:bCs/>
                <w:color w:val="000000"/>
                <w:sz w:val="18"/>
                <w:szCs w:val="18"/>
                <w:lang w:eastAsia="es-PE"/>
              </w:rPr>
              <w:br/>
              <w:t>desde cuando</w:t>
            </w:r>
          </w:p>
        </w:tc>
      </w:tr>
      <w:tr w:rsidR="00CF28D2" w:rsidRPr="0099413D" w14:paraId="1D4C0B90" w14:textId="77777777" w:rsidTr="00BB234D">
        <w:trPr>
          <w:trHeight w:val="270"/>
        </w:trPr>
        <w:tc>
          <w:tcPr>
            <w:tcW w:w="567" w:type="dxa"/>
            <w:tcBorders>
              <w:top w:val="nil"/>
              <w:left w:val="nil"/>
              <w:bottom w:val="nil"/>
              <w:right w:val="nil"/>
            </w:tcBorders>
            <w:shd w:val="clear" w:color="auto" w:fill="auto"/>
            <w:noWrap/>
            <w:vAlign w:val="bottom"/>
            <w:hideMark/>
          </w:tcPr>
          <w:p w14:paraId="7ADB3D5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2520" w:type="dxa"/>
            <w:gridSpan w:val="3"/>
            <w:tcBorders>
              <w:top w:val="nil"/>
              <w:left w:val="nil"/>
              <w:bottom w:val="nil"/>
              <w:right w:val="nil"/>
            </w:tcBorders>
            <w:shd w:val="clear" w:color="auto" w:fill="auto"/>
            <w:noWrap/>
            <w:vAlign w:val="bottom"/>
            <w:hideMark/>
          </w:tcPr>
          <w:p w14:paraId="47CC6FB2"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SOBRE INTERCONEXIÓN</w:t>
            </w:r>
          </w:p>
        </w:tc>
        <w:tc>
          <w:tcPr>
            <w:tcW w:w="480" w:type="dxa"/>
            <w:tcBorders>
              <w:top w:val="nil"/>
              <w:left w:val="nil"/>
              <w:bottom w:val="nil"/>
              <w:right w:val="nil"/>
            </w:tcBorders>
            <w:shd w:val="clear" w:color="auto" w:fill="auto"/>
            <w:noWrap/>
            <w:vAlign w:val="bottom"/>
            <w:hideMark/>
          </w:tcPr>
          <w:p w14:paraId="08E5D1B7"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73AB08F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3848B8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E9AE1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SI</w:t>
            </w:r>
          </w:p>
        </w:tc>
        <w:tc>
          <w:tcPr>
            <w:tcW w:w="480" w:type="dxa"/>
            <w:tcBorders>
              <w:top w:val="single" w:sz="4" w:space="0" w:color="auto"/>
              <w:left w:val="nil"/>
              <w:bottom w:val="single" w:sz="4" w:space="0" w:color="auto"/>
              <w:right w:val="single" w:sz="4" w:space="0" w:color="auto"/>
            </w:tcBorders>
            <w:shd w:val="clear" w:color="000000" w:fill="D9D9D9"/>
            <w:noWrap/>
            <w:vAlign w:val="bottom"/>
            <w:hideMark/>
          </w:tcPr>
          <w:p w14:paraId="35C92983"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NO</w:t>
            </w:r>
          </w:p>
        </w:tc>
        <w:tc>
          <w:tcPr>
            <w:tcW w:w="480" w:type="dxa"/>
            <w:tcBorders>
              <w:top w:val="nil"/>
              <w:left w:val="nil"/>
              <w:bottom w:val="nil"/>
              <w:right w:val="nil"/>
            </w:tcBorders>
            <w:shd w:val="clear" w:color="auto" w:fill="auto"/>
            <w:noWrap/>
            <w:vAlign w:val="bottom"/>
            <w:hideMark/>
          </w:tcPr>
          <w:p w14:paraId="014A490E"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000000" w:fill="D9D9D9"/>
            <w:noWrap/>
            <w:vAlign w:val="center"/>
            <w:hideMark/>
          </w:tcPr>
          <w:p w14:paraId="19E155F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día</w:t>
            </w:r>
          </w:p>
        </w:tc>
        <w:tc>
          <w:tcPr>
            <w:tcW w:w="480" w:type="dxa"/>
            <w:tcBorders>
              <w:top w:val="nil"/>
              <w:left w:val="nil"/>
              <w:bottom w:val="single" w:sz="4" w:space="0" w:color="auto"/>
              <w:right w:val="single" w:sz="4" w:space="0" w:color="auto"/>
            </w:tcBorders>
            <w:shd w:val="clear" w:color="000000" w:fill="D9D9D9"/>
            <w:noWrap/>
            <w:vAlign w:val="center"/>
            <w:hideMark/>
          </w:tcPr>
          <w:p w14:paraId="74AC6B5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mes</w:t>
            </w:r>
          </w:p>
        </w:tc>
        <w:tc>
          <w:tcPr>
            <w:tcW w:w="480" w:type="dxa"/>
            <w:tcBorders>
              <w:top w:val="nil"/>
              <w:left w:val="nil"/>
              <w:bottom w:val="single" w:sz="4" w:space="0" w:color="auto"/>
              <w:right w:val="single" w:sz="4" w:space="0" w:color="auto"/>
            </w:tcBorders>
            <w:shd w:val="clear" w:color="000000" w:fill="D9D9D9"/>
            <w:noWrap/>
            <w:vAlign w:val="center"/>
            <w:hideMark/>
          </w:tcPr>
          <w:p w14:paraId="159F59F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año</w:t>
            </w:r>
          </w:p>
        </w:tc>
      </w:tr>
      <w:tr w:rsidR="00CF28D2" w:rsidRPr="0099413D" w14:paraId="6ABCAE1F" w14:textId="77777777" w:rsidTr="00BB234D">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64663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10</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BB0EEDD"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Tienen página Web</w:t>
            </w:r>
          </w:p>
        </w:tc>
        <w:tc>
          <w:tcPr>
            <w:tcW w:w="480" w:type="dxa"/>
            <w:tcBorders>
              <w:top w:val="nil"/>
              <w:left w:val="nil"/>
              <w:bottom w:val="single" w:sz="4" w:space="0" w:color="auto"/>
              <w:right w:val="single" w:sz="4" w:space="0" w:color="auto"/>
            </w:tcBorders>
            <w:shd w:val="clear" w:color="auto" w:fill="auto"/>
            <w:noWrap/>
            <w:vAlign w:val="bottom"/>
            <w:hideMark/>
          </w:tcPr>
          <w:p w14:paraId="7DC893A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single" w:sz="4" w:space="0" w:color="auto"/>
              <w:right w:val="single" w:sz="4" w:space="0" w:color="auto"/>
            </w:tcBorders>
            <w:shd w:val="clear" w:color="auto" w:fill="auto"/>
            <w:noWrap/>
            <w:vAlign w:val="bottom"/>
            <w:hideMark/>
          </w:tcPr>
          <w:p w14:paraId="12D5B282"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nil"/>
              <w:right w:val="nil"/>
            </w:tcBorders>
            <w:shd w:val="clear" w:color="auto" w:fill="auto"/>
            <w:noWrap/>
            <w:vAlign w:val="bottom"/>
            <w:hideMark/>
          </w:tcPr>
          <w:p w14:paraId="2B2DDF4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DC37AF"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06</w:t>
            </w:r>
          </w:p>
        </w:tc>
        <w:tc>
          <w:tcPr>
            <w:tcW w:w="480" w:type="dxa"/>
            <w:tcBorders>
              <w:top w:val="nil"/>
              <w:left w:val="nil"/>
              <w:bottom w:val="single" w:sz="4" w:space="0" w:color="auto"/>
              <w:right w:val="single" w:sz="4" w:space="0" w:color="auto"/>
            </w:tcBorders>
            <w:shd w:val="clear" w:color="auto" w:fill="auto"/>
            <w:noWrap/>
            <w:vAlign w:val="bottom"/>
            <w:hideMark/>
          </w:tcPr>
          <w:p w14:paraId="3050FC95"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06</w:t>
            </w:r>
          </w:p>
        </w:tc>
        <w:tc>
          <w:tcPr>
            <w:tcW w:w="480" w:type="dxa"/>
            <w:tcBorders>
              <w:top w:val="nil"/>
              <w:left w:val="nil"/>
              <w:bottom w:val="single" w:sz="4" w:space="0" w:color="auto"/>
              <w:right w:val="single" w:sz="4" w:space="0" w:color="auto"/>
            </w:tcBorders>
            <w:shd w:val="clear" w:color="auto" w:fill="auto"/>
            <w:noWrap/>
            <w:vAlign w:val="bottom"/>
            <w:hideMark/>
          </w:tcPr>
          <w:p w14:paraId="2DF6A8F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2012</w:t>
            </w:r>
          </w:p>
        </w:tc>
      </w:tr>
      <w:tr w:rsidR="00CF28D2" w:rsidRPr="0099413D" w14:paraId="5A140D29"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6370C369"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11</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057F6A"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Brindan servicios de Internet a los usuarios externos</w:t>
            </w:r>
          </w:p>
        </w:tc>
        <w:tc>
          <w:tcPr>
            <w:tcW w:w="480" w:type="dxa"/>
            <w:tcBorders>
              <w:top w:val="nil"/>
              <w:left w:val="nil"/>
              <w:bottom w:val="single" w:sz="4" w:space="0" w:color="auto"/>
              <w:right w:val="single" w:sz="4" w:space="0" w:color="auto"/>
            </w:tcBorders>
            <w:shd w:val="clear" w:color="auto" w:fill="auto"/>
            <w:noWrap/>
            <w:vAlign w:val="bottom"/>
            <w:hideMark/>
          </w:tcPr>
          <w:p w14:paraId="05F5F16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473AEBD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3A764E67"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7AAA134"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17F7354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01C412DB"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141BF165"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E49C12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12</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84BFAC"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Tienen intranet en su organización</w:t>
            </w:r>
          </w:p>
        </w:tc>
        <w:tc>
          <w:tcPr>
            <w:tcW w:w="480" w:type="dxa"/>
            <w:tcBorders>
              <w:top w:val="nil"/>
              <w:left w:val="nil"/>
              <w:bottom w:val="single" w:sz="4" w:space="0" w:color="auto"/>
              <w:right w:val="single" w:sz="4" w:space="0" w:color="auto"/>
            </w:tcBorders>
            <w:shd w:val="clear" w:color="auto" w:fill="auto"/>
            <w:noWrap/>
            <w:vAlign w:val="bottom"/>
            <w:hideMark/>
          </w:tcPr>
          <w:p w14:paraId="45BA3201"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131D2868"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60A3E1AA"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A152654"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686C29BF"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188A7E4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63D81373"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0F08639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13</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FE27984"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Cuentan con SIGA</w:t>
            </w:r>
          </w:p>
        </w:tc>
        <w:tc>
          <w:tcPr>
            <w:tcW w:w="480" w:type="dxa"/>
            <w:tcBorders>
              <w:top w:val="nil"/>
              <w:left w:val="nil"/>
              <w:bottom w:val="single" w:sz="4" w:space="0" w:color="auto"/>
              <w:right w:val="single" w:sz="4" w:space="0" w:color="auto"/>
            </w:tcBorders>
            <w:shd w:val="clear" w:color="auto" w:fill="auto"/>
            <w:noWrap/>
            <w:vAlign w:val="bottom"/>
            <w:hideMark/>
          </w:tcPr>
          <w:p w14:paraId="3E5CA3FB"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030BA4A9"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70B89E04"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592E940"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200B3F74"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6A8DFAB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2D49F9F7"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736EFBD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14</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3C14C5E"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Cuentan con un módulo de personal</w:t>
            </w:r>
          </w:p>
        </w:tc>
        <w:tc>
          <w:tcPr>
            <w:tcW w:w="480" w:type="dxa"/>
            <w:tcBorders>
              <w:top w:val="nil"/>
              <w:left w:val="nil"/>
              <w:bottom w:val="single" w:sz="4" w:space="0" w:color="auto"/>
              <w:right w:val="single" w:sz="4" w:space="0" w:color="auto"/>
            </w:tcBorders>
            <w:shd w:val="clear" w:color="auto" w:fill="auto"/>
            <w:noWrap/>
            <w:vAlign w:val="bottom"/>
            <w:hideMark/>
          </w:tcPr>
          <w:p w14:paraId="299B680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49F278A8"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nil"/>
              <w:right w:val="nil"/>
            </w:tcBorders>
            <w:shd w:val="clear" w:color="auto" w:fill="auto"/>
            <w:noWrap/>
            <w:vAlign w:val="bottom"/>
            <w:hideMark/>
          </w:tcPr>
          <w:p w14:paraId="760BB3FF"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A053E37"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76309221"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single" w:sz="4" w:space="0" w:color="auto"/>
              <w:right w:val="single" w:sz="4" w:space="0" w:color="auto"/>
            </w:tcBorders>
            <w:shd w:val="clear" w:color="auto" w:fill="auto"/>
            <w:noWrap/>
            <w:vAlign w:val="bottom"/>
            <w:hideMark/>
          </w:tcPr>
          <w:p w14:paraId="4062E723"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r>
      <w:tr w:rsidR="00CF28D2" w:rsidRPr="0099413D" w14:paraId="223FCF50"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0A0740D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15</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4E3B5C"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Tienen SIAF</w:t>
            </w:r>
          </w:p>
        </w:tc>
        <w:tc>
          <w:tcPr>
            <w:tcW w:w="480" w:type="dxa"/>
            <w:tcBorders>
              <w:top w:val="nil"/>
              <w:left w:val="nil"/>
              <w:bottom w:val="single" w:sz="4" w:space="0" w:color="auto"/>
              <w:right w:val="single" w:sz="4" w:space="0" w:color="auto"/>
            </w:tcBorders>
            <w:shd w:val="clear" w:color="auto" w:fill="auto"/>
            <w:noWrap/>
            <w:vAlign w:val="bottom"/>
            <w:hideMark/>
          </w:tcPr>
          <w:p w14:paraId="7B48236B"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X</w:t>
            </w:r>
          </w:p>
        </w:tc>
        <w:tc>
          <w:tcPr>
            <w:tcW w:w="480" w:type="dxa"/>
            <w:tcBorders>
              <w:top w:val="nil"/>
              <w:left w:val="nil"/>
              <w:bottom w:val="single" w:sz="4" w:space="0" w:color="auto"/>
              <w:right w:val="single" w:sz="4" w:space="0" w:color="auto"/>
            </w:tcBorders>
            <w:shd w:val="clear" w:color="auto" w:fill="auto"/>
            <w:noWrap/>
            <w:vAlign w:val="bottom"/>
            <w:hideMark/>
          </w:tcPr>
          <w:p w14:paraId="1983A866"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w:t>
            </w:r>
          </w:p>
        </w:tc>
        <w:tc>
          <w:tcPr>
            <w:tcW w:w="480" w:type="dxa"/>
            <w:tcBorders>
              <w:top w:val="nil"/>
              <w:left w:val="nil"/>
              <w:bottom w:val="nil"/>
              <w:right w:val="nil"/>
            </w:tcBorders>
            <w:shd w:val="clear" w:color="auto" w:fill="auto"/>
            <w:noWrap/>
            <w:vAlign w:val="bottom"/>
            <w:hideMark/>
          </w:tcPr>
          <w:p w14:paraId="6AE01384"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1598D37"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10</w:t>
            </w:r>
          </w:p>
        </w:tc>
        <w:tc>
          <w:tcPr>
            <w:tcW w:w="480" w:type="dxa"/>
            <w:tcBorders>
              <w:top w:val="nil"/>
              <w:left w:val="nil"/>
              <w:bottom w:val="single" w:sz="4" w:space="0" w:color="auto"/>
              <w:right w:val="single" w:sz="4" w:space="0" w:color="auto"/>
            </w:tcBorders>
            <w:shd w:val="clear" w:color="auto" w:fill="auto"/>
            <w:noWrap/>
            <w:vAlign w:val="bottom"/>
            <w:hideMark/>
          </w:tcPr>
          <w:p w14:paraId="538B3DF0"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11</w:t>
            </w:r>
          </w:p>
        </w:tc>
        <w:tc>
          <w:tcPr>
            <w:tcW w:w="480" w:type="dxa"/>
            <w:tcBorders>
              <w:top w:val="nil"/>
              <w:left w:val="nil"/>
              <w:bottom w:val="single" w:sz="4" w:space="0" w:color="auto"/>
              <w:right w:val="single" w:sz="4" w:space="0" w:color="auto"/>
            </w:tcBorders>
            <w:shd w:val="clear" w:color="auto" w:fill="auto"/>
            <w:noWrap/>
            <w:vAlign w:val="bottom"/>
            <w:hideMark/>
          </w:tcPr>
          <w:p w14:paraId="1FD3FA8E"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2003</w:t>
            </w:r>
          </w:p>
        </w:tc>
      </w:tr>
      <w:tr w:rsidR="00CF28D2" w:rsidRPr="0099413D" w14:paraId="67B74EEE" w14:textId="77777777" w:rsidTr="00BB234D">
        <w:trPr>
          <w:trHeight w:val="270"/>
        </w:trPr>
        <w:tc>
          <w:tcPr>
            <w:tcW w:w="567" w:type="dxa"/>
            <w:tcBorders>
              <w:top w:val="nil"/>
              <w:left w:val="nil"/>
              <w:bottom w:val="nil"/>
              <w:right w:val="nil"/>
            </w:tcBorders>
            <w:shd w:val="clear" w:color="auto" w:fill="auto"/>
            <w:noWrap/>
            <w:vAlign w:val="bottom"/>
            <w:hideMark/>
          </w:tcPr>
          <w:p w14:paraId="0500EC9C" w14:textId="77777777" w:rsidR="00CF28D2" w:rsidRPr="0099413D" w:rsidRDefault="00CF28D2" w:rsidP="00BB234D">
            <w:pPr>
              <w:spacing w:after="0" w:line="240" w:lineRule="auto"/>
              <w:jc w:val="center"/>
              <w:rPr>
                <w:rFonts w:ascii="Arial Narrow" w:eastAsia="Times New Roman" w:hAnsi="Arial Narrow" w:cs="Times New Roman"/>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0F81C72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0C2230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2C565D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9E0640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0699EF2"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F036F9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1DD179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9DE37D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D104FD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75D34F0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68AD53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722A8EC"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47DA63C4" w14:textId="77777777" w:rsidTr="00BB234D">
        <w:trPr>
          <w:trHeight w:val="270"/>
        </w:trPr>
        <w:tc>
          <w:tcPr>
            <w:tcW w:w="567" w:type="dxa"/>
            <w:tcBorders>
              <w:top w:val="nil"/>
              <w:left w:val="nil"/>
              <w:bottom w:val="nil"/>
              <w:right w:val="nil"/>
            </w:tcBorders>
            <w:shd w:val="clear" w:color="auto" w:fill="auto"/>
            <w:noWrap/>
            <w:vAlign w:val="bottom"/>
            <w:hideMark/>
          </w:tcPr>
          <w:p w14:paraId="7E5C018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2040" w:type="dxa"/>
            <w:gridSpan w:val="2"/>
            <w:tcBorders>
              <w:top w:val="nil"/>
              <w:left w:val="nil"/>
              <w:bottom w:val="nil"/>
              <w:right w:val="nil"/>
            </w:tcBorders>
            <w:shd w:val="clear" w:color="auto" w:fill="auto"/>
            <w:noWrap/>
            <w:vAlign w:val="bottom"/>
            <w:hideMark/>
          </w:tcPr>
          <w:p w14:paraId="2AB4C9E1"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SOBRE OPERACIÓN</w:t>
            </w:r>
          </w:p>
        </w:tc>
        <w:tc>
          <w:tcPr>
            <w:tcW w:w="480" w:type="dxa"/>
            <w:tcBorders>
              <w:top w:val="nil"/>
              <w:left w:val="nil"/>
              <w:bottom w:val="nil"/>
              <w:right w:val="nil"/>
            </w:tcBorders>
            <w:shd w:val="clear" w:color="auto" w:fill="auto"/>
            <w:noWrap/>
            <w:vAlign w:val="bottom"/>
            <w:hideMark/>
          </w:tcPr>
          <w:p w14:paraId="74B18B2F" w14:textId="77777777" w:rsidR="00CF28D2" w:rsidRPr="0099413D" w:rsidRDefault="00CF28D2" w:rsidP="00BB234D">
            <w:pPr>
              <w:spacing w:after="0" w:line="240" w:lineRule="auto"/>
              <w:rPr>
                <w:rFonts w:ascii="Arial Narrow" w:eastAsia="Times New Roman" w:hAnsi="Arial Narrow" w:cs="Times New Roman"/>
                <w:b/>
                <w:bCs/>
                <w:color w:val="000000"/>
                <w:sz w:val="18"/>
                <w:szCs w:val="18"/>
                <w:lang w:eastAsia="es-PE"/>
              </w:rPr>
            </w:pPr>
          </w:p>
        </w:tc>
        <w:tc>
          <w:tcPr>
            <w:tcW w:w="480" w:type="dxa"/>
            <w:tcBorders>
              <w:top w:val="nil"/>
              <w:left w:val="nil"/>
              <w:bottom w:val="nil"/>
              <w:right w:val="nil"/>
            </w:tcBorders>
            <w:shd w:val="clear" w:color="auto" w:fill="auto"/>
            <w:noWrap/>
            <w:vAlign w:val="bottom"/>
            <w:hideMark/>
          </w:tcPr>
          <w:p w14:paraId="5A35911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40C2BD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1FAED6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96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72BD38"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w:t>
            </w:r>
          </w:p>
        </w:tc>
        <w:tc>
          <w:tcPr>
            <w:tcW w:w="480" w:type="dxa"/>
            <w:tcBorders>
              <w:top w:val="nil"/>
              <w:left w:val="nil"/>
              <w:bottom w:val="nil"/>
              <w:right w:val="nil"/>
            </w:tcBorders>
            <w:shd w:val="clear" w:color="auto" w:fill="auto"/>
            <w:noWrap/>
            <w:vAlign w:val="bottom"/>
            <w:hideMark/>
          </w:tcPr>
          <w:p w14:paraId="46D1F2B9"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7F5973D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5BD76F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088B6D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49BF5E75" w14:textId="77777777" w:rsidTr="00BB234D">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032292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16</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F617391"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de su personal que tiene acceso a computadora (redondee al 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9B5693"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100.00%</w:t>
            </w:r>
          </w:p>
        </w:tc>
        <w:tc>
          <w:tcPr>
            <w:tcW w:w="480" w:type="dxa"/>
            <w:tcBorders>
              <w:top w:val="nil"/>
              <w:left w:val="nil"/>
              <w:bottom w:val="nil"/>
              <w:right w:val="nil"/>
            </w:tcBorders>
            <w:shd w:val="clear" w:color="auto" w:fill="auto"/>
            <w:noWrap/>
            <w:vAlign w:val="bottom"/>
            <w:hideMark/>
          </w:tcPr>
          <w:p w14:paraId="1A54F12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47B48EB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4D477C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6049B1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25E9D403"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D978DD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17</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A284033"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de su personal que tiene acceso a teléfonos (redondee al 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33C3F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49.00%</w:t>
            </w:r>
          </w:p>
        </w:tc>
        <w:tc>
          <w:tcPr>
            <w:tcW w:w="480" w:type="dxa"/>
            <w:tcBorders>
              <w:top w:val="nil"/>
              <w:left w:val="nil"/>
              <w:bottom w:val="nil"/>
              <w:right w:val="nil"/>
            </w:tcBorders>
            <w:shd w:val="clear" w:color="auto" w:fill="auto"/>
            <w:noWrap/>
            <w:vAlign w:val="bottom"/>
            <w:hideMark/>
          </w:tcPr>
          <w:p w14:paraId="2DF2841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4BC3707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3BEE2A5"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D09A41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43D9BA80"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16774B16"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18</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9885638"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de computadoras de menos de 2 años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08A44"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68.57%</w:t>
            </w:r>
          </w:p>
        </w:tc>
        <w:tc>
          <w:tcPr>
            <w:tcW w:w="480" w:type="dxa"/>
            <w:tcBorders>
              <w:top w:val="nil"/>
              <w:left w:val="nil"/>
              <w:bottom w:val="nil"/>
              <w:right w:val="nil"/>
            </w:tcBorders>
            <w:shd w:val="clear" w:color="auto" w:fill="auto"/>
            <w:noWrap/>
            <w:vAlign w:val="bottom"/>
            <w:hideMark/>
          </w:tcPr>
          <w:p w14:paraId="58A5508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590E642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8259067"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4217D8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41CEA95F"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12D4902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19</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FAADEDD"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de computadoras de menos de 3 años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4B50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22.85%</w:t>
            </w:r>
          </w:p>
        </w:tc>
        <w:tc>
          <w:tcPr>
            <w:tcW w:w="480" w:type="dxa"/>
            <w:tcBorders>
              <w:top w:val="nil"/>
              <w:left w:val="nil"/>
              <w:bottom w:val="nil"/>
              <w:right w:val="nil"/>
            </w:tcBorders>
            <w:shd w:val="clear" w:color="auto" w:fill="auto"/>
            <w:noWrap/>
            <w:vAlign w:val="bottom"/>
            <w:hideMark/>
          </w:tcPr>
          <w:p w14:paraId="56129BC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22EFC66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39B9A2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37605F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2AB38B04"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30446B8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20</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BDE78A8"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 de computadoras de más de 4 años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C7919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8.57%</w:t>
            </w:r>
          </w:p>
        </w:tc>
        <w:tc>
          <w:tcPr>
            <w:tcW w:w="480" w:type="dxa"/>
            <w:tcBorders>
              <w:top w:val="nil"/>
              <w:left w:val="nil"/>
              <w:bottom w:val="nil"/>
              <w:right w:val="nil"/>
            </w:tcBorders>
            <w:shd w:val="clear" w:color="auto" w:fill="auto"/>
            <w:noWrap/>
            <w:vAlign w:val="bottom"/>
            <w:hideMark/>
          </w:tcPr>
          <w:p w14:paraId="7329D99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278CB65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5C3B1A1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263D37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2839C5E9"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4E8E0A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21</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00774F"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Del total de PC. % en estado operativo (redondee al 5%)</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EDF474"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94.29%</w:t>
            </w:r>
          </w:p>
        </w:tc>
        <w:tc>
          <w:tcPr>
            <w:tcW w:w="480" w:type="dxa"/>
            <w:tcBorders>
              <w:top w:val="nil"/>
              <w:left w:val="nil"/>
              <w:bottom w:val="nil"/>
              <w:right w:val="nil"/>
            </w:tcBorders>
            <w:shd w:val="clear" w:color="auto" w:fill="auto"/>
            <w:noWrap/>
            <w:vAlign w:val="bottom"/>
            <w:hideMark/>
          </w:tcPr>
          <w:p w14:paraId="5CC7EF6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p>
        </w:tc>
        <w:tc>
          <w:tcPr>
            <w:tcW w:w="1560" w:type="dxa"/>
            <w:tcBorders>
              <w:top w:val="nil"/>
              <w:left w:val="nil"/>
              <w:bottom w:val="nil"/>
              <w:right w:val="nil"/>
            </w:tcBorders>
            <w:shd w:val="clear" w:color="auto" w:fill="auto"/>
            <w:noWrap/>
            <w:vAlign w:val="bottom"/>
            <w:hideMark/>
          </w:tcPr>
          <w:p w14:paraId="7D38974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F10CD4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2A0A72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2163F810" w14:textId="77777777" w:rsidTr="00BB234D">
        <w:trPr>
          <w:trHeight w:val="270"/>
        </w:trPr>
        <w:tc>
          <w:tcPr>
            <w:tcW w:w="567" w:type="dxa"/>
            <w:tcBorders>
              <w:top w:val="nil"/>
              <w:left w:val="nil"/>
              <w:bottom w:val="nil"/>
              <w:right w:val="nil"/>
            </w:tcBorders>
            <w:shd w:val="clear" w:color="auto" w:fill="auto"/>
            <w:noWrap/>
            <w:vAlign w:val="bottom"/>
            <w:hideMark/>
          </w:tcPr>
          <w:p w14:paraId="4B6A325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441A245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9F2388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C6ED7E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35E6CDF"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88395A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B1218EB"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052A7A4"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DF6283A"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1ED943E2" w14:textId="77777777" w:rsidR="00CF28D2" w:rsidRDefault="00CF28D2" w:rsidP="00BB234D">
            <w:pPr>
              <w:spacing w:after="0" w:line="240" w:lineRule="auto"/>
              <w:rPr>
                <w:rFonts w:ascii="Times New Roman" w:eastAsia="Times New Roman" w:hAnsi="Times New Roman" w:cs="Times New Roman"/>
                <w:sz w:val="20"/>
                <w:szCs w:val="20"/>
                <w:lang w:eastAsia="es-PE"/>
              </w:rPr>
            </w:pPr>
          </w:p>
          <w:p w14:paraId="57721767" w14:textId="77777777" w:rsidR="00334583" w:rsidRPr="0099413D" w:rsidRDefault="00334583"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4EF8BE8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7B33C41"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721B6E50"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r>
      <w:tr w:rsidR="00CF28D2" w:rsidRPr="0099413D" w14:paraId="1AA95570" w14:textId="77777777" w:rsidTr="00BB234D">
        <w:trPr>
          <w:trHeight w:val="270"/>
        </w:trPr>
        <w:tc>
          <w:tcPr>
            <w:tcW w:w="567" w:type="dxa"/>
            <w:tcBorders>
              <w:top w:val="nil"/>
              <w:left w:val="nil"/>
              <w:bottom w:val="nil"/>
              <w:right w:val="nil"/>
            </w:tcBorders>
            <w:shd w:val="clear" w:color="auto" w:fill="auto"/>
            <w:noWrap/>
            <w:vAlign w:val="bottom"/>
            <w:hideMark/>
          </w:tcPr>
          <w:p w14:paraId="1330412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1560" w:type="dxa"/>
            <w:tcBorders>
              <w:top w:val="nil"/>
              <w:left w:val="nil"/>
              <w:bottom w:val="nil"/>
              <w:right w:val="nil"/>
            </w:tcBorders>
            <w:shd w:val="clear" w:color="auto" w:fill="auto"/>
            <w:noWrap/>
            <w:vAlign w:val="bottom"/>
            <w:hideMark/>
          </w:tcPr>
          <w:p w14:paraId="3D411A23"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059492CD"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2FD06D09"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69F3AC56"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442756AE"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480" w:type="dxa"/>
            <w:tcBorders>
              <w:top w:val="nil"/>
              <w:left w:val="nil"/>
              <w:bottom w:val="nil"/>
              <w:right w:val="nil"/>
            </w:tcBorders>
            <w:shd w:val="clear" w:color="auto" w:fill="auto"/>
            <w:noWrap/>
            <w:vAlign w:val="bottom"/>
            <w:hideMark/>
          </w:tcPr>
          <w:p w14:paraId="34351938" w14:textId="77777777" w:rsidR="00CF28D2" w:rsidRPr="0099413D" w:rsidRDefault="00CF28D2" w:rsidP="00BB234D">
            <w:pPr>
              <w:spacing w:after="0" w:line="240" w:lineRule="auto"/>
              <w:rPr>
                <w:rFonts w:ascii="Times New Roman" w:eastAsia="Times New Roman" w:hAnsi="Times New Roman" w:cs="Times New Roman"/>
                <w:sz w:val="20"/>
                <w:szCs w:val="20"/>
                <w:lang w:eastAsia="es-PE"/>
              </w:rPr>
            </w:pPr>
          </w:p>
        </w:tc>
        <w:tc>
          <w:tcPr>
            <w:tcW w:w="96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415422C"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Alto</w:t>
            </w:r>
          </w:p>
        </w:tc>
        <w:tc>
          <w:tcPr>
            <w:tcW w:w="204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E98811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Medio</w:t>
            </w:r>
          </w:p>
        </w:tc>
        <w:tc>
          <w:tcPr>
            <w:tcW w:w="96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B9DAAA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Bajo</w:t>
            </w:r>
          </w:p>
        </w:tc>
      </w:tr>
      <w:tr w:rsidR="00CF28D2" w:rsidRPr="0099413D" w14:paraId="3C6DDB19" w14:textId="77777777" w:rsidTr="00BB234D">
        <w:trPr>
          <w:trHeight w:val="270"/>
        </w:trPr>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3F7224"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22</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60AC1B8"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Nivel de manejo de tecnología de información de su personal</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B68663"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4E55E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X</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43A71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r>
      <w:tr w:rsidR="00CF28D2" w:rsidRPr="0099413D" w14:paraId="64FD5234"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5D7B1B55"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23</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47022" w14:textId="68A0D354"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Nivel de manejo de Programas de oficina (</w:t>
            </w:r>
            <w:r w:rsidR="00741388" w:rsidRPr="0099413D">
              <w:rPr>
                <w:rFonts w:ascii="Arial Narrow" w:eastAsia="Times New Roman" w:hAnsi="Arial Narrow" w:cs="Times New Roman"/>
                <w:color w:val="000000"/>
                <w:sz w:val="18"/>
                <w:szCs w:val="18"/>
                <w:lang w:eastAsia="es-PE"/>
              </w:rPr>
              <w:t>Word</w:t>
            </w:r>
            <w:r w:rsidRPr="0099413D">
              <w:rPr>
                <w:rFonts w:ascii="Arial Narrow" w:eastAsia="Times New Roman" w:hAnsi="Arial Narrow" w:cs="Times New Roman"/>
                <w:color w:val="000000"/>
                <w:sz w:val="18"/>
                <w:szCs w:val="18"/>
                <w:lang w:eastAsia="es-PE"/>
              </w:rPr>
              <w:t xml:space="preserve">, </w:t>
            </w:r>
            <w:r w:rsidR="00741388" w:rsidRPr="0099413D">
              <w:rPr>
                <w:rFonts w:ascii="Arial Narrow" w:eastAsia="Times New Roman" w:hAnsi="Arial Narrow" w:cs="Times New Roman"/>
                <w:color w:val="000000"/>
                <w:sz w:val="18"/>
                <w:szCs w:val="18"/>
                <w:lang w:eastAsia="es-PE"/>
              </w:rPr>
              <w:t>Excel</w:t>
            </w:r>
            <w:r w:rsidRPr="0099413D">
              <w:rPr>
                <w:rFonts w:ascii="Arial Narrow" w:eastAsia="Times New Roman" w:hAnsi="Arial Narrow" w:cs="Times New Roman"/>
                <w:color w:val="000000"/>
                <w:sz w:val="18"/>
                <w:szCs w:val="18"/>
                <w:lang w:eastAsia="es-PE"/>
              </w:rPr>
              <w:t>, etc.)</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DEA38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34C125"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X</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E2846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r>
      <w:tr w:rsidR="00CF28D2" w:rsidRPr="0099413D" w14:paraId="4C6FFF29"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65479457"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24</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612CCB0"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Nivel de conocimiento de la Internet</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4331D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DAC30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X</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79459A"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r>
      <w:tr w:rsidR="00CF28D2" w:rsidRPr="0099413D" w14:paraId="1A339B0E"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7F9C960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25</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35350F25"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Nivel de integración de sus sistemas</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92CEB0"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X</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102462"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509366"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r>
      <w:tr w:rsidR="00CF28D2" w:rsidRPr="0099413D" w14:paraId="42B7BCBE" w14:textId="77777777" w:rsidTr="00BB234D">
        <w:trPr>
          <w:trHeight w:val="2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48D02A3F"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26</w:t>
            </w:r>
          </w:p>
        </w:tc>
        <w:tc>
          <w:tcPr>
            <w:tcW w:w="39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4F19BA2"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Nivel de uso de la Intranet</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EC9381"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E3AD3B"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 </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798388"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X</w:t>
            </w:r>
          </w:p>
        </w:tc>
      </w:tr>
      <w:tr w:rsidR="00CF28D2" w:rsidRPr="0099413D" w14:paraId="6F0CDA3A" w14:textId="77777777" w:rsidTr="00BB234D">
        <w:trPr>
          <w:trHeight w:val="570"/>
        </w:trPr>
        <w:tc>
          <w:tcPr>
            <w:tcW w:w="567" w:type="dxa"/>
            <w:tcBorders>
              <w:top w:val="nil"/>
              <w:left w:val="single" w:sz="4" w:space="0" w:color="auto"/>
              <w:bottom w:val="single" w:sz="4" w:space="0" w:color="auto"/>
              <w:right w:val="single" w:sz="4" w:space="0" w:color="auto"/>
            </w:tcBorders>
            <w:shd w:val="clear" w:color="000000" w:fill="D9D9D9"/>
            <w:noWrap/>
            <w:vAlign w:val="center"/>
            <w:hideMark/>
          </w:tcPr>
          <w:p w14:paraId="1DD091AD" w14:textId="77777777" w:rsidR="00CF28D2" w:rsidRPr="0099413D" w:rsidRDefault="00CF28D2" w:rsidP="00BB234D">
            <w:pPr>
              <w:spacing w:after="0" w:line="240" w:lineRule="auto"/>
              <w:jc w:val="center"/>
              <w:rPr>
                <w:rFonts w:ascii="Arial Narrow" w:eastAsia="Times New Roman" w:hAnsi="Arial Narrow" w:cs="Times New Roman"/>
                <w:b/>
                <w:bCs/>
                <w:color w:val="000000"/>
                <w:sz w:val="18"/>
                <w:szCs w:val="18"/>
                <w:lang w:eastAsia="es-PE"/>
              </w:rPr>
            </w:pPr>
            <w:r w:rsidRPr="0099413D">
              <w:rPr>
                <w:rFonts w:ascii="Arial Narrow" w:eastAsia="Times New Roman" w:hAnsi="Arial Narrow" w:cs="Times New Roman"/>
                <w:b/>
                <w:bCs/>
                <w:color w:val="000000"/>
                <w:sz w:val="18"/>
                <w:szCs w:val="18"/>
                <w:lang w:eastAsia="es-PE"/>
              </w:rPr>
              <w:t>27</w:t>
            </w:r>
          </w:p>
        </w:tc>
        <w:tc>
          <w:tcPr>
            <w:tcW w:w="3960" w:type="dxa"/>
            <w:gridSpan w:val="6"/>
            <w:tcBorders>
              <w:top w:val="single" w:sz="4" w:space="0" w:color="auto"/>
              <w:left w:val="nil"/>
              <w:bottom w:val="single" w:sz="4" w:space="0" w:color="auto"/>
              <w:right w:val="single" w:sz="4" w:space="0" w:color="auto"/>
            </w:tcBorders>
            <w:shd w:val="clear" w:color="auto" w:fill="auto"/>
            <w:vAlign w:val="center"/>
            <w:hideMark/>
          </w:tcPr>
          <w:p w14:paraId="65716CB7"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Tiene programas informáticos propios que contengan la información</w:t>
            </w:r>
            <w:r w:rsidRPr="0099413D">
              <w:rPr>
                <w:rFonts w:ascii="Arial Narrow" w:eastAsia="Times New Roman" w:hAnsi="Arial Narrow" w:cs="Times New Roman"/>
                <w:color w:val="000000"/>
                <w:sz w:val="18"/>
                <w:szCs w:val="18"/>
                <w:lang w:eastAsia="es-PE"/>
              </w:rPr>
              <w:br/>
              <w:t>solicitada en los formatos de la presente Directiva. Especifique.</w:t>
            </w:r>
          </w:p>
        </w:tc>
        <w:tc>
          <w:tcPr>
            <w:tcW w:w="3960" w:type="dxa"/>
            <w:gridSpan w:val="6"/>
            <w:tcBorders>
              <w:top w:val="single" w:sz="4" w:space="0" w:color="auto"/>
              <w:left w:val="nil"/>
              <w:bottom w:val="single" w:sz="4" w:space="0" w:color="auto"/>
              <w:right w:val="single" w:sz="4" w:space="0" w:color="auto"/>
            </w:tcBorders>
            <w:shd w:val="clear" w:color="auto" w:fill="auto"/>
            <w:noWrap/>
            <w:hideMark/>
          </w:tcPr>
          <w:p w14:paraId="4B64A4A3" w14:textId="77777777" w:rsidR="00CF28D2" w:rsidRPr="0099413D" w:rsidRDefault="00CF28D2" w:rsidP="00BB234D">
            <w:pPr>
              <w:spacing w:after="0" w:line="240" w:lineRule="auto"/>
              <w:rPr>
                <w:rFonts w:ascii="Arial Narrow" w:eastAsia="Times New Roman" w:hAnsi="Arial Narrow" w:cs="Times New Roman"/>
                <w:color w:val="000000"/>
                <w:sz w:val="18"/>
                <w:szCs w:val="18"/>
                <w:lang w:eastAsia="es-PE"/>
              </w:rPr>
            </w:pPr>
            <w:r w:rsidRPr="0099413D">
              <w:rPr>
                <w:rFonts w:ascii="Arial Narrow" w:eastAsia="Times New Roman" w:hAnsi="Arial Narrow" w:cs="Times New Roman"/>
                <w:color w:val="000000"/>
                <w:sz w:val="18"/>
                <w:szCs w:val="18"/>
                <w:lang w:eastAsia="es-PE"/>
              </w:rPr>
              <w:t>No.</w:t>
            </w:r>
          </w:p>
        </w:tc>
      </w:tr>
    </w:tbl>
    <w:p w14:paraId="1CD5E084" w14:textId="77777777" w:rsidR="00CF28D2" w:rsidRDefault="00CF28D2" w:rsidP="00CF28D2">
      <w:pPr>
        <w:spacing w:after="0" w:line="240" w:lineRule="auto"/>
        <w:jc w:val="both"/>
        <w:rPr>
          <w:rFonts w:ascii="Arial" w:hAnsi="Arial" w:cs="Arial"/>
        </w:rPr>
      </w:pPr>
      <w:r>
        <w:rPr>
          <w:rFonts w:ascii="Arial" w:hAnsi="Arial" w:cs="Arial"/>
        </w:rPr>
        <w:t xml:space="preserve"> </w:t>
      </w:r>
    </w:p>
    <w:tbl>
      <w:tblPr>
        <w:tblW w:w="8505" w:type="dxa"/>
        <w:tblInd w:w="-5" w:type="dxa"/>
        <w:tblLayout w:type="fixed"/>
        <w:tblCellMar>
          <w:left w:w="70" w:type="dxa"/>
          <w:right w:w="70" w:type="dxa"/>
        </w:tblCellMar>
        <w:tblLook w:val="04A0" w:firstRow="1" w:lastRow="0" w:firstColumn="1" w:lastColumn="0" w:noHBand="0" w:noVBand="1"/>
      </w:tblPr>
      <w:tblGrid>
        <w:gridCol w:w="1134"/>
        <w:gridCol w:w="3544"/>
        <w:gridCol w:w="567"/>
        <w:gridCol w:w="709"/>
        <w:gridCol w:w="1134"/>
        <w:gridCol w:w="709"/>
        <w:gridCol w:w="708"/>
      </w:tblGrid>
      <w:tr w:rsidR="00CF28D2" w:rsidRPr="00C74BB0" w14:paraId="59BD4572" w14:textId="77777777" w:rsidTr="00BB234D">
        <w:trPr>
          <w:trHeight w:val="1350"/>
          <w:tblHeader/>
        </w:trPr>
        <w:tc>
          <w:tcPr>
            <w:tcW w:w="113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412F01C"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Sistema</w:t>
            </w:r>
          </w:p>
        </w:tc>
        <w:tc>
          <w:tcPr>
            <w:tcW w:w="3544" w:type="dxa"/>
            <w:tcBorders>
              <w:top w:val="single" w:sz="4" w:space="0" w:color="auto"/>
              <w:left w:val="nil"/>
              <w:bottom w:val="single" w:sz="4" w:space="0" w:color="auto"/>
              <w:right w:val="single" w:sz="4" w:space="0" w:color="auto"/>
            </w:tcBorders>
            <w:shd w:val="clear" w:color="000000" w:fill="F2F2F2"/>
            <w:vAlign w:val="center"/>
            <w:hideMark/>
          </w:tcPr>
          <w:p w14:paraId="759238F0"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Comentarios</w:t>
            </w:r>
          </w:p>
        </w:tc>
        <w:tc>
          <w:tcPr>
            <w:tcW w:w="567" w:type="dxa"/>
            <w:tcBorders>
              <w:top w:val="single" w:sz="4" w:space="0" w:color="auto"/>
              <w:left w:val="nil"/>
              <w:bottom w:val="single" w:sz="4" w:space="0" w:color="auto"/>
              <w:right w:val="single" w:sz="4" w:space="0" w:color="auto"/>
            </w:tcBorders>
            <w:shd w:val="clear" w:color="000000" w:fill="F2F2F2"/>
            <w:vAlign w:val="center"/>
            <w:hideMark/>
          </w:tcPr>
          <w:p w14:paraId="059F3611"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Tipo</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E9ECC9"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Arquitectura</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742DC737"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DBMS</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1B406DE9"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Tipo de acceso</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11C550E6" w14:textId="77777777" w:rsidR="00CF28D2" w:rsidRPr="00C74BB0" w:rsidRDefault="00CF28D2" w:rsidP="00BB234D">
            <w:pPr>
              <w:spacing w:after="0" w:line="240" w:lineRule="auto"/>
              <w:jc w:val="center"/>
              <w:rPr>
                <w:rFonts w:ascii="Arial" w:eastAsia="Times New Roman" w:hAnsi="Arial" w:cs="Arial"/>
                <w:b/>
                <w:bCs/>
                <w:color w:val="000000"/>
                <w:sz w:val="18"/>
                <w:szCs w:val="20"/>
                <w:lang w:eastAsia="es-PE"/>
              </w:rPr>
            </w:pPr>
            <w:r w:rsidRPr="00C74BB0">
              <w:rPr>
                <w:rFonts w:ascii="Arial" w:eastAsia="Times New Roman" w:hAnsi="Arial" w:cs="Arial"/>
                <w:b/>
                <w:bCs/>
                <w:color w:val="000000"/>
                <w:sz w:val="18"/>
                <w:szCs w:val="20"/>
                <w:lang w:eastAsia="es-PE"/>
              </w:rPr>
              <w:t>Lenguaje de Programación</w:t>
            </w:r>
          </w:p>
        </w:tc>
      </w:tr>
      <w:tr w:rsidR="00CF28D2" w:rsidRPr="00C74BB0" w14:paraId="13304CF6" w14:textId="77777777" w:rsidTr="00BB234D">
        <w:trPr>
          <w:trHeight w:val="270"/>
        </w:trPr>
        <w:tc>
          <w:tcPr>
            <w:tcW w:w="8505" w:type="dxa"/>
            <w:gridSpan w:val="7"/>
            <w:tcBorders>
              <w:top w:val="nil"/>
              <w:left w:val="nil"/>
              <w:bottom w:val="nil"/>
              <w:right w:val="nil"/>
            </w:tcBorders>
            <w:shd w:val="clear" w:color="auto" w:fill="auto"/>
            <w:noWrap/>
            <w:vAlign w:val="bottom"/>
            <w:hideMark/>
          </w:tcPr>
          <w:p w14:paraId="4D1E019A" w14:textId="77777777" w:rsidR="00CF28D2" w:rsidRPr="00C74BB0" w:rsidRDefault="00CF28D2" w:rsidP="00BB234D">
            <w:pPr>
              <w:spacing w:after="0" w:line="240" w:lineRule="auto"/>
              <w:rPr>
                <w:rFonts w:ascii="Arial" w:eastAsia="Times New Roman" w:hAnsi="Arial" w:cs="Arial"/>
                <w:sz w:val="20"/>
                <w:szCs w:val="20"/>
                <w:lang w:eastAsia="es-PE"/>
              </w:rPr>
            </w:pPr>
            <w:r w:rsidRPr="00C74BB0">
              <w:rPr>
                <w:rFonts w:ascii="Arial" w:eastAsia="Times New Roman" w:hAnsi="Arial" w:cs="Arial"/>
                <w:b/>
                <w:bCs/>
                <w:color w:val="000000"/>
                <w:sz w:val="20"/>
                <w:szCs w:val="20"/>
                <w:lang w:eastAsia="es-PE"/>
              </w:rPr>
              <w:t>SISTEMAS ADMINISTRATIVOS</w:t>
            </w:r>
          </w:p>
        </w:tc>
      </w:tr>
      <w:tr w:rsidR="00CF28D2" w:rsidRPr="00C74BB0" w14:paraId="57EA6CF8" w14:textId="77777777" w:rsidTr="00BB234D">
        <w:trPr>
          <w:trHeight w:val="73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52EF1"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SIAF – MEF</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4E6A88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El sistema SIAF se implementó en la institución antes del año 2004, hubo algunas interrupciones y desde el 2008 a la fecha viene funcionando en los Módulos Administrativo, Presupuesto y RR.HH.</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FDBCF68"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B0A18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30616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DBF</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0146A5B"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40EDA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Fox Pro</w:t>
            </w:r>
          </w:p>
        </w:tc>
      </w:tr>
      <w:tr w:rsidR="00CF28D2" w:rsidRPr="00C74BB0" w14:paraId="46216574" w14:textId="77777777" w:rsidTr="00BB234D">
        <w:trPr>
          <w:trHeight w:val="3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635A9B"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SPIJ-MINJUS</w:t>
            </w:r>
          </w:p>
        </w:tc>
        <w:tc>
          <w:tcPr>
            <w:tcW w:w="3544" w:type="dxa"/>
            <w:tcBorders>
              <w:top w:val="nil"/>
              <w:left w:val="nil"/>
              <w:bottom w:val="single" w:sz="4" w:space="0" w:color="auto"/>
              <w:right w:val="single" w:sz="4" w:space="0" w:color="auto"/>
            </w:tcBorders>
            <w:shd w:val="clear" w:color="auto" w:fill="auto"/>
            <w:vAlign w:val="bottom"/>
            <w:hideMark/>
          </w:tcPr>
          <w:p w14:paraId="1997D77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 xml:space="preserve">EL </w:t>
            </w:r>
            <w:r w:rsidRPr="00BF6C6F">
              <w:rPr>
                <w:rFonts w:ascii="Arial" w:eastAsia="Times New Roman" w:hAnsi="Arial" w:cs="Arial"/>
                <w:color w:val="000000"/>
                <w:sz w:val="20"/>
                <w:szCs w:val="20"/>
                <w:lang w:eastAsia="es-PE"/>
              </w:rPr>
              <w:t>Sistema</w:t>
            </w:r>
            <w:r w:rsidRPr="00C74BB0">
              <w:rPr>
                <w:rFonts w:ascii="Arial" w:eastAsia="Times New Roman" w:hAnsi="Arial" w:cs="Arial"/>
                <w:color w:val="000000"/>
                <w:sz w:val="20"/>
                <w:szCs w:val="20"/>
                <w:lang w:eastAsia="es-PE"/>
              </w:rPr>
              <w:t xml:space="preserve"> SPIJ actualizo el 2015 </w:t>
            </w:r>
          </w:p>
        </w:tc>
        <w:tc>
          <w:tcPr>
            <w:tcW w:w="567" w:type="dxa"/>
            <w:tcBorders>
              <w:top w:val="nil"/>
              <w:left w:val="nil"/>
              <w:bottom w:val="single" w:sz="4" w:space="0" w:color="auto"/>
              <w:right w:val="single" w:sz="4" w:space="0" w:color="auto"/>
            </w:tcBorders>
            <w:shd w:val="clear" w:color="auto" w:fill="auto"/>
            <w:noWrap/>
            <w:vAlign w:val="center"/>
            <w:hideMark/>
          </w:tcPr>
          <w:p w14:paraId="7131739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nil"/>
              <w:left w:val="nil"/>
              <w:bottom w:val="single" w:sz="4" w:space="0" w:color="auto"/>
              <w:right w:val="single" w:sz="4" w:space="0" w:color="auto"/>
            </w:tcBorders>
            <w:shd w:val="clear" w:color="auto" w:fill="auto"/>
            <w:noWrap/>
            <w:vAlign w:val="bottom"/>
            <w:hideMark/>
          </w:tcPr>
          <w:p w14:paraId="112CBB7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7C20292E"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Folio</w:t>
            </w:r>
          </w:p>
        </w:tc>
        <w:tc>
          <w:tcPr>
            <w:tcW w:w="709" w:type="dxa"/>
            <w:tcBorders>
              <w:top w:val="nil"/>
              <w:left w:val="nil"/>
              <w:bottom w:val="single" w:sz="4" w:space="0" w:color="auto"/>
              <w:right w:val="single" w:sz="4" w:space="0" w:color="auto"/>
            </w:tcBorders>
            <w:shd w:val="clear" w:color="auto" w:fill="auto"/>
            <w:noWrap/>
            <w:vAlign w:val="bottom"/>
            <w:hideMark/>
          </w:tcPr>
          <w:p w14:paraId="78D8B3F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nil"/>
              <w:left w:val="nil"/>
              <w:bottom w:val="single" w:sz="4" w:space="0" w:color="auto"/>
              <w:right w:val="single" w:sz="4" w:space="0" w:color="auto"/>
            </w:tcBorders>
            <w:shd w:val="clear" w:color="auto" w:fill="auto"/>
            <w:vAlign w:val="bottom"/>
            <w:hideMark/>
          </w:tcPr>
          <w:p w14:paraId="2C7CADB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No Catalogado</w:t>
            </w:r>
          </w:p>
        </w:tc>
      </w:tr>
      <w:tr w:rsidR="00CF28D2" w:rsidRPr="00C74BB0" w14:paraId="6079B9A2" w14:textId="77777777" w:rsidTr="00BB234D">
        <w:trPr>
          <w:trHeight w:val="3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3DE56A"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STD - CONADIS</w:t>
            </w:r>
          </w:p>
        </w:tc>
        <w:tc>
          <w:tcPr>
            <w:tcW w:w="3544" w:type="dxa"/>
            <w:tcBorders>
              <w:top w:val="nil"/>
              <w:left w:val="nil"/>
              <w:bottom w:val="single" w:sz="4" w:space="0" w:color="auto"/>
              <w:right w:val="single" w:sz="4" w:space="0" w:color="auto"/>
            </w:tcBorders>
            <w:shd w:val="clear" w:color="auto" w:fill="auto"/>
            <w:vAlign w:val="bottom"/>
            <w:hideMark/>
          </w:tcPr>
          <w:p w14:paraId="0396D7EC"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Sistema de Tramite Documentario</w:t>
            </w:r>
          </w:p>
        </w:tc>
        <w:tc>
          <w:tcPr>
            <w:tcW w:w="567" w:type="dxa"/>
            <w:tcBorders>
              <w:top w:val="nil"/>
              <w:left w:val="nil"/>
              <w:bottom w:val="single" w:sz="4" w:space="0" w:color="auto"/>
              <w:right w:val="single" w:sz="4" w:space="0" w:color="auto"/>
            </w:tcBorders>
            <w:shd w:val="clear" w:color="auto" w:fill="auto"/>
            <w:noWrap/>
            <w:vAlign w:val="center"/>
            <w:hideMark/>
          </w:tcPr>
          <w:p w14:paraId="4CE625FE"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nil"/>
              <w:left w:val="nil"/>
              <w:bottom w:val="single" w:sz="4" w:space="0" w:color="auto"/>
              <w:right w:val="single" w:sz="4" w:space="0" w:color="auto"/>
            </w:tcBorders>
            <w:shd w:val="clear" w:color="auto" w:fill="auto"/>
            <w:noWrap/>
            <w:vAlign w:val="bottom"/>
            <w:hideMark/>
          </w:tcPr>
          <w:p w14:paraId="344C500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6EA6CC58"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D70A10">
              <w:rPr>
                <w:rFonts w:ascii="Arial" w:eastAsia="Times New Roman" w:hAnsi="Arial" w:cs="Arial"/>
                <w:color w:val="000000"/>
                <w:sz w:val="18"/>
                <w:szCs w:val="20"/>
                <w:highlight w:val="yellow"/>
                <w:lang w:eastAsia="es-PE"/>
              </w:rPr>
              <w:t>Sysql</w:t>
            </w:r>
          </w:p>
        </w:tc>
        <w:tc>
          <w:tcPr>
            <w:tcW w:w="709" w:type="dxa"/>
            <w:tcBorders>
              <w:top w:val="nil"/>
              <w:left w:val="nil"/>
              <w:bottom w:val="single" w:sz="4" w:space="0" w:color="auto"/>
              <w:right w:val="single" w:sz="4" w:space="0" w:color="auto"/>
            </w:tcBorders>
            <w:shd w:val="clear" w:color="auto" w:fill="auto"/>
            <w:noWrap/>
            <w:vAlign w:val="bottom"/>
            <w:hideMark/>
          </w:tcPr>
          <w:p w14:paraId="0FFA47D4"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nil"/>
              <w:left w:val="nil"/>
              <w:bottom w:val="single" w:sz="4" w:space="0" w:color="auto"/>
              <w:right w:val="single" w:sz="4" w:space="0" w:color="auto"/>
            </w:tcBorders>
            <w:shd w:val="clear" w:color="auto" w:fill="auto"/>
            <w:noWrap/>
            <w:vAlign w:val="bottom"/>
            <w:hideMark/>
          </w:tcPr>
          <w:p w14:paraId="0FA24D3C"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Java</w:t>
            </w:r>
          </w:p>
        </w:tc>
      </w:tr>
      <w:tr w:rsidR="00CF28D2" w:rsidRPr="00C74BB0" w14:paraId="70F40601" w14:textId="77777777" w:rsidTr="00BB234D">
        <w:trPr>
          <w:trHeight w:val="3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D35697"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 xml:space="preserve">MELISA </w:t>
            </w:r>
          </w:p>
        </w:tc>
        <w:tc>
          <w:tcPr>
            <w:tcW w:w="3544" w:type="dxa"/>
            <w:tcBorders>
              <w:top w:val="nil"/>
              <w:left w:val="nil"/>
              <w:bottom w:val="single" w:sz="4" w:space="0" w:color="auto"/>
              <w:right w:val="single" w:sz="4" w:space="0" w:color="auto"/>
            </w:tcBorders>
            <w:shd w:val="clear" w:color="auto" w:fill="auto"/>
            <w:vAlign w:val="bottom"/>
            <w:hideMark/>
          </w:tcPr>
          <w:p w14:paraId="1EADB76C"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Sistema para generar  reportes del SIAF</w:t>
            </w:r>
          </w:p>
        </w:tc>
        <w:tc>
          <w:tcPr>
            <w:tcW w:w="567" w:type="dxa"/>
            <w:tcBorders>
              <w:top w:val="nil"/>
              <w:left w:val="nil"/>
              <w:bottom w:val="single" w:sz="4" w:space="0" w:color="auto"/>
              <w:right w:val="single" w:sz="4" w:space="0" w:color="auto"/>
            </w:tcBorders>
            <w:shd w:val="clear" w:color="auto" w:fill="auto"/>
            <w:noWrap/>
            <w:vAlign w:val="center"/>
            <w:hideMark/>
          </w:tcPr>
          <w:p w14:paraId="0962788A"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nil"/>
              <w:left w:val="nil"/>
              <w:bottom w:val="single" w:sz="4" w:space="0" w:color="auto"/>
              <w:right w:val="single" w:sz="4" w:space="0" w:color="auto"/>
            </w:tcBorders>
            <w:shd w:val="clear" w:color="auto" w:fill="auto"/>
            <w:noWrap/>
            <w:vAlign w:val="bottom"/>
            <w:hideMark/>
          </w:tcPr>
          <w:p w14:paraId="21B6F27E"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028193A2"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DBF</w:t>
            </w:r>
          </w:p>
        </w:tc>
        <w:tc>
          <w:tcPr>
            <w:tcW w:w="709" w:type="dxa"/>
            <w:tcBorders>
              <w:top w:val="nil"/>
              <w:left w:val="nil"/>
              <w:bottom w:val="single" w:sz="4" w:space="0" w:color="auto"/>
              <w:right w:val="single" w:sz="4" w:space="0" w:color="auto"/>
            </w:tcBorders>
            <w:shd w:val="clear" w:color="auto" w:fill="auto"/>
            <w:noWrap/>
            <w:vAlign w:val="bottom"/>
            <w:hideMark/>
          </w:tcPr>
          <w:p w14:paraId="400968BF"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nil"/>
              <w:left w:val="nil"/>
              <w:bottom w:val="single" w:sz="4" w:space="0" w:color="auto"/>
              <w:right w:val="single" w:sz="4" w:space="0" w:color="auto"/>
            </w:tcBorders>
            <w:shd w:val="clear" w:color="auto" w:fill="auto"/>
            <w:noWrap/>
            <w:vAlign w:val="bottom"/>
            <w:hideMark/>
          </w:tcPr>
          <w:p w14:paraId="44043863"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Java</w:t>
            </w:r>
          </w:p>
        </w:tc>
      </w:tr>
      <w:tr w:rsidR="00CF28D2" w:rsidRPr="00C74BB0" w14:paraId="25C10C1B" w14:textId="77777777" w:rsidTr="00BB234D">
        <w:trPr>
          <w:trHeight w:val="3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973E9C"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ELASTIX</w:t>
            </w:r>
          </w:p>
        </w:tc>
        <w:tc>
          <w:tcPr>
            <w:tcW w:w="3544" w:type="dxa"/>
            <w:tcBorders>
              <w:top w:val="nil"/>
              <w:left w:val="nil"/>
              <w:bottom w:val="single" w:sz="4" w:space="0" w:color="auto"/>
              <w:right w:val="single" w:sz="4" w:space="0" w:color="auto"/>
            </w:tcBorders>
            <w:shd w:val="clear" w:color="auto" w:fill="auto"/>
            <w:vAlign w:val="bottom"/>
            <w:hideMark/>
          </w:tcPr>
          <w:p w14:paraId="3149D664"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 xml:space="preserve">Sistema para </w:t>
            </w:r>
            <w:r w:rsidRPr="00BF6C6F">
              <w:rPr>
                <w:rFonts w:ascii="Arial" w:eastAsia="Times New Roman" w:hAnsi="Arial" w:cs="Arial"/>
                <w:color w:val="000000"/>
                <w:sz w:val="20"/>
                <w:szCs w:val="20"/>
                <w:lang w:eastAsia="es-PE"/>
              </w:rPr>
              <w:t>telefonía</w:t>
            </w:r>
            <w:r w:rsidRPr="00C74BB0">
              <w:rPr>
                <w:rFonts w:ascii="Arial" w:eastAsia="Times New Roman" w:hAnsi="Arial" w:cs="Arial"/>
                <w:color w:val="000000"/>
                <w:sz w:val="20"/>
                <w:szCs w:val="20"/>
                <w:lang w:eastAsia="es-PE"/>
              </w:rPr>
              <w:t xml:space="preserve"> IP</w:t>
            </w:r>
          </w:p>
        </w:tc>
        <w:tc>
          <w:tcPr>
            <w:tcW w:w="567" w:type="dxa"/>
            <w:tcBorders>
              <w:top w:val="nil"/>
              <w:left w:val="nil"/>
              <w:bottom w:val="single" w:sz="4" w:space="0" w:color="auto"/>
              <w:right w:val="single" w:sz="4" w:space="0" w:color="auto"/>
            </w:tcBorders>
            <w:shd w:val="clear" w:color="auto" w:fill="auto"/>
            <w:noWrap/>
            <w:vAlign w:val="center"/>
            <w:hideMark/>
          </w:tcPr>
          <w:p w14:paraId="78B28D7F"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nil"/>
              <w:left w:val="nil"/>
              <w:bottom w:val="single" w:sz="4" w:space="0" w:color="auto"/>
              <w:right w:val="single" w:sz="4" w:space="0" w:color="auto"/>
            </w:tcBorders>
            <w:shd w:val="clear" w:color="auto" w:fill="auto"/>
            <w:noWrap/>
            <w:vAlign w:val="bottom"/>
            <w:hideMark/>
          </w:tcPr>
          <w:p w14:paraId="74EB32CD"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vAlign w:val="bottom"/>
            <w:hideMark/>
          </w:tcPr>
          <w:p w14:paraId="7E08D17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No Catalogado</w:t>
            </w:r>
          </w:p>
        </w:tc>
        <w:tc>
          <w:tcPr>
            <w:tcW w:w="709" w:type="dxa"/>
            <w:tcBorders>
              <w:top w:val="nil"/>
              <w:left w:val="nil"/>
              <w:bottom w:val="single" w:sz="4" w:space="0" w:color="auto"/>
              <w:right w:val="single" w:sz="4" w:space="0" w:color="auto"/>
            </w:tcBorders>
            <w:shd w:val="clear" w:color="auto" w:fill="auto"/>
            <w:noWrap/>
            <w:vAlign w:val="bottom"/>
            <w:hideMark/>
          </w:tcPr>
          <w:p w14:paraId="3357B657"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nil"/>
              <w:left w:val="nil"/>
              <w:bottom w:val="single" w:sz="4" w:space="0" w:color="auto"/>
              <w:right w:val="single" w:sz="4" w:space="0" w:color="auto"/>
            </w:tcBorders>
            <w:shd w:val="clear" w:color="auto" w:fill="auto"/>
            <w:noWrap/>
            <w:vAlign w:val="bottom"/>
            <w:hideMark/>
          </w:tcPr>
          <w:p w14:paraId="46FAFCCD"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Linux</w:t>
            </w:r>
          </w:p>
        </w:tc>
      </w:tr>
      <w:tr w:rsidR="00CF28D2" w:rsidRPr="00C74BB0" w14:paraId="4880B9C1" w14:textId="77777777" w:rsidTr="00BB234D">
        <w:trPr>
          <w:trHeight w:val="39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FA3428"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RENIEC</w:t>
            </w:r>
          </w:p>
        </w:tc>
        <w:tc>
          <w:tcPr>
            <w:tcW w:w="3544" w:type="dxa"/>
            <w:tcBorders>
              <w:top w:val="nil"/>
              <w:left w:val="nil"/>
              <w:bottom w:val="single" w:sz="4" w:space="0" w:color="auto"/>
              <w:right w:val="single" w:sz="4" w:space="0" w:color="auto"/>
            </w:tcBorders>
            <w:shd w:val="clear" w:color="auto" w:fill="auto"/>
            <w:vAlign w:val="bottom"/>
            <w:hideMark/>
          </w:tcPr>
          <w:p w14:paraId="0EAFE642"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BF6C6F">
              <w:rPr>
                <w:rFonts w:ascii="Arial" w:eastAsia="Times New Roman" w:hAnsi="Arial" w:cs="Arial"/>
                <w:color w:val="000000"/>
                <w:sz w:val="20"/>
                <w:szCs w:val="20"/>
                <w:lang w:eastAsia="es-PE"/>
              </w:rPr>
              <w:t>Módulo</w:t>
            </w:r>
            <w:r w:rsidRPr="00C74BB0">
              <w:rPr>
                <w:rFonts w:ascii="Arial" w:eastAsia="Times New Roman" w:hAnsi="Arial" w:cs="Arial"/>
                <w:color w:val="000000"/>
                <w:sz w:val="20"/>
                <w:szCs w:val="20"/>
                <w:lang w:eastAsia="es-PE"/>
              </w:rPr>
              <w:t xml:space="preserve"> de consulta web</w:t>
            </w:r>
          </w:p>
        </w:tc>
        <w:tc>
          <w:tcPr>
            <w:tcW w:w="567" w:type="dxa"/>
            <w:tcBorders>
              <w:top w:val="nil"/>
              <w:left w:val="nil"/>
              <w:bottom w:val="single" w:sz="4" w:space="0" w:color="auto"/>
              <w:right w:val="single" w:sz="4" w:space="0" w:color="auto"/>
            </w:tcBorders>
            <w:shd w:val="clear" w:color="auto" w:fill="auto"/>
            <w:noWrap/>
            <w:vAlign w:val="center"/>
            <w:hideMark/>
          </w:tcPr>
          <w:p w14:paraId="0D21320B"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709" w:type="dxa"/>
            <w:tcBorders>
              <w:top w:val="nil"/>
              <w:left w:val="nil"/>
              <w:bottom w:val="single" w:sz="4" w:space="0" w:color="auto"/>
              <w:right w:val="single" w:sz="4" w:space="0" w:color="auto"/>
            </w:tcBorders>
            <w:shd w:val="clear" w:color="auto" w:fill="auto"/>
            <w:noWrap/>
            <w:vAlign w:val="bottom"/>
            <w:hideMark/>
          </w:tcPr>
          <w:p w14:paraId="4D898F1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vAlign w:val="bottom"/>
            <w:hideMark/>
          </w:tcPr>
          <w:p w14:paraId="3143169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No Catalogado</w:t>
            </w:r>
          </w:p>
        </w:tc>
        <w:tc>
          <w:tcPr>
            <w:tcW w:w="709" w:type="dxa"/>
            <w:tcBorders>
              <w:top w:val="nil"/>
              <w:left w:val="nil"/>
              <w:bottom w:val="single" w:sz="4" w:space="0" w:color="auto"/>
              <w:right w:val="single" w:sz="4" w:space="0" w:color="auto"/>
            </w:tcBorders>
            <w:shd w:val="clear" w:color="auto" w:fill="auto"/>
            <w:noWrap/>
            <w:vAlign w:val="bottom"/>
            <w:hideMark/>
          </w:tcPr>
          <w:p w14:paraId="75C638ED"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08" w:type="dxa"/>
            <w:tcBorders>
              <w:top w:val="nil"/>
              <w:left w:val="nil"/>
              <w:bottom w:val="single" w:sz="4" w:space="0" w:color="auto"/>
              <w:right w:val="single" w:sz="4" w:space="0" w:color="auto"/>
            </w:tcBorders>
            <w:shd w:val="clear" w:color="auto" w:fill="auto"/>
            <w:noWrap/>
            <w:vAlign w:val="bottom"/>
            <w:hideMark/>
          </w:tcPr>
          <w:p w14:paraId="5082E464"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Java</w:t>
            </w:r>
          </w:p>
        </w:tc>
      </w:tr>
    </w:tbl>
    <w:p w14:paraId="0D62EA66" w14:textId="48C0C2F8" w:rsidR="00CF28D2" w:rsidRPr="00E41918" w:rsidRDefault="00CF28D2" w:rsidP="00CF28D2">
      <w:pPr>
        <w:rPr>
          <w:sz w:val="2"/>
        </w:rPr>
      </w:pPr>
    </w:p>
    <w:tbl>
      <w:tblPr>
        <w:tblW w:w="8505" w:type="dxa"/>
        <w:tblInd w:w="5" w:type="dxa"/>
        <w:tblLayout w:type="fixed"/>
        <w:tblCellMar>
          <w:left w:w="70" w:type="dxa"/>
          <w:right w:w="70" w:type="dxa"/>
        </w:tblCellMar>
        <w:tblLook w:val="04A0" w:firstRow="1" w:lastRow="0" w:firstColumn="1" w:lastColumn="0" w:noHBand="0" w:noVBand="1"/>
      </w:tblPr>
      <w:tblGrid>
        <w:gridCol w:w="1557"/>
        <w:gridCol w:w="3030"/>
        <w:gridCol w:w="540"/>
        <w:gridCol w:w="822"/>
        <w:gridCol w:w="1134"/>
        <w:gridCol w:w="709"/>
        <w:gridCol w:w="713"/>
      </w:tblGrid>
      <w:tr w:rsidR="00CF28D2" w:rsidRPr="00C74BB0" w14:paraId="2567D1B4" w14:textId="77777777" w:rsidTr="00E41918">
        <w:trPr>
          <w:trHeight w:val="390"/>
        </w:trPr>
        <w:tc>
          <w:tcPr>
            <w:tcW w:w="8505" w:type="dxa"/>
            <w:gridSpan w:val="7"/>
            <w:tcBorders>
              <w:top w:val="single" w:sz="4" w:space="0" w:color="auto"/>
              <w:left w:val="nil"/>
              <w:bottom w:val="nil"/>
              <w:right w:val="nil"/>
            </w:tcBorders>
            <w:shd w:val="clear" w:color="auto" w:fill="auto"/>
            <w:noWrap/>
            <w:vAlign w:val="bottom"/>
            <w:hideMark/>
          </w:tcPr>
          <w:p w14:paraId="5B33189F" w14:textId="77777777" w:rsidR="00CF28D2" w:rsidRDefault="00CF28D2" w:rsidP="00BB234D">
            <w:pPr>
              <w:spacing w:after="0" w:line="240" w:lineRule="auto"/>
              <w:rPr>
                <w:rFonts w:ascii="Arial" w:eastAsia="Times New Roman" w:hAnsi="Arial" w:cs="Arial"/>
                <w:b/>
                <w:bCs/>
                <w:color w:val="000000"/>
                <w:sz w:val="20"/>
                <w:szCs w:val="20"/>
                <w:lang w:eastAsia="es-PE"/>
              </w:rPr>
            </w:pPr>
          </w:p>
          <w:p w14:paraId="52446872" w14:textId="77777777" w:rsidR="00CF28D2" w:rsidRPr="00C74BB0" w:rsidRDefault="00CF28D2" w:rsidP="00BB234D">
            <w:pPr>
              <w:spacing w:after="0" w:line="240" w:lineRule="auto"/>
              <w:rPr>
                <w:rFonts w:ascii="Arial" w:eastAsia="Times New Roman" w:hAnsi="Arial" w:cs="Arial"/>
                <w:sz w:val="18"/>
                <w:szCs w:val="20"/>
                <w:lang w:eastAsia="es-PE"/>
              </w:rPr>
            </w:pPr>
            <w:r w:rsidRPr="00C74BB0">
              <w:rPr>
                <w:rFonts w:ascii="Arial" w:eastAsia="Times New Roman" w:hAnsi="Arial" w:cs="Arial"/>
                <w:b/>
                <w:bCs/>
                <w:color w:val="000000"/>
                <w:sz w:val="20"/>
                <w:szCs w:val="20"/>
                <w:lang w:eastAsia="es-PE"/>
              </w:rPr>
              <w:t>SISTEMAS DEL NEGOCIO</w:t>
            </w:r>
          </w:p>
        </w:tc>
      </w:tr>
      <w:tr w:rsidR="00CF28D2" w:rsidRPr="00C74BB0" w14:paraId="2395BAF0" w14:textId="77777777" w:rsidTr="00E41918">
        <w:trPr>
          <w:trHeight w:val="510"/>
        </w:trPr>
        <w:tc>
          <w:tcPr>
            <w:tcW w:w="15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4BCA3"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KIMETIC</w:t>
            </w:r>
          </w:p>
        </w:tc>
        <w:tc>
          <w:tcPr>
            <w:tcW w:w="3030" w:type="dxa"/>
            <w:tcBorders>
              <w:top w:val="single" w:sz="4" w:space="0" w:color="auto"/>
              <w:left w:val="nil"/>
              <w:bottom w:val="single" w:sz="4" w:space="0" w:color="auto"/>
              <w:right w:val="single" w:sz="4" w:space="0" w:color="auto"/>
            </w:tcBorders>
            <w:shd w:val="clear" w:color="auto" w:fill="auto"/>
            <w:vAlign w:val="bottom"/>
            <w:hideMark/>
          </w:tcPr>
          <w:p w14:paraId="54256F5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Sistema para registrar información de la persona con discapacidad</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3B2C2F72"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29250B0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D249A28"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SQL Server</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03AB41E"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771CB697"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ASP</w:t>
            </w:r>
          </w:p>
        </w:tc>
      </w:tr>
      <w:tr w:rsidR="00CF28D2" w:rsidRPr="00C74BB0" w14:paraId="339B5D8D" w14:textId="77777777" w:rsidTr="00E41918">
        <w:trPr>
          <w:trHeight w:val="51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42315B3C"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RNPCD - CONADIS</w:t>
            </w:r>
          </w:p>
        </w:tc>
        <w:tc>
          <w:tcPr>
            <w:tcW w:w="3030" w:type="dxa"/>
            <w:tcBorders>
              <w:top w:val="nil"/>
              <w:left w:val="nil"/>
              <w:bottom w:val="single" w:sz="4" w:space="0" w:color="auto"/>
              <w:right w:val="single" w:sz="4" w:space="0" w:color="auto"/>
            </w:tcBorders>
            <w:shd w:val="clear" w:color="auto" w:fill="auto"/>
            <w:vAlign w:val="bottom"/>
            <w:hideMark/>
          </w:tcPr>
          <w:p w14:paraId="7A85E2A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 xml:space="preserve">Sistema de Registro Nacional de la Persona con Discapacidad </w:t>
            </w:r>
          </w:p>
        </w:tc>
        <w:tc>
          <w:tcPr>
            <w:tcW w:w="540" w:type="dxa"/>
            <w:tcBorders>
              <w:top w:val="nil"/>
              <w:left w:val="nil"/>
              <w:bottom w:val="single" w:sz="4" w:space="0" w:color="auto"/>
              <w:right w:val="single" w:sz="4" w:space="0" w:color="auto"/>
            </w:tcBorders>
            <w:shd w:val="clear" w:color="auto" w:fill="auto"/>
            <w:noWrap/>
            <w:vAlign w:val="bottom"/>
            <w:hideMark/>
          </w:tcPr>
          <w:p w14:paraId="7D5573BD"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822" w:type="dxa"/>
            <w:tcBorders>
              <w:top w:val="nil"/>
              <w:left w:val="nil"/>
              <w:bottom w:val="single" w:sz="4" w:space="0" w:color="auto"/>
              <w:right w:val="single" w:sz="4" w:space="0" w:color="auto"/>
            </w:tcBorders>
            <w:shd w:val="clear" w:color="auto" w:fill="auto"/>
            <w:noWrap/>
            <w:vAlign w:val="bottom"/>
            <w:hideMark/>
          </w:tcPr>
          <w:p w14:paraId="52460DB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648959FB"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SQL Server</w:t>
            </w:r>
          </w:p>
        </w:tc>
        <w:tc>
          <w:tcPr>
            <w:tcW w:w="709" w:type="dxa"/>
            <w:tcBorders>
              <w:top w:val="nil"/>
              <w:left w:val="nil"/>
              <w:bottom w:val="single" w:sz="4" w:space="0" w:color="auto"/>
              <w:right w:val="single" w:sz="4" w:space="0" w:color="auto"/>
            </w:tcBorders>
            <w:shd w:val="clear" w:color="auto" w:fill="auto"/>
            <w:noWrap/>
            <w:vAlign w:val="bottom"/>
            <w:hideMark/>
          </w:tcPr>
          <w:p w14:paraId="044DE1FB"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13" w:type="dxa"/>
            <w:tcBorders>
              <w:top w:val="nil"/>
              <w:left w:val="nil"/>
              <w:bottom w:val="single" w:sz="4" w:space="0" w:color="auto"/>
              <w:right w:val="single" w:sz="4" w:space="0" w:color="auto"/>
            </w:tcBorders>
            <w:shd w:val="clear" w:color="auto" w:fill="auto"/>
            <w:noWrap/>
            <w:vAlign w:val="bottom"/>
            <w:hideMark/>
          </w:tcPr>
          <w:p w14:paraId="3AE30DF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Java</w:t>
            </w:r>
          </w:p>
        </w:tc>
      </w:tr>
      <w:tr w:rsidR="00CF28D2" w:rsidRPr="00C74BB0" w14:paraId="32D0F3FD" w14:textId="77777777" w:rsidTr="00E41918">
        <w:trPr>
          <w:trHeight w:val="60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6A60B320"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PORTAL WEB</w:t>
            </w:r>
          </w:p>
        </w:tc>
        <w:tc>
          <w:tcPr>
            <w:tcW w:w="3030" w:type="dxa"/>
            <w:tcBorders>
              <w:top w:val="nil"/>
              <w:left w:val="nil"/>
              <w:bottom w:val="single" w:sz="4" w:space="0" w:color="auto"/>
              <w:right w:val="single" w:sz="4" w:space="0" w:color="auto"/>
            </w:tcBorders>
            <w:shd w:val="clear" w:color="auto" w:fill="auto"/>
            <w:vAlign w:val="bottom"/>
            <w:hideMark/>
          </w:tcPr>
          <w:p w14:paraId="1AC4C8B7"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 xml:space="preserve">Entorno web para la </w:t>
            </w:r>
            <w:r w:rsidRPr="00BF6C6F">
              <w:rPr>
                <w:rFonts w:ascii="Arial" w:eastAsia="Times New Roman" w:hAnsi="Arial" w:cs="Arial"/>
                <w:color w:val="000000"/>
                <w:sz w:val="20"/>
                <w:szCs w:val="20"/>
                <w:lang w:eastAsia="es-PE"/>
              </w:rPr>
              <w:t>difusión</w:t>
            </w:r>
            <w:r w:rsidRPr="00C74BB0">
              <w:rPr>
                <w:rFonts w:ascii="Arial" w:eastAsia="Times New Roman" w:hAnsi="Arial" w:cs="Arial"/>
                <w:color w:val="000000"/>
                <w:sz w:val="20"/>
                <w:szCs w:val="20"/>
                <w:lang w:eastAsia="es-PE"/>
              </w:rPr>
              <w:t xml:space="preserve"> de </w:t>
            </w:r>
            <w:r w:rsidRPr="00BF6C6F">
              <w:rPr>
                <w:rFonts w:ascii="Arial" w:eastAsia="Times New Roman" w:hAnsi="Arial" w:cs="Arial"/>
                <w:color w:val="000000"/>
                <w:sz w:val="20"/>
                <w:szCs w:val="20"/>
                <w:lang w:eastAsia="es-PE"/>
              </w:rPr>
              <w:t>información</w:t>
            </w:r>
            <w:r w:rsidRPr="00C74BB0">
              <w:rPr>
                <w:rFonts w:ascii="Arial" w:eastAsia="Times New Roman" w:hAnsi="Arial" w:cs="Arial"/>
                <w:color w:val="000000"/>
                <w:sz w:val="20"/>
                <w:szCs w:val="20"/>
                <w:lang w:eastAsia="es-PE"/>
              </w:rPr>
              <w:t xml:space="preserve"> relevante de la entidad</w:t>
            </w:r>
          </w:p>
        </w:tc>
        <w:tc>
          <w:tcPr>
            <w:tcW w:w="540" w:type="dxa"/>
            <w:tcBorders>
              <w:top w:val="nil"/>
              <w:left w:val="nil"/>
              <w:bottom w:val="single" w:sz="4" w:space="0" w:color="auto"/>
              <w:right w:val="single" w:sz="4" w:space="0" w:color="auto"/>
            </w:tcBorders>
            <w:shd w:val="clear" w:color="auto" w:fill="auto"/>
            <w:noWrap/>
            <w:vAlign w:val="bottom"/>
            <w:hideMark/>
          </w:tcPr>
          <w:p w14:paraId="0A54D22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822" w:type="dxa"/>
            <w:tcBorders>
              <w:top w:val="nil"/>
              <w:left w:val="nil"/>
              <w:bottom w:val="single" w:sz="4" w:space="0" w:color="auto"/>
              <w:right w:val="single" w:sz="4" w:space="0" w:color="auto"/>
            </w:tcBorders>
            <w:shd w:val="clear" w:color="auto" w:fill="auto"/>
            <w:noWrap/>
            <w:vAlign w:val="bottom"/>
            <w:hideMark/>
          </w:tcPr>
          <w:p w14:paraId="730EC21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1838AE5F"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SQL Server</w:t>
            </w:r>
          </w:p>
        </w:tc>
        <w:tc>
          <w:tcPr>
            <w:tcW w:w="709" w:type="dxa"/>
            <w:tcBorders>
              <w:top w:val="nil"/>
              <w:left w:val="nil"/>
              <w:bottom w:val="single" w:sz="4" w:space="0" w:color="auto"/>
              <w:right w:val="single" w:sz="4" w:space="0" w:color="auto"/>
            </w:tcBorders>
            <w:shd w:val="clear" w:color="auto" w:fill="auto"/>
            <w:noWrap/>
            <w:vAlign w:val="bottom"/>
            <w:hideMark/>
          </w:tcPr>
          <w:p w14:paraId="5186270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 </w:t>
            </w:r>
          </w:p>
        </w:tc>
        <w:tc>
          <w:tcPr>
            <w:tcW w:w="713" w:type="dxa"/>
            <w:tcBorders>
              <w:top w:val="nil"/>
              <w:left w:val="nil"/>
              <w:bottom w:val="single" w:sz="4" w:space="0" w:color="auto"/>
              <w:right w:val="single" w:sz="4" w:space="0" w:color="auto"/>
            </w:tcBorders>
            <w:shd w:val="clear" w:color="auto" w:fill="auto"/>
            <w:noWrap/>
            <w:vAlign w:val="bottom"/>
            <w:hideMark/>
          </w:tcPr>
          <w:p w14:paraId="22946AC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BF6C6F">
              <w:rPr>
                <w:rFonts w:ascii="Arial" w:eastAsia="Times New Roman" w:hAnsi="Arial" w:cs="Arial"/>
                <w:color w:val="000000"/>
                <w:sz w:val="18"/>
                <w:szCs w:val="20"/>
                <w:lang w:eastAsia="es-PE"/>
              </w:rPr>
              <w:t>W</w:t>
            </w:r>
            <w:r w:rsidRPr="00C74BB0">
              <w:rPr>
                <w:rFonts w:ascii="Arial" w:eastAsia="Times New Roman" w:hAnsi="Arial" w:cs="Arial"/>
                <w:color w:val="000000"/>
                <w:sz w:val="18"/>
                <w:szCs w:val="20"/>
                <w:lang w:eastAsia="es-PE"/>
              </w:rPr>
              <w:t>ordpress</w:t>
            </w:r>
          </w:p>
        </w:tc>
      </w:tr>
      <w:tr w:rsidR="00CF28D2" w:rsidRPr="00C74BB0" w14:paraId="30BEE4B1" w14:textId="77777777" w:rsidTr="00E41918">
        <w:trPr>
          <w:trHeight w:val="585"/>
        </w:trPr>
        <w:tc>
          <w:tcPr>
            <w:tcW w:w="1557" w:type="dxa"/>
            <w:tcBorders>
              <w:top w:val="nil"/>
              <w:left w:val="single" w:sz="4" w:space="0" w:color="auto"/>
              <w:bottom w:val="single" w:sz="4" w:space="0" w:color="auto"/>
              <w:right w:val="single" w:sz="4" w:space="0" w:color="auto"/>
            </w:tcBorders>
            <w:shd w:val="clear" w:color="auto" w:fill="auto"/>
            <w:vAlign w:val="bottom"/>
            <w:hideMark/>
          </w:tcPr>
          <w:p w14:paraId="152D0462"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SISTEMA DE AYUDA BIOMECANICA</w:t>
            </w:r>
          </w:p>
        </w:tc>
        <w:tc>
          <w:tcPr>
            <w:tcW w:w="3030" w:type="dxa"/>
            <w:tcBorders>
              <w:top w:val="nil"/>
              <w:left w:val="nil"/>
              <w:bottom w:val="single" w:sz="4" w:space="0" w:color="auto"/>
              <w:right w:val="single" w:sz="4" w:space="0" w:color="auto"/>
            </w:tcBorders>
            <w:shd w:val="clear" w:color="auto" w:fill="auto"/>
            <w:vAlign w:val="bottom"/>
            <w:hideMark/>
          </w:tcPr>
          <w:p w14:paraId="7B0DE46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 xml:space="preserve">Sistema para la administración de entregas de las sillas de ruedas </w:t>
            </w:r>
          </w:p>
        </w:tc>
        <w:tc>
          <w:tcPr>
            <w:tcW w:w="540" w:type="dxa"/>
            <w:tcBorders>
              <w:top w:val="nil"/>
              <w:left w:val="nil"/>
              <w:bottom w:val="single" w:sz="4" w:space="0" w:color="auto"/>
              <w:right w:val="single" w:sz="4" w:space="0" w:color="auto"/>
            </w:tcBorders>
            <w:shd w:val="clear" w:color="auto" w:fill="auto"/>
            <w:noWrap/>
            <w:vAlign w:val="bottom"/>
            <w:hideMark/>
          </w:tcPr>
          <w:p w14:paraId="5F0094EA"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822" w:type="dxa"/>
            <w:tcBorders>
              <w:top w:val="nil"/>
              <w:left w:val="nil"/>
              <w:bottom w:val="single" w:sz="4" w:space="0" w:color="auto"/>
              <w:right w:val="single" w:sz="4" w:space="0" w:color="auto"/>
            </w:tcBorders>
            <w:shd w:val="clear" w:color="auto" w:fill="auto"/>
            <w:noWrap/>
            <w:vAlign w:val="bottom"/>
            <w:hideMark/>
          </w:tcPr>
          <w:p w14:paraId="345DD01E"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vAlign w:val="bottom"/>
            <w:hideMark/>
          </w:tcPr>
          <w:p w14:paraId="0E05D31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No Catalogado</w:t>
            </w:r>
          </w:p>
        </w:tc>
        <w:tc>
          <w:tcPr>
            <w:tcW w:w="709" w:type="dxa"/>
            <w:tcBorders>
              <w:top w:val="nil"/>
              <w:left w:val="nil"/>
              <w:bottom w:val="single" w:sz="4" w:space="0" w:color="auto"/>
              <w:right w:val="single" w:sz="4" w:space="0" w:color="auto"/>
            </w:tcBorders>
            <w:shd w:val="clear" w:color="auto" w:fill="auto"/>
            <w:noWrap/>
            <w:vAlign w:val="bottom"/>
            <w:hideMark/>
          </w:tcPr>
          <w:p w14:paraId="107FB1B6"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13" w:type="dxa"/>
            <w:tcBorders>
              <w:top w:val="nil"/>
              <w:left w:val="nil"/>
              <w:bottom w:val="single" w:sz="4" w:space="0" w:color="auto"/>
              <w:right w:val="single" w:sz="4" w:space="0" w:color="auto"/>
            </w:tcBorders>
            <w:shd w:val="clear" w:color="auto" w:fill="auto"/>
            <w:vAlign w:val="bottom"/>
            <w:hideMark/>
          </w:tcPr>
          <w:p w14:paraId="0DD147DF"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No Catalogado</w:t>
            </w:r>
          </w:p>
        </w:tc>
      </w:tr>
      <w:tr w:rsidR="00CF28D2" w:rsidRPr="00C74BB0" w14:paraId="66A4F12D" w14:textId="77777777" w:rsidTr="00E41918">
        <w:trPr>
          <w:trHeight w:val="390"/>
        </w:trPr>
        <w:tc>
          <w:tcPr>
            <w:tcW w:w="1557" w:type="dxa"/>
            <w:tcBorders>
              <w:top w:val="nil"/>
              <w:left w:val="single" w:sz="4" w:space="0" w:color="auto"/>
              <w:bottom w:val="single" w:sz="4" w:space="0" w:color="auto"/>
              <w:right w:val="single" w:sz="4" w:space="0" w:color="auto"/>
            </w:tcBorders>
            <w:shd w:val="clear" w:color="auto" w:fill="auto"/>
            <w:noWrap/>
            <w:vAlign w:val="bottom"/>
            <w:hideMark/>
          </w:tcPr>
          <w:p w14:paraId="26583A5C" w14:textId="77777777" w:rsidR="00CF28D2" w:rsidRPr="00C74BB0" w:rsidRDefault="00CF28D2" w:rsidP="00BB234D">
            <w:pPr>
              <w:spacing w:after="0" w:line="240" w:lineRule="auto"/>
              <w:rPr>
                <w:rFonts w:ascii="Arial" w:eastAsia="Times New Roman" w:hAnsi="Arial" w:cs="Arial"/>
                <w:color w:val="000000"/>
                <w:sz w:val="20"/>
                <w:szCs w:val="20"/>
                <w:lang w:eastAsia="es-PE"/>
              </w:rPr>
            </w:pPr>
            <w:r w:rsidRPr="00C74BB0">
              <w:rPr>
                <w:rFonts w:ascii="Arial" w:eastAsia="Times New Roman" w:hAnsi="Arial" w:cs="Arial"/>
                <w:color w:val="000000"/>
                <w:sz w:val="20"/>
                <w:szCs w:val="20"/>
                <w:lang w:eastAsia="es-PE"/>
              </w:rPr>
              <w:t>SIRENA</w:t>
            </w:r>
          </w:p>
        </w:tc>
        <w:tc>
          <w:tcPr>
            <w:tcW w:w="3030" w:type="dxa"/>
            <w:tcBorders>
              <w:top w:val="nil"/>
              <w:left w:val="nil"/>
              <w:bottom w:val="single" w:sz="4" w:space="0" w:color="auto"/>
              <w:right w:val="single" w:sz="4" w:space="0" w:color="auto"/>
            </w:tcBorders>
            <w:shd w:val="clear" w:color="auto" w:fill="auto"/>
            <w:vAlign w:val="bottom"/>
            <w:hideMark/>
          </w:tcPr>
          <w:p w14:paraId="21C3B005"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20"/>
                <w:szCs w:val="20"/>
                <w:lang w:eastAsia="es-PE"/>
              </w:rPr>
              <w:t>solo utilizado como consulta (sustituido por el Kimetic)</w:t>
            </w:r>
          </w:p>
        </w:tc>
        <w:tc>
          <w:tcPr>
            <w:tcW w:w="540" w:type="dxa"/>
            <w:tcBorders>
              <w:top w:val="nil"/>
              <w:left w:val="nil"/>
              <w:bottom w:val="single" w:sz="4" w:space="0" w:color="auto"/>
              <w:right w:val="single" w:sz="4" w:space="0" w:color="auto"/>
            </w:tcBorders>
            <w:shd w:val="clear" w:color="auto" w:fill="auto"/>
            <w:noWrap/>
            <w:vAlign w:val="bottom"/>
            <w:hideMark/>
          </w:tcPr>
          <w:p w14:paraId="6B44661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ADM</w:t>
            </w:r>
          </w:p>
        </w:tc>
        <w:tc>
          <w:tcPr>
            <w:tcW w:w="822" w:type="dxa"/>
            <w:tcBorders>
              <w:top w:val="nil"/>
              <w:left w:val="nil"/>
              <w:bottom w:val="single" w:sz="4" w:space="0" w:color="auto"/>
              <w:right w:val="single" w:sz="4" w:space="0" w:color="auto"/>
            </w:tcBorders>
            <w:shd w:val="clear" w:color="auto" w:fill="auto"/>
            <w:noWrap/>
            <w:vAlign w:val="bottom"/>
            <w:hideMark/>
          </w:tcPr>
          <w:p w14:paraId="3A0C6122"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1134" w:type="dxa"/>
            <w:tcBorders>
              <w:top w:val="nil"/>
              <w:left w:val="nil"/>
              <w:bottom w:val="single" w:sz="4" w:space="0" w:color="auto"/>
              <w:right w:val="single" w:sz="4" w:space="0" w:color="auto"/>
            </w:tcBorders>
            <w:shd w:val="clear" w:color="auto" w:fill="auto"/>
            <w:noWrap/>
            <w:vAlign w:val="bottom"/>
            <w:hideMark/>
          </w:tcPr>
          <w:p w14:paraId="07F72FCB"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Excel</w:t>
            </w:r>
          </w:p>
        </w:tc>
        <w:tc>
          <w:tcPr>
            <w:tcW w:w="709" w:type="dxa"/>
            <w:tcBorders>
              <w:top w:val="nil"/>
              <w:left w:val="nil"/>
              <w:bottom w:val="single" w:sz="4" w:space="0" w:color="auto"/>
              <w:right w:val="single" w:sz="4" w:space="0" w:color="auto"/>
            </w:tcBorders>
            <w:shd w:val="clear" w:color="auto" w:fill="auto"/>
            <w:noWrap/>
            <w:vAlign w:val="bottom"/>
            <w:hideMark/>
          </w:tcPr>
          <w:p w14:paraId="30F13B70"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Cliente</w:t>
            </w:r>
          </w:p>
        </w:tc>
        <w:tc>
          <w:tcPr>
            <w:tcW w:w="713" w:type="dxa"/>
            <w:tcBorders>
              <w:top w:val="nil"/>
              <w:left w:val="nil"/>
              <w:bottom w:val="single" w:sz="4" w:space="0" w:color="auto"/>
              <w:right w:val="single" w:sz="4" w:space="0" w:color="auto"/>
            </w:tcBorders>
            <w:shd w:val="clear" w:color="auto" w:fill="auto"/>
            <w:noWrap/>
            <w:vAlign w:val="bottom"/>
            <w:hideMark/>
          </w:tcPr>
          <w:p w14:paraId="31821679" w14:textId="77777777" w:rsidR="00CF28D2" w:rsidRPr="00C74BB0" w:rsidRDefault="00CF28D2" w:rsidP="00BB234D">
            <w:pPr>
              <w:spacing w:after="0" w:line="240" w:lineRule="auto"/>
              <w:rPr>
                <w:rFonts w:ascii="Arial" w:eastAsia="Times New Roman" w:hAnsi="Arial" w:cs="Arial"/>
                <w:color w:val="000000"/>
                <w:sz w:val="18"/>
                <w:szCs w:val="20"/>
                <w:lang w:eastAsia="es-PE"/>
              </w:rPr>
            </w:pPr>
            <w:r w:rsidRPr="00C74BB0">
              <w:rPr>
                <w:rFonts w:ascii="Arial" w:eastAsia="Times New Roman" w:hAnsi="Arial" w:cs="Arial"/>
                <w:color w:val="000000"/>
                <w:sz w:val="18"/>
                <w:szCs w:val="20"/>
                <w:lang w:eastAsia="es-PE"/>
              </w:rPr>
              <w:t>Power Builder</w:t>
            </w:r>
          </w:p>
        </w:tc>
      </w:tr>
    </w:tbl>
    <w:p w14:paraId="60C547A7" w14:textId="77777777" w:rsidR="00CF28D2" w:rsidRDefault="00CF28D2" w:rsidP="00CF28D2">
      <w:pPr>
        <w:spacing w:after="0" w:line="240" w:lineRule="auto"/>
        <w:jc w:val="both"/>
        <w:rPr>
          <w:rFonts w:ascii="Arial" w:hAnsi="Arial" w:cs="Arial"/>
        </w:rPr>
      </w:pPr>
    </w:p>
    <w:p w14:paraId="0B5AB89F" w14:textId="77777777" w:rsidR="00CF28D2" w:rsidRDefault="00CF28D2" w:rsidP="00CF28D2">
      <w:pPr>
        <w:spacing w:after="0" w:line="240" w:lineRule="auto"/>
        <w:jc w:val="both"/>
        <w:rPr>
          <w:rFonts w:ascii="Arial" w:hAnsi="Arial" w:cs="Arial"/>
        </w:rPr>
      </w:pPr>
    </w:p>
    <w:p w14:paraId="69EAE32A" w14:textId="77777777" w:rsidR="00E41918" w:rsidRPr="001C0781" w:rsidRDefault="00E41918" w:rsidP="00CF28D2">
      <w:pPr>
        <w:spacing w:after="0" w:line="240" w:lineRule="auto"/>
        <w:jc w:val="both"/>
        <w:rPr>
          <w:rFonts w:ascii="Arial" w:hAnsi="Arial" w:cs="Arial"/>
        </w:rPr>
      </w:pPr>
    </w:p>
    <w:p w14:paraId="32697544" w14:textId="77777777" w:rsidR="00CF28D2" w:rsidRDefault="00CF28D2" w:rsidP="00CF28D2">
      <w:pPr>
        <w:pStyle w:val="Ttulo2"/>
        <w:numPr>
          <w:ilvl w:val="1"/>
          <w:numId w:val="7"/>
        </w:numPr>
        <w:ind w:left="284" w:hanging="284"/>
        <w:rPr>
          <w:rFonts w:ascii="Arial" w:hAnsi="Arial" w:cs="Arial"/>
          <w:b/>
          <w:color w:val="000000" w:themeColor="text1"/>
          <w:sz w:val="22"/>
          <w:szCs w:val="24"/>
        </w:rPr>
      </w:pPr>
      <w:bookmarkStart w:id="22" w:name="_Toc455660517"/>
      <w:r>
        <w:rPr>
          <w:rFonts w:ascii="Arial" w:hAnsi="Arial" w:cs="Arial"/>
          <w:b/>
          <w:color w:val="000000" w:themeColor="text1"/>
          <w:sz w:val="22"/>
          <w:szCs w:val="24"/>
        </w:rPr>
        <w:lastRenderedPageBreak/>
        <w:t>Mejoras en el Servicio al Ciudadano</w:t>
      </w:r>
      <w:bookmarkEnd w:id="22"/>
    </w:p>
    <w:p w14:paraId="12C492D0" w14:textId="77777777" w:rsidR="00CF28D2" w:rsidRDefault="00CF28D2" w:rsidP="00CF28D2"/>
    <w:p w14:paraId="1A40F8A0" w14:textId="147741B4" w:rsidR="00CF28D2" w:rsidRPr="002B7284" w:rsidRDefault="00CF28D2" w:rsidP="00CF28D2">
      <w:pPr>
        <w:spacing w:after="0" w:line="240" w:lineRule="auto"/>
        <w:jc w:val="both"/>
        <w:rPr>
          <w:rFonts w:ascii="Arial" w:hAnsi="Arial" w:cs="Arial"/>
        </w:rPr>
      </w:pPr>
      <w:r w:rsidRPr="002B7284">
        <w:rPr>
          <w:rFonts w:ascii="Arial" w:hAnsi="Arial" w:cs="Arial"/>
        </w:rPr>
        <w:t>En concordancia con la Ley 27658, Ley Marco de Modernización de la Gestión Pública del Estado, así como con la política de modernización de la gestión pública, aprobado por el Decreto Supremo N°</w:t>
      </w:r>
      <w:r w:rsidR="00D70A10">
        <w:rPr>
          <w:rFonts w:ascii="Arial" w:hAnsi="Arial" w:cs="Arial"/>
        </w:rPr>
        <w:t xml:space="preserve"> </w:t>
      </w:r>
      <w:r w:rsidRPr="002B7284">
        <w:rPr>
          <w:rFonts w:ascii="Arial" w:hAnsi="Arial" w:cs="Arial"/>
        </w:rPr>
        <w:t xml:space="preserve">004- 2013-PCM, </w:t>
      </w:r>
      <w:r w:rsidR="00FC605D">
        <w:rPr>
          <w:rFonts w:ascii="Arial" w:hAnsi="Arial" w:cs="Arial"/>
        </w:rPr>
        <w:t>mediante R</w:t>
      </w:r>
      <w:r w:rsidR="00D70A10">
        <w:rPr>
          <w:rFonts w:ascii="Arial" w:hAnsi="Arial" w:cs="Arial"/>
        </w:rPr>
        <w:t xml:space="preserve">esolución de </w:t>
      </w:r>
      <w:r w:rsidR="00FC605D">
        <w:rPr>
          <w:rFonts w:ascii="Arial" w:hAnsi="Arial" w:cs="Arial"/>
        </w:rPr>
        <w:t>P</w:t>
      </w:r>
      <w:r w:rsidR="00D70A10">
        <w:rPr>
          <w:rFonts w:ascii="Arial" w:hAnsi="Arial" w:cs="Arial"/>
        </w:rPr>
        <w:t xml:space="preserve">residencia </w:t>
      </w:r>
      <w:r w:rsidR="00FC605D">
        <w:rPr>
          <w:rFonts w:ascii="Arial" w:hAnsi="Arial" w:cs="Arial"/>
        </w:rPr>
        <w:t xml:space="preserve">N° 055-2016-CONADIS/PRE se creó las plataformas de atención virtual y de atención inclusiva, por lo que con fecha </w:t>
      </w:r>
      <w:r w:rsidRPr="002B7284">
        <w:rPr>
          <w:rFonts w:ascii="Arial" w:hAnsi="Arial" w:cs="Arial"/>
        </w:rPr>
        <w:t xml:space="preserve"> 01 de marzo de 2016</w:t>
      </w:r>
      <w:r w:rsidR="00FC605D">
        <w:rPr>
          <w:rFonts w:ascii="Arial" w:hAnsi="Arial" w:cs="Arial"/>
        </w:rPr>
        <w:t xml:space="preserve"> se</w:t>
      </w:r>
      <w:r w:rsidRPr="002B7284">
        <w:rPr>
          <w:rFonts w:ascii="Arial" w:hAnsi="Arial" w:cs="Arial"/>
        </w:rPr>
        <w:t xml:space="preserve"> implementó en su sede central la </w:t>
      </w:r>
      <w:r w:rsidRPr="002B7284">
        <w:rPr>
          <w:rFonts w:ascii="Arial" w:hAnsi="Arial" w:cs="Arial"/>
          <w:b/>
        </w:rPr>
        <w:t xml:space="preserve">Plataforma de Atención Inclusiva con 8 módulos </w:t>
      </w:r>
      <w:r w:rsidRPr="002B7284">
        <w:rPr>
          <w:rFonts w:ascii="Arial" w:hAnsi="Arial" w:cs="Arial"/>
        </w:rPr>
        <w:t>para la atención presencial a la ciudadanía, en la perspectiva de brindar un servicio de calidad que satisfaga l</w:t>
      </w:r>
      <w:r w:rsidR="006F4A9D">
        <w:rPr>
          <w:rFonts w:ascii="Arial" w:hAnsi="Arial" w:cs="Arial"/>
        </w:rPr>
        <w:t>as necesidades de los usuarios brindándose desde esa fecha hasta julio del presente año un total de 17.692 atenciones al ciudadano.</w:t>
      </w:r>
    </w:p>
    <w:p w14:paraId="498EDB68" w14:textId="77777777" w:rsidR="00CF28D2" w:rsidRPr="00DF7EF7" w:rsidRDefault="00CF28D2" w:rsidP="00CF28D2">
      <w:pPr>
        <w:pStyle w:val="Prrafodelista"/>
        <w:spacing w:after="0" w:line="240" w:lineRule="auto"/>
        <w:ind w:left="318" w:hanging="284"/>
        <w:jc w:val="both"/>
        <w:rPr>
          <w:rFonts w:ascii="Arial" w:hAnsi="Arial" w:cs="Arial"/>
        </w:rPr>
      </w:pPr>
    </w:p>
    <w:p w14:paraId="5113353F" w14:textId="5A35BAF4" w:rsidR="00CF28D2" w:rsidRDefault="00FC605D" w:rsidP="00CF28D2">
      <w:pPr>
        <w:spacing w:after="0" w:line="240" w:lineRule="auto"/>
        <w:jc w:val="both"/>
        <w:rPr>
          <w:rFonts w:ascii="Arial" w:hAnsi="Arial" w:cs="Arial"/>
        </w:rPr>
      </w:pPr>
      <w:r>
        <w:rPr>
          <w:rFonts w:ascii="Arial" w:hAnsi="Arial" w:cs="Arial"/>
        </w:rPr>
        <w:t xml:space="preserve">Del mismo modo, </w:t>
      </w:r>
      <w:r w:rsidR="006F4A9D">
        <w:rPr>
          <w:rFonts w:ascii="Arial" w:hAnsi="Arial" w:cs="Arial"/>
        </w:rPr>
        <w:t xml:space="preserve"> en el mes de mayo </w:t>
      </w:r>
      <w:r>
        <w:rPr>
          <w:rFonts w:ascii="Arial" w:hAnsi="Arial" w:cs="Arial"/>
        </w:rPr>
        <w:t xml:space="preserve">se </w:t>
      </w:r>
      <w:r w:rsidR="00CF28D2" w:rsidRPr="002B7284">
        <w:rPr>
          <w:rFonts w:ascii="Arial" w:hAnsi="Arial" w:cs="Arial"/>
        </w:rPr>
        <w:t xml:space="preserve">implementó en su sede </w:t>
      </w:r>
      <w:r w:rsidR="006B54D5">
        <w:rPr>
          <w:rFonts w:ascii="Arial" w:hAnsi="Arial" w:cs="Arial"/>
        </w:rPr>
        <w:t>administrativa</w:t>
      </w:r>
      <w:r w:rsidR="00CF28D2" w:rsidRPr="002B7284">
        <w:rPr>
          <w:rFonts w:ascii="Arial" w:hAnsi="Arial" w:cs="Arial"/>
        </w:rPr>
        <w:t xml:space="preserve">, </w:t>
      </w:r>
      <w:r w:rsidR="00CF28D2" w:rsidRPr="002B7284">
        <w:rPr>
          <w:rFonts w:ascii="Arial" w:hAnsi="Arial" w:cs="Arial"/>
          <w:b/>
        </w:rPr>
        <w:t>la Plataforma de Atención Virtual que consta de 4 módulos de atención</w:t>
      </w:r>
      <w:r w:rsidR="00CF28D2" w:rsidRPr="002B7284">
        <w:rPr>
          <w:rFonts w:ascii="Arial" w:hAnsi="Arial" w:cs="Arial"/>
        </w:rPr>
        <w:t xml:space="preserve"> con los siguientes canales: Chat </w:t>
      </w:r>
      <w:r w:rsidR="00CF28D2">
        <w:rPr>
          <w:rFonts w:ascii="Arial" w:hAnsi="Arial" w:cs="Arial"/>
        </w:rPr>
        <w:t>Conadis</w:t>
      </w:r>
      <w:r w:rsidR="00CF28D2" w:rsidRPr="002B7284">
        <w:rPr>
          <w:rFonts w:ascii="Arial" w:hAnsi="Arial" w:cs="Arial"/>
        </w:rPr>
        <w:t>, línea telefónica gratuita 0800-00-151, redes sociales, co</w:t>
      </w:r>
      <w:r w:rsidR="006B54D5">
        <w:rPr>
          <w:rFonts w:ascii="Arial" w:hAnsi="Arial" w:cs="Arial"/>
        </w:rPr>
        <w:t>r</w:t>
      </w:r>
      <w:r w:rsidR="006F4A9D">
        <w:rPr>
          <w:rFonts w:ascii="Arial" w:hAnsi="Arial" w:cs="Arial"/>
        </w:rPr>
        <w:t>reos electrónicos, entre otros, brindándose un total de 298 atenciones al ciudadano a través de este medio.</w:t>
      </w:r>
    </w:p>
    <w:p w14:paraId="24FFB2E3" w14:textId="77777777" w:rsidR="00CF28D2" w:rsidRDefault="00CF28D2" w:rsidP="00CF28D2">
      <w:pPr>
        <w:spacing w:after="0" w:line="240" w:lineRule="auto"/>
        <w:jc w:val="both"/>
        <w:rPr>
          <w:rFonts w:ascii="Arial" w:hAnsi="Arial" w:cs="Arial"/>
        </w:rPr>
      </w:pPr>
    </w:p>
    <w:p w14:paraId="0EF86444" w14:textId="1509466D" w:rsidR="00CF28D2" w:rsidRPr="009775CF" w:rsidRDefault="00FC605D" w:rsidP="00CF28D2">
      <w:pPr>
        <w:spacing w:after="0" w:line="240" w:lineRule="auto"/>
        <w:jc w:val="both"/>
        <w:rPr>
          <w:rFonts w:ascii="Arial" w:hAnsi="Arial" w:cs="Arial"/>
        </w:rPr>
      </w:pPr>
      <w:r>
        <w:rPr>
          <w:rFonts w:ascii="Arial" w:hAnsi="Arial" w:cs="Arial"/>
        </w:rPr>
        <w:t>Por otro lado</w:t>
      </w:r>
      <w:r w:rsidR="009775CF">
        <w:rPr>
          <w:rFonts w:ascii="Arial" w:hAnsi="Arial" w:cs="Arial"/>
        </w:rPr>
        <w:t xml:space="preserve">, en atención a lo dispuesto por la Secretaria de Gestión Pública de la PCM y en el marco de la normatividad vigente, como parte de las funciones que ejerce el Comité de Mejora Continua a fines del mes de mayo 2016, se efectuó la autoevaluación de la Plataforma de Mejora Continua del Conadis, logrando obtener como resultado de la misma un </w:t>
      </w:r>
      <w:r w:rsidR="009775CF" w:rsidRPr="009775CF">
        <w:rPr>
          <w:rFonts w:ascii="Arial" w:hAnsi="Arial" w:cs="Arial"/>
          <w:b/>
        </w:rPr>
        <w:t>nivel intermedio</w:t>
      </w:r>
      <w:r w:rsidR="009775CF">
        <w:rPr>
          <w:rFonts w:ascii="Arial" w:hAnsi="Arial" w:cs="Arial"/>
        </w:rPr>
        <w:t>, dentro de una escala de incipiente, básico, intermedio y avanzado.</w:t>
      </w:r>
    </w:p>
    <w:p w14:paraId="6A2B304F" w14:textId="77777777" w:rsidR="00CF28D2" w:rsidRDefault="00CF28D2" w:rsidP="00CF28D2">
      <w:pPr>
        <w:spacing w:after="0" w:line="240" w:lineRule="auto"/>
        <w:jc w:val="both"/>
        <w:rPr>
          <w:rFonts w:ascii="Arial" w:hAnsi="Arial" w:cs="Arial"/>
        </w:rPr>
      </w:pPr>
    </w:p>
    <w:p w14:paraId="15E94777" w14:textId="62BEB32F" w:rsidR="00CF28D2" w:rsidRDefault="002D2E5D" w:rsidP="00CF28D2">
      <w:pPr>
        <w:spacing w:after="0" w:line="240" w:lineRule="auto"/>
        <w:jc w:val="both"/>
        <w:rPr>
          <w:rFonts w:ascii="Arial" w:hAnsi="Arial" w:cs="Arial"/>
        </w:rPr>
      </w:pPr>
      <w:r>
        <w:rPr>
          <w:rFonts w:ascii="Arial" w:hAnsi="Arial" w:cs="Arial"/>
        </w:rPr>
        <w:t xml:space="preserve">Finalmente, en ese orden de ideas, se tiene como resultado 19 directivas como instrumentos de gestión institucional que canalizan las disposiciones del Reglamento de Organización y Funciones del Conadis. </w:t>
      </w:r>
    </w:p>
    <w:p w14:paraId="31676CA9" w14:textId="77777777" w:rsidR="00CF28D2" w:rsidRDefault="00CF28D2" w:rsidP="00CF28D2">
      <w:pPr>
        <w:spacing w:after="0" w:line="240" w:lineRule="auto"/>
        <w:jc w:val="both"/>
        <w:rPr>
          <w:rFonts w:ascii="Arial" w:hAnsi="Arial" w:cs="Arial"/>
        </w:rPr>
      </w:pPr>
    </w:p>
    <w:p w14:paraId="67C04D5C" w14:textId="77777777" w:rsidR="00CF28D2" w:rsidRDefault="00CF28D2" w:rsidP="00CF28D2">
      <w:pPr>
        <w:spacing w:after="0" w:line="240" w:lineRule="auto"/>
        <w:jc w:val="both"/>
        <w:rPr>
          <w:rFonts w:ascii="Arial" w:hAnsi="Arial" w:cs="Arial"/>
        </w:rPr>
      </w:pPr>
    </w:p>
    <w:p w14:paraId="5764A494" w14:textId="77777777" w:rsidR="00CF28D2" w:rsidRDefault="00CF28D2" w:rsidP="00CF28D2">
      <w:pPr>
        <w:spacing w:after="0" w:line="240" w:lineRule="auto"/>
        <w:jc w:val="both"/>
        <w:rPr>
          <w:rFonts w:ascii="Arial" w:hAnsi="Arial" w:cs="Arial"/>
        </w:rPr>
      </w:pPr>
    </w:p>
    <w:p w14:paraId="4B0A99A8" w14:textId="77777777" w:rsidR="00CF28D2" w:rsidRDefault="00CF28D2" w:rsidP="00CF28D2">
      <w:pPr>
        <w:spacing w:after="0" w:line="240" w:lineRule="auto"/>
        <w:jc w:val="both"/>
        <w:rPr>
          <w:rFonts w:ascii="Arial" w:hAnsi="Arial" w:cs="Arial"/>
        </w:rPr>
      </w:pPr>
    </w:p>
    <w:p w14:paraId="70B59E57" w14:textId="77777777" w:rsidR="00CF28D2" w:rsidRDefault="00CF28D2" w:rsidP="00CF28D2">
      <w:pPr>
        <w:spacing w:after="0" w:line="240" w:lineRule="auto"/>
        <w:jc w:val="both"/>
        <w:rPr>
          <w:rFonts w:ascii="Arial" w:hAnsi="Arial" w:cs="Arial"/>
        </w:rPr>
      </w:pPr>
    </w:p>
    <w:p w14:paraId="0288676B" w14:textId="77777777" w:rsidR="00CF28D2" w:rsidRDefault="00CF28D2" w:rsidP="00CF28D2">
      <w:pPr>
        <w:spacing w:after="0" w:line="240" w:lineRule="auto"/>
        <w:jc w:val="both"/>
        <w:rPr>
          <w:rFonts w:ascii="Arial" w:hAnsi="Arial" w:cs="Arial"/>
        </w:rPr>
      </w:pPr>
    </w:p>
    <w:p w14:paraId="45F4386E" w14:textId="77777777" w:rsidR="00CF28D2" w:rsidRDefault="00CF28D2" w:rsidP="00CF28D2">
      <w:pPr>
        <w:spacing w:after="0" w:line="240" w:lineRule="auto"/>
        <w:jc w:val="both"/>
        <w:rPr>
          <w:rFonts w:ascii="Arial" w:hAnsi="Arial" w:cs="Arial"/>
        </w:rPr>
      </w:pPr>
    </w:p>
    <w:p w14:paraId="4525B585" w14:textId="77777777" w:rsidR="00CF28D2" w:rsidRDefault="00CF28D2" w:rsidP="00CF28D2">
      <w:pPr>
        <w:spacing w:after="0" w:line="240" w:lineRule="auto"/>
        <w:jc w:val="both"/>
        <w:rPr>
          <w:rFonts w:ascii="Arial" w:hAnsi="Arial" w:cs="Arial"/>
        </w:rPr>
      </w:pPr>
    </w:p>
    <w:p w14:paraId="52B18CD3" w14:textId="77777777" w:rsidR="00CF28D2" w:rsidRDefault="00CF28D2" w:rsidP="00CF28D2">
      <w:pPr>
        <w:spacing w:after="0" w:line="240" w:lineRule="auto"/>
        <w:jc w:val="both"/>
        <w:rPr>
          <w:rFonts w:ascii="Arial" w:hAnsi="Arial" w:cs="Arial"/>
        </w:rPr>
      </w:pPr>
    </w:p>
    <w:p w14:paraId="00746EDF" w14:textId="77777777" w:rsidR="00CF28D2" w:rsidRDefault="00CF28D2" w:rsidP="00CF28D2">
      <w:pPr>
        <w:spacing w:after="0" w:line="240" w:lineRule="auto"/>
        <w:jc w:val="both"/>
        <w:rPr>
          <w:rFonts w:ascii="Arial" w:hAnsi="Arial" w:cs="Arial"/>
        </w:rPr>
      </w:pPr>
    </w:p>
    <w:p w14:paraId="0DCE09ED" w14:textId="77777777" w:rsidR="00CF28D2" w:rsidRDefault="00CF28D2" w:rsidP="00CF28D2">
      <w:pPr>
        <w:spacing w:after="0" w:line="240" w:lineRule="auto"/>
        <w:jc w:val="both"/>
        <w:rPr>
          <w:rFonts w:ascii="Arial" w:hAnsi="Arial" w:cs="Arial"/>
        </w:rPr>
      </w:pPr>
    </w:p>
    <w:p w14:paraId="345F8352" w14:textId="77777777" w:rsidR="00CF28D2" w:rsidRDefault="00CF28D2" w:rsidP="00CF28D2">
      <w:pPr>
        <w:spacing w:after="0" w:line="240" w:lineRule="auto"/>
        <w:jc w:val="both"/>
        <w:rPr>
          <w:rFonts w:ascii="Arial" w:hAnsi="Arial" w:cs="Arial"/>
        </w:rPr>
      </w:pPr>
    </w:p>
    <w:p w14:paraId="4F3DA4F0" w14:textId="77777777" w:rsidR="00CF28D2" w:rsidRDefault="00CF28D2" w:rsidP="00CF28D2">
      <w:pPr>
        <w:spacing w:after="0" w:line="240" w:lineRule="auto"/>
        <w:jc w:val="both"/>
        <w:rPr>
          <w:rFonts w:ascii="Arial" w:hAnsi="Arial" w:cs="Arial"/>
        </w:rPr>
      </w:pPr>
    </w:p>
    <w:p w14:paraId="0AED599B" w14:textId="77777777" w:rsidR="00CF28D2" w:rsidRDefault="00CF28D2" w:rsidP="00CF28D2">
      <w:pPr>
        <w:spacing w:after="0" w:line="240" w:lineRule="auto"/>
        <w:jc w:val="both"/>
        <w:rPr>
          <w:rFonts w:ascii="Arial" w:hAnsi="Arial" w:cs="Arial"/>
        </w:rPr>
      </w:pPr>
    </w:p>
    <w:p w14:paraId="4E9332F9" w14:textId="77777777" w:rsidR="00CF28D2" w:rsidRDefault="00CF28D2" w:rsidP="00CF28D2">
      <w:pPr>
        <w:spacing w:after="0" w:line="240" w:lineRule="auto"/>
        <w:jc w:val="both"/>
        <w:rPr>
          <w:rFonts w:ascii="Arial" w:hAnsi="Arial" w:cs="Arial"/>
        </w:rPr>
      </w:pPr>
    </w:p>
    <w:p w14:paraId="001765FC" w14:textId="77777777" w:rsidR="00CF28D2" w:rsidRDefault="00CF28D2" w:rsidP="00CF28D2">
      <w:pPr>
        <w:spacing w:after="0" w:line="240" w:lineRule="auto"/>
        <w:jc w:val="both"/>
        <w:rPr>
          <w:rFonts w:ascii="Arial" w:hAnsi="Arial" w:cs="Arial"/>
        </w:rPr>
      </w:pPr>
    </w:p>
    <w:p w14:paraId="1CB01AC3" w14:textId="77777777" w:rsidR="00CF28D2" w:rsidRDefault="00CF28D2" w:rsidP="00CF28D2">
      <w:pPr>
        <w:spacing w:after="0" w:line="240" w:lineRule="auto"/>
        <w:jc w:val="both"/>
        <w:rPr>
          <w:rFonts w:ascii="Arial" w:hAnsi="Arial" w:cs="Arial"/>
        </w:rPr>
      </w:pPr>
    </w:p>
    <w:p w14:paraId="100DF2C5" w14:textId="77777777" w:rsidR="00334583" w:rsidRDefault="00334583" w:rsidP="00CF28D2">
      <w:pPr>
        <w:spacing w:after="0" w:line="240" w:lineRule="auto"/>
        <w:jc w:val="both"/>
        <w:rPr>
          <w:rFonts w:ascii="Arial" w:hAnsi="Arial" w:cs="Arial"/>
        </w:rPr>
      </w:pPr>
    </w:p>
    <w:p w14:paraId="022735DA" w14:textId="77777777" w:rsidR="00334583" w:rsidRDefault="00334583" w:rsidP="00CF28D2">
      <w:pPr>
        <w:spacing w:after="0" w:line="240" w:lineRule="auto"/>
        <w:jc w:val="both"/>
        <w:rPr>
          <w:rFonts w:ascii="Arial" w:hAnsi="Arial" w:cs="Arial"/>
        </w:rPr>
      </w:pPr>
    </w:p>
    <w:p w14:paraId="3549AE35" w14:textId="77777777" w:rsidR="00334583" w:rsidRDefault="00334583" w:rsidP="00CF28D2">
      <w:pPr>
        <w:spacing w:after="0" w:line="240" w:lineRule="auto"/>
        <w:jc w:val="both"/>
        <w:rPr>
          <w:rFonts w:ascii="Arial" w:hAnsi="Arial" w:cs="Arial"/>
        </w:rPr>
      </w:pPr>
    </w:p>
    <w:p w14:paraId="66AD0211" w14:textId="77777777" w:rsidR="00334583" w:rsidRDefault="00334583" w:rsidP="00CF28D2">
      <w:pPr>
        <w:spacing w:after="0" w:line="240" w:lineRule="auto"/>
        <w:jc w:val="both"/>
        <w:rPr>
          <w:rFonts w:ascii="Arial" w:hAnsi="Arial" w:cs="Arial"/>
        </w:rPr>
      </w:pPr>
    </w:p>
    <w:p w14:paraId="16353CB7" w14:textId="77777777" w:rsidR="00334583" w:rsidRDefault="00334583" w:rsidP="00CF28D2">
      <w:pPr>
        <w:spacing w:after="0" w:line="240" w:lineRule="auto"/>
        <w:jc w:val="both"/>
        <w:rPr>
          <w:rFonts w:ascii="Arial" w:hAnsi="Arial" w:cs="Arial"/>
        </w:rPr>
      </w:pPr>
    </w:p>
    <w:p w14:paraId="1366F999" w14:textId="77777777" w:rsidR="00334583" w:rsidRDefault="00334583" w:rsidP="00CF28D2">
      <w:pPr>
        <w:spacing w:after="0" w:line="240" w:lineRule="auto"/>
        <w:jc w:val="both"/>
        <w:rPr>
          <w:rFonts w:ascii="Arial" w:hAnsi="Arial" w:cs="Arial"/>
        </w:rPr>
      </w:pPr>
    </w:p>
    <w:p w14:paraId="70821023" w14:textId="77777777" w:rsidR="00334583" w:rsidRDefault="00334583" w:rsidP="00CF28D2">
      <w:pPr>
        <w:spacing w:after="0" w:line="240" w:lineRule="auto"/>
        <w:jc w:val="both"/>
        <w:rPr>
          <w:rFonts w:ascii="Arial" w:hAnsi="Arial" w:cs="Arial"/>
        </w:rPr>
      </w:pPr>
    </w:p>
    <w:p w14:paraId="48B1F956" w14:textId="77777777" w:rsidR="00334583" w:rsidRDefault="00334583" w:rsidP="00CF28D2">
      <w:pPr>
        <w:spacing w:after="0" w:line="240" w:lineRule="auto"/>
        <w:jc w:val="both"/>
        <w:rPr>
          <w:rFonts w:ascii="Arial" w:hAnsi="Arial" w:cs="Arial"/>
        </w:rPr>
      </w:pPr>
    </w:p>
    <w:p w14:paraId="6EB7445C" w14:textId="77777777" w:rsidR="00334583" w:rsidRDefault="00334583" w:rsidP="00CF28D2">
      <w:pPr>
        <w:spacing w:after="0" w:line="240" w:lineRule="auto"/>
        <w:jc w:val="both"/>
        <w:rPr>
          <w:rFonts w:ascii="Arial" w:hAnsi="Arial" w:cs="Arial"/>
        </w:rPr>
      </w:pPr>
    </w:p>
    <w:p w14:paraId="07C681C0" w14:textId="77777777" w:rsidR="00334583" w:rsidRDefault="00334583" w:rsidP="00CF28D2">
      <w:pPr>
        <w:spacing w:after="0" w:line="240" w:lineRule="auto"/>
        <w:jc w:val="both"/>
        <w:rPr>
          <w:rFonts w:ascii="Arial" w:hAnsi="Arial" w:cs="Arial"/>
        </w:rPr>
      </w:pPr>
    </w:p>
    <w:p w14:paraId="656C4DD5" w14:textId="77777777" w:rsidR="00334583" w:rsidRDefault="00334583" w:rsidP="00CF28D2">
      <w:pPr>
        <w:spacing w:after="0" w:line="240" w:lineRule="auto"/>
        <w:jc w:val="both"/>
        <w:rPr>
          <w:rFonts w:ascii="Arial" w:hAnsi="Arial" w:cs="Arial"/>
        </w:rPr>
      </w:pPr>
    </w:p>
    <w:p w14:paraId="06F2CF3B" w14:textId="77777777" w:rsidR="00334583" w:rsidRDefault="00334583" w:rsidP="00CF28D2">
      <w:pPr>
        <w:spacing w:after="0" w:line="240" w:lineRule="auto"/>
        <w:jc w:val="both"/>
        <w:rPr>
          <w:rFonts w:ascii="Arial" w:hAnsi="Arial" w:cs="Arial"/>
        </w:rPr>
      </w:pPr>
    </w:p>
    <w:p w14:paraId="2C04BEA9" w14:textId="77777777" w:rsidR="00334583" w:rsidRDefault="00334583" w:rsidP="00CF28D2">
      <w:pPr>
        <w:spacing w:after="0" w:line="240" w:lineRule="auto"/>
        <w:jc w:val="both"/>
        <w:rPr>
          <w:rFonts w:ascii="Arial" w:hAnsi="Arial" w:cs="Arial"/>
        </w:rPr>
      </w:pPr>
    </w:p>
    <w:p w14:paraId="4D132406" w14:textId="77777777" w:rsidR="00334583" w:rsidRDefault="00334583" w:rsidP="00CF28D2">
      <w:pPr>
        <w:spacing w:after="0" w:line="240" w:lineRule="auto"/>
        <w:jc w:val="both"/>
        <w:rPr>
          <w:rFonts w:ascii="Arial" w:hAnsi="Arial" w:cs="Arial"/>
        </w:rPr>
      </w:pPr>
    </w:p>
    <w:p w14:paraId="7259D0B8" w14:textId="77777777" w:rsidR="00334583" w:rsidRDefault="00334583" w:rsidP="00CF28D2">
      <w:pPr>
        <w:spacing w:after="0" w:line="240" w:lineRule="auto"/>
        <w:jc w:val="both"/>
        <w:rPr>
          <w:rFonts w:ascii="Arial" w:hAnsi="Arial" w:cs="Arial"/>
        </w:rPr>
      </w:pPr>
    </w:p>
    <w:p w14:paraId="7AA91B2D" w14:textId="77777777" w:rsidR="00334583" w:rsidRDefault="00334583" w:rsidP="00CF28D2">
      <w:pPr>
        <w:spacing w:after="0" w:line="240" w:lineRule="auto"/>
        <w:jc w:val="both"/>
        <w:rPr>
          <w:rFonts w:ascii="Arial" w:hAnsi="Arial" w:cs="Arial"/>
        </w:rPr>
      </w:pPr>
    </w:p>
    <w:p w14:paraId="448482C3" w14:textId="77777777" w:rsidR="00334583" w:rsidRDefault="00334583" w:rsidP="00CF28D2">
      <w:pPr>
        <w:spacing w:after="0" w:line="240" w:lineRule="auto"/>
        <w:jc w:val="both"/>
        <w:rPr>
          <w:rFonts w:ascii="Arial" w:hAnsi="Arial" w:cs="Arial"/>
        </w:rPr>
      </w:pPr>
    </w:p>
    <w:p w14:paraId="2AFF76BF" w14:textId="77777777" w:rsidR="00CF28D2" w:rsidRDefault="00CF28D2" w:rsidP="00CF28D2">
      <w:pPr>
        <w:spacing w:after="0" w:line="240" w:lineRule="auto"/>
        <w:jc w:val="both"/>
        <w:rPr>
          <w:rFonts w:ascii="Arial" w:hAnsi="Arial" w:cs="Arial"/>
        </w:rPr>
      </w:pPr>
    </w:p>
    <w:p w14:paraId="7139DF52" w14:textId="77777777" w:rsidR="00187061" w:rsidRDefault="00187061" w:rsidP="00CF28D2">
      <w:pPr>
        <w:spacing w:after="0" w:line="240" w:lineRule="auto"/>
        <w:jc w:val="both"/>
        <w:rPr>
          <w:rFonts w:ascii="Arial" w:hAnsi="Arial" w:cs="Arial"/>
        </w:rPr>
      </w:pPr>
    </w:p>
    <w:p w14:paraId="54393876" w14:textId="77777777" w:rsidR="00187061" w:rsidRDefault="00187061" w:rsidP="00CF28D2">
      <w:pPr>
        <w:spacing w:after="0" w:line="240" w:lineRule="auto"/>
        <w:jc w:val="both"/>
        <w:rPr>
          <w:rFonts w:ascii="Arial" w:hAnsi="Arial" w:cs="Arial"/>
        </w:rPr>
      </w:pPr>
    </w:p>
    <w:p w14:paraId="3237E175" w14:textId="77777777" w:rsidR="00187061" w:rsidRDefault="00187061" w:rsidP="00CF28D2">
      <w:pPr>
        <w:spacing w:after="0" w:line="240" w:lineRule="auto"/>
        <w:jc w:val="both"/>
        <w:rPr>
          <w:rFonts w:ascii="Arial" w:hAnsi="Arial" w:cs="Arial"/>
        </w:rPr>
      </w:pPr>
    </w:p>
    <w:p w14:paraId="24D11022" w14:textId="77777777" w:rsidR="00187061" w:rsidRDefault="00187061" w:rsidP="00CF28D2">
      <w:pPr>
        <w:spacing w:after="0" w:line="240" w:lineRule="auto"/>
        <w:jc w:val="both"/>
        <w:rPr>
          <w:rFonts w:ascii="Arial" w:hAnsi="Arial" w:cs="Arial"/>
        </w:rPr>
      </w:pPr>
    </w:p>
    <w:p w14:paraId="0364BEE6" w14:textId="77777777" w:rsidR="00187061" w:rsidRDefault="00187061" w:rsidP="00CF28D2">
      <w:pPr>
        <w:spacing w:after="0" w:line="240" w:lineRule="auto"/>
        <w:jc w:val="both"/>
        <w:rPr>
          <w:rFonts w:ascii="Arial" w:hAnsi="Arial" w:cs="Arial"/>
        </w:rPr>
      </w:pPr>
    </w:p>
    <w:p w14:paraId="4AFC292A" w14:textId="77777777" w:rsidR="00187061" w:rsidRDefault="00187061" w:rsidP="00CF28D2">
      <w:pPr>
        <w:spacing w:after="0" w:line="240" w:lineRule="auto"/>
        <w:jc w:val="both"/>
        <w:rPr>
          <w:rFonts w:ascii="Arial" w:hAnsi="Arial" w:cs="Arial"/>
        </w:rPr>
      </w:pPr>
    </w:p>
    <w:p w14:paraId="46C3FF28" w14:textId="77777777" w:rsidR="00187061" w:rsidRDefault="00187061" w:rsidP="00CF28D2">
      <w:pPr>
        <w:spacing w:after="0" w:line="240" w:lineRule="auto"/>
        <w:jc w:val="both"/>
        <w:rPr>
          <w:rFonts w:ascii="Arial" w:hAnsi="Arial" w:cs="Arial"/>
        </w:rPr>
      </w:pPr>
    </w:p>
    <w:p w14:paraId="682085A2" w14:textId="77777777" w:rsidR="00187061" w:rsidRDefault="00187061" w:rsidP="00CF28D2">
      <w:pPr>
        <w:spacing w:after="0" w:line="240" w:lineRule="auto"/>
        <w:jc w:val="both"/>
        <w:rPr>
          <w:rFonts w:ascii="Arial" w:hAnsi="Arial" w:cs="Arial"/>
        </w:rPr>
      </w:pPr>
    </w:p>
    <w:p w14:paraId="42B38B77" w14:textId="77777777" w:rsidR="00187061" w:rsidRDefault="00187061" w:rsidP="00CF28D2">
      <w:pPr>
        <w:spacing w:after="0" w:line="240" w:lineRule="auto"/>
        <w:jc w:val="both"/>
        <w:rPr>
          <w:rFonts w:ascii="Arial" w:hAnsi="Arial" w:cs="Arial"/>
        </w:rPr>
      </w:pPr>
    </w:p>
    <w:p w14:paraId="7CFA387B" w14:textId="77777777" w:rsidR="00187061" w:rsidRDefault="00187061" w:rsidP="00CF28D2">
      <w:pPr>
        <w:spacing w:after="0" w:line="240" w:lineRule="auto"/>
        <w:jc w:val="both"/>
        <w:rPr>
          <w:rFonts w:ascii="Arial" w:hAnsi="Arial" w:cs="Arial"/>
        </w:rPr>
      </w:pPr>
    </w:p>
    <w:p w14:paraId="2655C83D" w14:textId="77777777" w:rsidR="00187061" w:rsidRDefault="00187061" w:rsidP="00CF28D2">
      <w:pPr>
        <w:spacing w:after="0" w:line="240" w:lineRule="auto"/>
        <w:jc w:val="both"/>
        <w:rPr>
          <w:rFonts w:ascii="Arial" w:hAnsi="Arial" w:cs="Arial"/>
        </w:rPr>
      </w:pPr>
    </w:p>
    <w:p w14:paraId="0916A680" w14:textId="6CD3FF76" w:rsidR="00CF28D2" w:rsidRDefault="00CF28D2" w:rsidP="00CF28D2">
      <w:pPr>
        <w:spacing w:after="0" w:line="240" w:lineRule="auto"/>
        <w:jc w:val="center"/>
        <w:rPr>
          <w:rFonts w:ascii="Arial" w:hAnsi="Arial" w:cs="Arial"/>
        </w:rPr>
      </w:pPr>
      <w:r w:rsidRPr="00CF28D2">
        <w:rPr>
          <w:rFonts w:ascii="Arial" w:hAnsi="Arial" w:cs="Arial"/>
          <w:b/>
          <w:sz w:val="72"/>
        </w:rPr>
        <w:t>Anexos</w:t>
      </w:r>
    </w:p>
    <w:p w14:paraId="6A458BE1" w14:textId="77777777" w:rsidR="00CF28D2" w:rsidRDefault="00CF28D2" w:rsidP="0080284B">
      <w:pPr>
        <w:rPr>
          <w:rFonts w:ascii="Arial" w:hAnsi="Arial" w:cs="Arial"/>
        </w:rPr>
      </w:pPr>
    </w:p>
    <w:p w14:paraId="09141C7F" w14:textId="77777777" w:rsidR="00CF28D2" w:rsidRDefault="00CF28D2" w:rsidP="0080284B">
      <w:pPr>
        <w:rPr>
          <w:rFonts w:ascii="Arial" w:hAnsi="Arial" w:cs="Arial"/>
        </w:rPr>
      </w:pPr>
    </w:p>
    <w:p w14:paraId="6395DADF" w14:textId="77777777" w:rsidR="00CF28D2" w:rsidRDefault="00CF28D2" w:rsidP="0080284B">
      <w:pPr>
        <w:rPr>
          <w:rFonts w:ascii="Arial" w:hAnsi="Arial" w:cs="Arial"/>
        </w:rPr>
      </w:pPr>
    </w:p>
    <w:p w14:paraId="06FA99B2" w14:textId="77777777" w:rsidR="00CF28D2" w:rsidRDefault="00CF28D2" w:rsidP="0080284B">
      <w:pPr>
        <w:rPr>
          <w:rFonts w:ascii="Arial" w:hAnsi="Arial" w:cs="Arial"/>
        </w:rPr>
      </w:pPr>
    </w:p>
    <w:p w14:paraId="56E6FEBB" w14:textId="77777777" w:rsidR="00CF28D2" w:rsidRDefault="00CF28D2" w:rsidP="0080284B">
      <w:pPr>
        <w:rPr>
          <w:rFonts w:ascii="Arial" w:hAnsi="Arial" w:cs="Arial"/>
        </w:rPr>
        <w:sectPr w:rsidR="00CF28D2" w:rsidSect="002B54D9">
          <w:pgSz w:w="11906" w:h="16838"/>
          <w:pgMar w:top="1418" w:right="1701" w:bottom="1418" w:left="1701" w:header="709" w:footer="709" w:gutter="0"/>
          <w:cols w:space="708"/>
          <w:titlePg/>
          <w:docGrid w:linePitch="360"/>
        </w:sectPr>
      </w:pPr>
    </w:p>
    <w:p w14:paraId="4C732FFB" w14:textId="77777777" w:rsidR="00C60244" w:rsidRPr="00127983" w:rsidRDefault="005B2B8C" w:rsidP="0080284B">
      <w:pPr>
        <w:rPr>
          <w:rFonts w:ascii="Arial" w:hAnsi="Arial" w:cs="Arial"/>
        </w:rPr>
        <w:sectPr w:rsidR="00C60244" w:rsidRPr="00127983" w:rsidSect="00C60244">
          <w:pgSz w:w="16838" w:h="11906" w:orient="landscape"/>
          <w:pgMar w:top="1701" w:right="1418" w:bottom="1701" w:left="1418" w:header="709" w:footer="709" w:gutter="0"/>
          <w:cols w:space="708"/>
          <w:titlePg/>
          <w:docGrid w:linePitch="360"/>
        </w:sectPr>
      </w:pPr>
      <w:r w:rsidRPr="00127983">
        <w:rPr>
          <w:rFonts w:ascii="Arial" w:hAnsi="Arial" w:cs="Arial"/>
          <w:noProof/>
          <w:lang w:eastAsia="es-PE"/>
        </w:rPr>
        <w:lastRenderedPageBreak/>
        <w:drawing>
          <wp:anchor distT="0" distB="0" distL="114300" distR="114300" simplePos="0" relativeHeight="251658240" behindDoc="0" locked="0" layoutInCell="1" allowOverlap="1" wp14:anchorId="1FE17651" wp14:editId="0EA9DE4C">
            <wp:simplePos x="0" y="0"/>
            <wp:positionH relativeFrom="column">
              <wp:posOffset>38100</wp:posOffset>
            </wp:positionH>
            <wp:positionV relativeFrom="paragraph">
              <wp:posOffset>0</wp:posOffset>
            </wp:positionV>
            <wp:extent cx="8982075" cy="5401310"/>
            <wp:effectExtent l="0" t="0" r="9525"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82075" cy="5401310"/>
                    </a:xfrm>
                    <a:prstGeom prst="rect">
                      <a:avLst/>
                    </a:prstGeom>
                    <a:noFill/>
                    <a:ln>
                      <a:noFill/>
                    </a:ln>
                  </pic:spPr>
                </pic:pic>
              </a:graphicData>
            </a:graphic>
            <wp14:sizeRelH relativeFrom="margin">
              <wp14:pctWidth>0</wp14:pctWidth>
            </wp14:sizeRelH>
          </wp:anchor>
        </w:drawing>
      </w:r>
    </w:p>
    <w:p w14:paraId="310924BB" w14:textId="15D92B5E" w:rsidR="00FE4ABF" w:rsidRPr="00127983" w:rsidRDefault="005B2B8C" w:rsidP="0080284B">
      <w:pPr>
        <w:rPr>
          <w:rFonts w:ascii="Arial" w:hAnsi="Arial" w:cs="Arial"/>
        </w:rPr>
      </w:pPr>
      <w:r w:rsidRPr="00127983">
        <w:rPr>
          <w:rFonts w:ascii="Arial" w:hAnsi="Arial" w:cs="Arial"/>
          <w:noProof/>
          <w:lang w:eastAsia="es-PE"/>
        </w:rPr>
        <w:lastRenderedPageBreak/>
        <w:drawing>
          <wp:anchor distT="0" distB="0" distL="114300" distR="114300" simplePos="0" relativeHeight="251659264" behindDoc="0" locked="0" layoutInCell="1" allowOverlap="1" wp14:anchorId="317D8F87" wp14:editId="2B9578F2">
            <wp:simplePos x="0" y="0"/>
            <wp:positionH relativeFrom="column">
              <wp:posOffset>52070</wp:posOffset>
            </wp:positionH>
            <wp:positionV relativeFrom="paragraph">
              <wp:posOffset>468</wp:posOffset>
            </wp:positionV>
            <wp:extent cx="8772525" cy="6087745"/>
            <wp:effectExtent l="0" t="0" r="952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72525" cy="608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791A1" w14:textId="017E96AB" w:rsidR="00021EB3" w:rsidRPr="00127983" w:rsidRDefault="005B2B8C" w:rsidP="0080284B">
      <w:pPr>
        <w:rPr>
          <w:rFonts w:ascii="Arial" w:hAnsi="Arial" w:cs="Arial"/>
        </w:rPr>
      </w:pPr>
      <w:r w:rsidRPr="00127983">
        <w:rPr>
          <w:rFonts w:ascii="Arial" w:hAnsi="Arial" w:cs="Arial"/>
          <w:noProof/>
          <w:lang w:eastAsia="es-PE"/>
        </w:rPr>
        <w:lastRenderedPageBreak/>
        <w:drawing>
          <wp:anchor distT="0" distB="0" distL="114300" distR="114300" simplePos="0" relativeHeight="251661312" behindDoc="0" locked="0" layoutInCell="1" allowOverlap="1" wp14:anchorId="40B1F67E" wp14:editId="1F169645">
            <wp:simplePos x="0" y="0"/>
            <wp:positionH relativeFrom="column">
              <wp:posOffset>4445</wp:posOffset>
            </wp:positionH>
            <wp:positionV relativeFrom="paragraph">
              <wp:posOffset>558666</wp:posOffset>
            </wp:positionV>
            <wp:extent cx="8877300" cy="47434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7300" cy="4743450"/>
                    </a:xfrm>
                    <a:prstGeom prst="rect">
                      <a:avLst/>
                    </a:prstGeom>
                    <a:noFill/>
                    <a:ln>
                      <a:noFill/>
                    </a:ln>
                  </pic:spPr>
                </pic:pic>
              </a:graphicData>
            </a:graphic>
          </wp:anchor>
        </w:drawing>
      </w:r>
      <w:r w:rsidR="00F308C3" w:rsidRPr="00127983">
        <w:rPr>
          <w:rFonts w:ascii="Arial" w:hAnsi="Arial" w:cs="Arial"/>
        </w:rPr>
        <w:br w:type="page"/>
      </w:r>
      <w:r w:rsidRPr="00127983">
        <w:rPr>
          <w:rFonts w:ascii="Arial" w:hAnsi="Arial" w:cs="Arial"/>
          <w:noProof/>
          <w:lang w:eastAsia="es-PE"/>
        </w:rPr>
        <w:lastRenderedPageBreak/>
        <w:drawing>
          <wp:anchor distT="0" distB="0" distL="114300" distR="114300" simplePos="0" relativeHeight="251660288" behindDoc="0" locked="0" layoutInCell="1" allowOverlap="1" wp14:anchorId="0CB817D9" wp14:editId="0B938EE6">
            <wp:simplePos x="0" y="0"/>
            <wp:positionH relativeFrom="column">
              <wp:posOffset>139733</wp:posOffset>
            </wp:positionH>
            <wp:positionV relativeFrom="paragraph">
              <wp:posOffset>601</wp:posOffset>
            </wp:positionV>
            <wp:extent cx="8597233" cy="5645696"/>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97233" cy="5645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EB3" w:rsidRPr="00127983">
        <w:rPr>
          <w:rFonts w:ascii="Arial" w:hAnsi="Arial" w:cs="Arial"/>
        </w:rPr>
        <w:br w:type="page"/>
      </w:r>
    </w:p>
    <w:tbl>
      <w:tblPr>
        <w:tblW w:w="14317" w:type="dxa"/>
        <w:tblCellMar>
          <w:left w:w="70" w:type="dxa"/>
          <w:right w:w="70" w:type="dxa"/>
        </w:tblCellMar>
        <w:tblLook w:val="04A0" w:firstRow="1" w:lastRow="0" w:firstColumn="1" w:lastColumn="0" w:noHBand="0" w:noVBand="1"/>
      </w:tblPr>
      <w:tblGrid>
        <w:gridCol w:w="4480"/>
        <w:gridCol w:w="1360"/>
        <w:gridCol w:w="1390"/>
        <w:gridCol w:w="190"/>
        <w:gridCol w:w="160"/>
        <w:gridCol w:w="217"/>
        <w:gridCol w:w="350"/>
        <w:gridCol w:w="1010"/>
        <w:gridCol w:w="180"/>
        <w:gridCol w:w="170"/>
        <w:gridCol w:w="180"/>
        <w:gridCol w:w="1010"/>
        <w:gridCol w:w="350"/>
        <w:gridCol w:w="1010"/>
        <w:gridCol w:w="350"/>
        <w:gridCol w:w="1150"/>
        <w:gridCol w:w="760"/>
      </w:tblGrid>
      <w:tr w:rsidR="00F30001" w:rsidRPr="00165A57" w14:paraId="0224C201" w14:textId="77777777" w:rsidTr="00E35FA9">
        <w:trPr>
          <w:trHeight w:val="255"/>
        </w:trPr>
        <w:tc>
          <w:tcPr>
            <w:tcW w:w="4480" w:type="dxa"/>
            <w:tcBorders>
              <w:top w:val="nil"/>
              <w:left w:val="nil"/>
              <w:bottom w:val="nil"/>
              <w:right w:val="nil"/>
            </w:tcBorders>
            <w:shd w:val="clear" w:color="auto" w:fill="auto"/>
            <w:noWrap/>
            <w:vAlign w:val="bottom"/>
            <w:hideMark/>
          </w:tcPr>
          <w:p w14:paraId="5B2AB5CF" w14:textId="77777777" w:rsidR="00F30001" w:rsidRPr="00165A57" w:rsidRDefault="00F30001" w:rsidP="00E35FA9">
            <w:pPr>
              <w:spacing w:after="0" w:line="240" w:lineRule="auto"/>
              <w:rPr>
                <w:rFonts w:ascii="Arial" w:eastAsia="Times New Roman" w:hAnsi="Arial" w:cs="Arial"/>
                <w:color w:val="000000"/>
                <w:sz w:val="20"/>
                <w:lang w:eastAsia="es-PE"/>
              </w:rPr>
            </w:pPr>
            <w:r w:rsidRPr="00165A57">
              <w:rPr>
                <w:rFonts w:ascii="Arial" w:eastAsia="Times New Roman" w:hAnsi="Arial" w:cs="Arial"/>
                <w:color w:val="000000"/>
                <w:sz w:val="20"/>
                <w:lang w:eastAsia="es-PE"/>
              </w:rPr>
              <w:lastRenderedPageBreak/>
              <w:t>INISTERIO DE ECONOMÍA Y FINANZAS</w:t>
            </w:r>
          </w:p>
        </w:tc>
        <w:tc>
          <w:tcPr>
            <w:tcW w:w="1360" w:type="dxa"/>
            <w:tcBorders>
              <w:top w:val="nil"/>
              <w:left w:val="nil"/>
              <w:bottom w:val="nil"/>
              <w:right w:val="nil"/>
            </w:tcBorders>
            <w:shd w:val="clear" w:color="auto" w:fill="auto"/>
            <w:noWrap/>
            <w:vAlign w:val="bottom"/>
            <w:hideMark/>
          </w:tcPr>
          <w:p w14:paraId="108DA343" w14:textId="77777777" w:rsidR="00F30001" w:rsidRPr="00165A57" w:rsidRDefault="00F30001" w:rsidP="00E35FA9">
            <w:pPr>
              <w:spacing w:after="0" w:line="240" w:lineRule="auto"/>
              <w:rPr>
                <w:rFonts w:ascii="Arial" w:eastAsia="Times New Roman" w:hAnsi="Arial" w:cs="Arial"/>
                <w:color w:val="000000"/>
                <w:sz w:val="20"/>
                <w:lang w:eastAsia="es-PE"/>
              </w:rPr>
            </w:pPr>
          </w:p>
        </w:tc>
        <w:tc>
          <w:tcPr>
            <w:tcW w:w="1580" w:type="dxa"/>
            <w:gridSpan w:val="2"/>
            <w:tcBorders>
              <w:top w:val="nil"/>
              <w:left w:val="nil"/>
              <w:bottom w:val="nil"/>
              <w:right w:val="nil"/>
            </w:tcBorders>
            <w:shd w:val="clear" w:color="auto" w:fill="auto"/>
            <w:noWrap/>
            <w:vAlign w:val="bottom"/>
            <w:hideMark/>
          </w:tcPr>
          <w:p w14:paraId="24BD0BBF"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60" w:type="dxa"/>
            <w:tcBorders>
              <w:top w:val="nil"/>
              <w:left w:val="nil"/>
              <w:bottom w:val="nil"/>
              <w:right w:val="nil"/>
            </w:tcBorders>
            <w:shd w:val="clear" w:color="auto" w:fill="auto"/>
            <w:noWrap/>
            <w:vAlign w:val="bottom"/>
            <w:hideMark/>
          </w:tcPr>
          <w:p w14:paraId="03786007"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567" w:type="dxa"/>
            <w:gridSpan w:val="2"/>
            <w:tcBorders>
              <w:top w:val="nil"/>
              <w:left w:val="nil"/>
              <w:bottom w:val="nil"/>
              <w:right w:val="nil"/>
            </w:tcBorders>
            <w:shd w:val="clear" w:color="auto" w:fill="auto"/>
            <w:noWrap/>
            <w:vAlign w:val="bottom"/>
            <w:hideMark/>
          </w:tcPr>
          <w:p w14:paraId="3C08A484"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329C29BB"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2BF9B33E"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255E0FDE"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24936FEC"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Fecha:</w:t>
            </w:r>
          </w:p>
        </w:tc>
        <w:tc>
          <w:tcPr>
            <w:tcW w:w="1910" w:type="dxa"/>
            <w:gridSpan w:val="2"/>
            <w:tcBorders>
              <w:top w:val="nil"/>
              <w:left w:val="nil"/>
              <w:bottom w:val="nil"/>
              <w:right w:val="nil"/>
            </w:tcBorders>
            <w:shd w:val="clear" w:color="auto" w:fill="auto"/>
            <w:noWrap/>
            <w:vAlign w:val="bottom"/>
            <w:hideMark/>
          </w:tcPr>
          <w:p w14:paraId="47397405"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27/05/2016</w:t>
            </w:r>
          </w:p>
        </w:tc>
      </w:tr>
      <w:tr w:rsidR="00F30001" w:rsidRPr="00165A57" w14:paraId="1C6C9848" w14:textId="77777777" w:rsidTr="00E35FA9">
        <w:trPr>
          <w:trHeight w:val="255"/>
        </w:trPr>
        <w:tc>
          <w:tcPr>
            <w:tcW w:w="4480" w:type="dxa"/>
            <w:tcBorders>
              <w:top w:val="nil"/>
              <w:left w:val="nil"/>
              <w:bottom w:val="nil"/>
              <w:right w:val="nil"/>
            </w:tcBorders>
            <w:shd w:val="clear" w:color="auto" w:fill="auto"/>
            <w:noWrap/>
            <w:vAlign w:val="bottom"/>
            <w:hideMark/>
          </w:tcPr>
          <w:p w14:paraId="57336033" w14:textId="77777777" w:rsidR="00F30001" w:rsidRPr="00165A57" w:rsidRDefault="00F30001" w:rsidP="00E35FA9">
            <w:pPr>
              <w:spacing w:after="0" w:line="240" w:lineRule="auto"/>
              <w:rPr>
                <w:rFonts w:ascii="Arial" w:eastAsia="Times New Roman" w:hAnsi="Arial" w:cs="Arial"/>
                <w:color w:val="000000"/>
                <w:sz w:val="20"/>
                <w:lang w:eastAsia="es-PE"/>
              </w:rPr>
            </w:pPr>
            <w:r w:rsidRPr="00165A57">
              <w:rPr>
                <w:rFonts w:ascii="Arial" w:eastAsia="Times New Roman" w:hAnsi="Arial" w:cs="Arial"/>
                <w:color w:val="000000"/>
                <w:sz w:val="20"/>
                <w:lang w:eastAsia="es-PE"/>
              </w:rPr>
              <w:t>Dirección General de Contabilidad Pública</w:t>
            </w:r>
          </w:p>
        </w:tc>
        <w:tc>
          <w:tcPr>
            <w:tcW w:w="1360" w:type="dxa"/>
            <w:tcBorders>
              <w:top w:val="nil"/>
              <w:left w:val="nil"/>
              <w:bottom w:val="nil"/>
              <w:right w:val="nil"/>
            </w:tcBorders>
            <w:shd w:val="clear" w:color="auto" w:fill="auto"/>
            <w:noWrap/>
            <w:vAlign w:val="bottom"/>
            <w:hideMark/>
          </w:tcPr>
          <w:p w14:paraId="68FE7B70" w14:textId="77777777" w:rsidR="00F30001" w:rsidRPr="00165A57" w:rsidRDefault="00F30001" w:rsidP="00E35FA9">
            <w:pPr>
              <w:spacing w:after="0" w:line="240" w:lineRule="auto"/>
              <w:rPr>
                <w:rFonts w:ascii="Arial" w:eastAsia="Times New Roman" w:hAnsi="Arial" w:cs="Arial"/>
                <w:color w:val="000000"/>
                <w:sz w:val="20"/>
                <w:lang w:eastAsia="es-PE"/>
              </w:rPr>
            </w:pPr>
          </w:p>
        </w:tc>
        <w:tc>
          <w:tcPr>
            <w:tcW w:w="1580" w:type="dxa"/>
            <w:gridSpan w:val="2"/>
            <w:tcBorders>
              <w:top w:val="nil"/>
              <w:left w:val="nil"/>
              <w:bottom w:val="nil"/>
              <w:right w:val="nil"/>
            </w:tcBorders>
            <w:shd w:val="clear" w:color="auto" w:fill="auto"/>
            <w:noWrap/>
            <w:vAlign w:val="bottom"/>
            <w:hideMark/>
          </w:tcPr>
          <w:p w14:paraId="05D272A6"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60" w:type="dxa"/>
            <w:tcBorders>
              <w:top w:val="nil"/>
              <w:left w:val="nil"/>
              <w:bottom w:val="nil"/>
              <w:right w:val="nil"/>
            </w:tcBorders>
            <w:shd w:val="clear" w:color="auto" w:fill="auto"/>
            <w:noWrap/>
            <w:vAlign w:val="bottom"/>
            <w:hideMark/>
          </w:tcPr>
          <w:p w14:paraId="7585008D"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567" w:type="dxa"/>
            <w:gridSpan w:val="2"/>
            <w:tcBorders>
              <w:top w:val="nil"/>
              <w:left w:val="nil"/>
              <w:bottom w:val="nil"/>
              <w:right w:val="nil"/>
            </w:tcBorders>
            <w:shd w:val="clear" w:color="auto" w:fill="auto"/>
            <w:noWrap/>
            <w:vAlign w:val="bottom"/>
            <w:hideMark/>
          </w:tcPr>
          <w:p w14:paraId="0A730E8C"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7B01C4EE"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0DECE7E2"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548881AC"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13E382A5"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Hora:</w:t>
            </w:r>
          </w:p>
        </w:tc>
        <w:tc>
          <w:tcPr>
            <w:tcW w:w="1910" w:type="dxa"/>
            <w:gridSpan w:val="2"/>
            <w:tcBorders>
              <w:top w:val="nil"/>
              <w:left w:val="nil"/>
              <w:bottom w:val="nil"/>
              <w:right w:val="nil"/>
            </w:tcBorders>
            <w:shd w:val="clear" w:color="auto" w:fill="auto"/>
            <w:noWrap/>
            <w:vAlign w:val="bottom"/>
            <w:hideMark/>
          </w:tcPr>
          <w:p w14:paraId="1A17C1A5"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15:01:19</w:t>
            </w:r>
          </w:p>
        </w:tc>
      </w:tr>
      <w:tr w:rsidR="00F30001" w:rsidRPr="00165A57" w14:paraId="6A8FC83F" w14:textId="77777777" w:rsidTr="00E35FA9">
        <w:trPr>
          <w:trHeight w:val="255"/>
        </w:trPr>
        <w:tc>
          <w:tcPr>
            <w:tcW w:w="4480" w:type="dxa"/>
            <w:tcBorders>
              <w:top w:val="nil"/>
              <w:left w:val="nil"/>
              <w:bottom w:val="nil"/>
              <w:right w:val="nil"/>
            </w:tcBorders>
            <w:shd w:val="clear" w:color="auto" w:fill="auto"/>
            <w:noWrap/>
            <w:vAlign w:val="bottom"/>
            <w:hideMark/>
          </w:tcPr>
          <w:p w14:paraId="0D1AC49F" w14:textId="77777777" w:rsidR="00F30001" w:rsidRPr="00165A57" w:rsidRDefault="00F30001" w:rsidP="00E35FA9">
            <w:pPr>
              <w:spacing w:after="0" w:line="240" w:lineRule="auto"/>
              <w:rPr>
                <w:rFonts w:ascii="Arial" w:eastAsia="Times New Roman" w:hAnsi="Arial" w:cs="Arial"/>
                <w:color w:val="000000"/>
                <w:sz w:val="20"/>
                <w:lang w:eastAsia="es-PE"/>
              </w:rPr>
            </w:pPr>
            <w:r w:rsidRPr="00165A57">
              <w:rPr>
                <w:rFonts w:ascii="Arial" w:eastAsia="Times New Roman" w:hAnsi="Arial" w:cs="Arial"/>
                <w:color w:val="000000"/>
                <w:sz w:val="20"/>
                <w:lang w:eastAsia="es-PE"/>
              </w:rPr>
              <w:t>Versión 160200</w:t>
            </w:r>
          </w:p>
        </w:tc>
        <w:tc>
          <w:tcPr>
            <w:tcW w:w="1360" w:type="dxa"/>
            <w:tcBorders>
              <w:top w:val="nil"/>
              <w:left w:val="nil"/>
              <w:bottom w:val="nil"/>
              <w:right w:val="nil"/>
            </w:tcBorders>
            <w:shd w:val="clear" w:color="auto" w:fill="auto"/>
            <w:noWrap/>
            <w:vAlign w:val="bottom"/>
            <w:hideMark/>
          </w:tcPr>
          <w:p w14:paraId="56F5BFA8" w14:textId="77777777" w:rsidR="00F30001" w:rsidRPr="00165A57" w:rsidRDefault="00F30001" w:rsidP="00E35FA9">
            <w:pPr>
              <w:spacing w:after="0" w:line="240" w:lineRule="auto"/>
              <w:rPr>
                <w:rFonts w:ascii="Arial" w:eastAsia="Times New Roman" w:hAnsi="Arial" w:cs="Arial"/>
                <w:color w:val="000000"/>
                <w:sz w:val="20"/>
                <w:lang w:eastAsia="es-PE"/>
              </w:rPr>
            </w:pPr>
          </w:p>
        </w:tc>
        <w:tc>
          <w:tcPr>
            <w:tcW w:w="1580" w:type="dxa"/>
            <w:gridSpan w:val="2"/>
            <w:tcBorders>
              <w:top w:val="nil"/>
              <w:left w:val="nil"/>
              <w:bottom w:val="nil"/>
              <w:right w:val="nil"/>
            </w:tcBorders>
            <w:shd w:val="clear" w:color="auto" w:fill="auto"/>
            <w:noWrap/>
            <w:vAlign w:val="bottom"/>
            <w:hideMark/>
          </w:tcPr>
          <w:p w14:paraId="2CC67D34"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60" w:type="dxa"/>
            <w:tcBorders>
              <w:top w:val="nil"/>
              <w:left w:val="nil"/>
              <w:bottom w:val="nil"/>
              <w:right w:val="nil"/>
            </w:tcBorders>
            <w:shd w:val="clear" w:color="auto" w:fill="auto"/>
            <w:noWrap/>
            <w:vAlign w:val="bottom"/>
            <w:hideMark/>
          </w:tcPr>
          <w:p w14:paraId="55BE0051"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567" w:type="dxa"/>
            <w:gridSpan w:val="2"/>
            <w:tcBorders>
              <w:top w:val="nil"/>
              <w:left w:val="nil"/>
              <w:bottom w:val="nil"/>
              <w:right w:val="nil"/>
            </w:tcBorders>
            <w:shd w:val="clear" w:color="auto" w:fill="auto"/>
            <w:noWrap/>
            <w:vAlign w:val="bottom"/>
            <w:hideMark/>
          </w:tcPr>
          <w:p w14:paraId="751F07C0"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42795945"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4462841B"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1272EA0F"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5D8A0AA7" w14:textId="73C8CBBB" w:rsidR="00F30001" w:rsidRPr="00165A57" w:rsidRDefault="00D70A10"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Pág.</w:t>
            </w:r>
            <w:r w:rsidR="00F30001" w:rsidRPr="00165A57">
              <w:rPr>
                <w:rFonts w:ascii="Arial" w:eastAsia="Times New Roman" w:hAnsi="Arial" w:cs="Arial"/>
                <w:color w:val="000000"/>
                <w:sz w:val="20"/>
                <w:lang w:eastAsia="es-PE"/>
              </w:rPr>
              <w:t>:</w:t>
            </w:r>
          </w:p>
        </w:tc>
        <w:tc>
          <w:tcPr>
            <w:tcW w:w="1910" w:type="dxa"/>
            <w:gridSpan w:val="2"/>
            <w:tcBorders>
              <w:top w:val="nil"/>
              <w:left w:val="nil"/>
              <w:bottom w:val="nil"/>
              <w:right w:val="nil"/>
            </w:tcBorders>
            <w:shd w:val="clear" w:color="auto" w:fill="auto"/>
            <w:noWrap/>
            <w:vAlign w:val="bottom"/>
            <w:hideMark/>
          </w:tcPr>
          <w:p w14:paraId="13C79445"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1 de 3</w:t>
            </w:r>
          </w:p>
        </w:tc>
      </w:tr>
      <w:tr w:rsidR="00F30001" w:rsidRPr="00165A57" w14:paraId="5F1CA2D9" w14:textId="77777777" w:rsidTr="00E35FA9">
        <w:trPr>
          <w:trHeight w:val="255"/>
        </w:trPr>
        <w:tc>
          <w:tcPr>
            <w:tcW w:w="4480" w:type="dxa"/>
            <w:tcBorders>
              <w:top w:val="nil"/>
              <w:left w:val="nil"/>
              <w:bottom w:val="nil"/>
              <w:right w:val="nil"/>
            </w:tcBorders>
            <w:shd w:val="clear" w:color="auto" w:fill="auto"/>
            <w:noWrap/>
            <w:vAlign w:val="bottom"/>
            <w:hideMark/>
          </w:tcPr>
          <w:p w14:paraId="29020708" w14:textId="77777777" w:rsidR="00F30001" w:rsidRPr="00165A57" w:rsidRDefault="00F30001" w:rsidP="00E35FA9">
            <w:pPr>
              <w:spacing w:after="0" w:line="240" w:lineRule="auto"/>
              <w:jc w:val="right"/>
              <w:rPr>
                <w:rFonts w:ascii="Arial" w:eastAsia="Times New Roman" w:hAnsi="Arial" w:cs="Arial"/>
                <w:color w:val="000000"/>
                <w:sz w:val="20"/>
                <w:lang w:eastAsia="es-PE"/>
              </w:rPr>
            </w:pPr>
          </w:p>
        </w:tc>
        <w:tc>
          <w:tcPr>
            <w:tcW w:w="1360" w:type="dxa"/>
            <w:tcBorders>
              <w:top w:val="nil"/>
              <w:left w:val="nil"/>
              <w:bottom w:val="nil"/>
              <w:right w:val="nil"/>
            </w:tcBorders>
            <w:shd w:val="clear" w:color="auto" w:fill="auto"/>
            <w:noWrap/>
            <w:vAlign w:val="bottom"/>
            <w:hideMark/>
          </w:tcPr>
          <w:p w14:paraId="4DD49832" w14:textId="77777777" w:rsidR="00F30001" w:rsidRPr="00165A57" w:rsidRDefault="00F30001" w:rsidP="00E35FA9">
            <w:pPr>
              <w:spacing w:after="0" w:line="240" w:lineRule="auto"/>
              <w:rPr>
                <w:rFonts w:ascii="Arial" w:eastAsia="Times New Roman" w:hAnsi="Arial" w:cs="Arial"/>
                <w:sz w:val="20"/>
                <w:lang w:eastAsia="es-PE"/>
              </w:rPr>
            </w:pPr>
          </w:p>
        </w:tc>
        <w:tc>
          <w:tcPr>
            <w:tcW w:w="1580" w:type="dxa"/>
            <w:gridSpan w:val="2"/>
            <w:tcBorders>
              <w:top w:val="nil"/>
              <w:left w:val="nil"/>
              <w:bottom w:val="nil"/>
              <w:right w:val="nil"/>
            </w:tcBorders>
            <w:shd w:val="clear" w:color="auto" w:fill="auto"/>
            <w:noWrap/>
            <w:vAlign w:val="bottom"/>
            <w:hideMark/>
          </w:tcPr>
          <w:p w14:paraId="6FDF8B48"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60" w:type="dxa"/>
            <w:tcBorders>
              <w:top w:val="nil"/>
              <w:left w:val="nil"/>
              <w:bottom w:val="nil"/>
              <w:right w:val="nil"/>
            </w:tcBorders>
            <w:shd w:val="clear" w:color="auto" w:fill="auto"/>
            <w:noWrap/>
            <w:vAlign w:val="bottom"/>
            <w:hideMark/>
          </w:tcPr>
          <w:p w14:paraId="6DEF302E"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567" w:type="dxa"/>
            <w:gridSpan w:val="2"/>
            <w:tcBorders>
              <w:top w:val="nil"/>
              <w:left w:val="nil"/>
              <w:bottom w:val="nil"/>
              <w:right w:val="nil"/>
            </w:tcBorders>
            <w:shd w:val="clear" w:color="auto" w:fill="auto"/>
            <w:noWrap/>
            <w:vAlign w:val="bottom"/>
            <w:hideMark/>
          </w:tcPr>
          <w:p w14:paraId="0C184BA0"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1B19F6CB"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4E1D9007"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5F2B44EB"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19FFC630"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Gen.:</w:t>
            </w:r>
          </w:p>
        </w:tc>
        <w:tc>
          <w:tcPr>
            <w:tcW w:w="1910" w:type="dxa"/>
            <w:gridSpan w:val="2"/>
            <w:tcBorders>
              <w:top w:val="nil"/>
              <w:left w:val="nil"/>
              <w:bottom w:val="nil"/>
              <w:right w:val="nil"/>
            </w:tcBorders>
            <w:shd w:val="clear" w:color="auto" w:fill="auto"/>
            <w:noWrap/>
            <w:vAlign w:val="bottom"/>
            <w:hideMark/>
          </w:tcPr>
          <w:p w14:paraId="0462D89D"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12/05/2016 18:08</w:t>
            </w:r>
          </w:p>
        </w:tc>
      </w:tr>
      <w:tr w:rsidR="00F30001" w:rsidRPr="00165A57" w14:paraId="6A67F994" w14:textId="77777777" w:rsidTr="00E35FA9">
        <w:trPr>
          <w:gridAfter w:val="1"/>
          <w:wAfter w:w="760" w:type="dxa"/>
          <w:trHeight w:val="255"/>
        </w:trPr>
        <w:tc>
          <w:tcPr>
            <w:tcW w:w="13557" w:type="dxa"/>
            <w:gridSpan w:val="16"/>
            <w:tcBorders>
              <w:top w:val="nil"/>
              <w:left w:val="nil"/>
              <w:bottom w:val="nil"/>
              <w:right w:val="nil"/>
            </w:tcBorders>
            <w:shd w:val="clear" w:color="auto" w:fill="auto"/>
            <w:noWrap/>
            <w:vAlign w:val="bottom"/>
            <w:hideMark/>
          </w:tcPr>
          <w:p w14:paraId="68A0584A" w14:textId="77777777" w:rsidR="00F30001" w:rsidRPr="00165A57" w:rsidRDefault="00F30001" w:rsidP="00E35FA9">
            <w:pPr>
              <w:spacing w:after="0" w:line="240" w:lineRule="auto"/>
              <w:jc w:val="center"/>
              <w:rPr>
                <w:rFonts w:ascii="Arial" w:eastAsia="Times New Roman" w:hAnsi="Arial" w:cs="Arial"/>
                <w:b/>
                <w:bCs/>
                <w:color w:val="000000"/>
                <w:sz w:val="20"/>
                <w:lang w:eastAsia="es-PE"/>
              </w:rPr>
            </w:pPr>
            <w:r w:rsidRPr="00165A57">
              <w:rPr>
                <w:rFonts w:ascii="Arial" w:eastAsia="Times New Roman" w:hAnsi="Arial" w:cs="Arial"/>
                <w:b/>
                <w:bCs/>
                <w:color w:val="000000"/>
                <w:sz w:val="20"/>
                <w:lang w:eastAsia="es-PE"/>
              </w:rPr>
              <w:t>PRESUPUESTO INSTITUCIONAL DE GASTOS</w:t>
            </w:r>
          </w:p>
        </w:tc>
      </w:tr>
      <w:tr w:rsidR="00F30001" w:rsidRPr="00165A57" w14:paraId="4324EC87" w14:textId="77777777" w:rsidTr="00E35FA9">
        <w:trPr>
          <w:gridAfter w:val="1"/>
          <w:wAfter w:w="760" w:type="dxa"/>
          <w:trHeight w:val="300"/>
        </w:trPr>
        <w:tc>
          <w:tcPr>
            <w:tcW w:w="13557" w:type="dxa"/>
            <w:gridSpan w:val="16"/>
            <w:tcBorders>
              <w:top w:val="nil"/>
              <w:left w:val="nil"/>
              <w:bottom w:val="nil"/>
              <w:right w:val="nil"/>
            </w:tcBorders>
            <w:shd w:val="clear" w:color="auto" w:fill="auto"/>
            <w:noWrap/>
            <w:vAlign w:val="bottom"/>
            <w:hideMark/>
          </w:tcPr>
          <w:p w14:paraId="31DE95C8" w14:textId="77777777" w:rsidR="00F30001" w:rsidRPr="00165A57" w:rsidRDefault="00F30001" w:rsidP="00E35FA9">
            <w:pPr>
              <w:spacing w:after="0" w:line="240" w:lineRule="auto"/>
              <w:jc w:val="center"/>
              <w:rPr>
                <w:rFonts w:ascii="Arial" w:eastAsia="Times New Roman" w:hAnsi="Arial" w:cs="Arial"/>
                <w:b/>
                <w:bCs/>
                <w:color w:val="000000"/>
                <w:sz w:val="20"/>
                <w:lang w:eastAsia="es-PE"/>
              </w:rPr>
            </w:pPr>
            <w:r w:rsidRPr="00165A57">
              <w:rPr>
                <w:rFonts w:ascii="Arial" w:eastAsia="Times New Roman" w:hAnsi="Arial" w:cs="Arial"/>
                <w:b/>
                <w:bCs/>
                <w:color w:val="000000"/>
                <w:sz w:val="20"/>
                <w:lang w:eastAsia="es-PE"/>
              </w:rPr>
              <w:t>AL 31 DE MARZO DE 2016</w:t>
            </w:r>
          </w:p>
        </w:tc>
      </w:tr>
      <w:tr w:rsidR="00F30001" w:rsidRPr="00165A57" w14:paraId="6CC906C1" w14:textId="77777777" w:rsidTr="00E35FA9">
        <w:trPr>
          <w:gridAfter w:val="1"/>
          <w:wAfter w:w="760" w:type="dxa"/>
          <w:trHeight w:val="255"/>
        </w:trPr>
        <w:tc>
          <w:tcPr>
            <w:tcW w:w="13557" w:type="dxa"/>
            <w:gridSpan w:val="16"/>
            <w:tcBorders>
              <w:top w:val="nil"/>
              <w:left w:val="nil"/>
              <w:bottom w:val="nil"/>
              <w:right w:val="nil"/>
            </w:tcBorders>
            <w:shd w:val="clear" w:color="auto" w:fill="auto"/>
            <w:noWrap/>
            <w:vAlign w:val="bottom"/>
            <w:hideMark/>
          </w:tcPr>
          <w:p w14:paraId="7A92CCD5" w14:textId="77777777" w:rsidR="00F30001" w:rsidRPr="00165A57" w:rsidRDefault="00F30001" w:rsidP="00E35FA9">
            <w:pPr>
              <w:spacing w:after="0" w:line="240" w:lineRule="auto"/>
              <w:jc w:val="center"/>
              <w:rPr>
                <w:rFonts w:ascii="Arial" w:eastAsia="Times New Roman" w:hAnsi="Arial" w:cs="Arial"/>
                <w:color w:val="000000"/>
                <w:sz w:val="20"/>
                <w:lang w:eastAsia="es-PE"/>
              </w:rPr>
            </w:pPr>
            <w:r w:rsidRPr="00165A57">
              <w:rPr>
                <w:rFonts w:ascii="Arial" w:eastAsia="Times New Roman" w:hAnsi="Arial" w:cs="Arial"/>
                <w:color w:val="000000"/>
                <w:sz w:val="20"/>
                <w:lang w:eastAsia="es-PE"/>
              </w:rPr>
              <w:t>(EN SOLES)</w:t>
            </w:r>
          </w:p>
        </w:tc>
      </w:tr>
      <w:tr w:rsidR="00F30001" w:rsidRPr="00165A57" w14:paraId="40FCCB98" w14:textId="77777777" w:rsidTr="00E35FA9">
        <w:trPr>
          <w:trHeight w:val="255"/>
        </w:trPr>
        <w:tc>
          <w:tcPr>
            <w:tcW w:w="4480" w:type="dxa"/>
            <w:tcBorders>
              <w:top w:val="nil"/>
              <w:left w:val="nil"/>
              <w:bottom w:val="nil"/>
              <w:right w:val="nil"/>
            </w:tcBorders>
            <w:shd w:val="clear" w:color="auto" w:fill="auto"/>
            <w:noWrap/>
            <w:vAlign w:val="bottom"/>
            <w:hideMark/>
          </w:tcPr>
          <w:p w14:paraId="77151238" w14:textId="77777777" w:rsidR="00F30001" w:rsidRPr="00165A57" w:rsidRDefault="00F30001" w:rsidP="00E35FA9">
            <w:pPr>
              <w:spacing w:after="0" w:line="240" w:lineRule="auto"/>
              <w:rPr>
                <w:rFonts w:ascii="Arial" w:eastAsia="Times New Roman" w:hAnsi="Arial" w:cs="Arial"/>
                <w:color w:val="000000"/>
                <w:sz w:val="20"/>
                <w:lang w:eastAsia="es-PE"/>
              </w:rPr>
            </w:pPr>
            <w:r w:rsidRPr="00165A57">
              <w:rPr>
                <w:rFonts w:ascii="Arial" w:eastAsia="Times New Roman" w:hAnsi="Arial" w:cs="Arial"/>
                <w:color w:val="000000"/>
                <w:sz w:val="20"/>
                <w:lang w:eastAsia="es-PE"/>
              </w:rPr>
              <w:t>SECTOR : 39 MUJER Y POBLACIONES VULNERABLES</w:t>
            </w:r>
          </w:p>
        </w:tc>
        <w:tc>
          <w:tcPr>
            <w:tcW w:w="1360" w:type="dxa"/>
            <w:tcBorders>
              <w:top w:val="nil"/>
              <w:left w:val="nil"/>
              <w:bottom w:val="nil"/>
              <w:right w:val="nil"/>
            </w:tcBorders>
            <w:shd w:val="clear" w:color="auto" w:fill="auto"/>
            <w:noWrap/>
            <w:vAlign w:val="bottom"/>
            <w:hideMark/>
          </w:tcPr>
          <w:p w14:paraId="7E68F523" w14:textId="77777777" w:rsidR="00F30001" w:rsidRPr="00165A57" w:rsidRDefault="00F30001" w:rsidP="00E35FA9">
            <w:pPr>
              <w:spacing w:after="0" w:line="240" w:lineRule="auto"/>
              <w:rPr>
                <w:rFonts w:ascii="Arial" w:eastAsia="Times New Roman" w:hAnsi="Arial" w:cs="Arial"/>
                <w:color w:val="000000"/>
                <w:sz w:val="20"/>
                <w:lang w:eastAsia="es-PE"/>
              </w:rPr>
            </w:pPr>
          </w:p>
        </w:tc>
        <w:tc>
          <w:tcPr>
            <w:tcW w:w="1580" w:type="dxa"/>
            <w:gridSpan w:val="2"/>
            <w:tcBorders>
              <w:top w:val="nil"/>
              <w:left w:val="nil"/>
              <w:bottom w:val="nil"/>
              <w:right w:val="nil"/>
            </w:tcBorders>
            <w:shd w:val="clear" w:color="auto" w:fill="auto"/>
            <w:noWrap/>
            <w:vAlign w:val="bottom"/>
            <w:hideMark/>
          </w:tcPr>
          <w:p w14:paraId="1B91373A"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60" w:type="dxa"/>
            <w:tcBorders>
              <w:top w:val="nil"/>
              <w:left w:val="nil"/>
              <w:bottom w:val="nil"/>
              <w:right w:val="nil"/>
            </w:tcBorders>
            <w:shd w:val="clear" w:color="auto" w:fill="auto"/>
            <w:noWrap/>
            <w:vAlign w:val="bottom"/>
            <w:hideMark/>
          </w:tcPr>
          <w:p w14:paraId="2D007B1F"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567" w:type="dxa"/>
            <w:gridSpan w:val="2"/>
            <w:tcBorders>
              <w:top w:val="nil"/>
              <w:left w:val="nil"/>
              <w:bottom w:val="nil"/>
              <w:right w:val="nil"/>
            </w:tcBorders>
            <w:shd w:val="clear" w:color="auto" w:fill="auto"/>
            <w:noWrap/>
            <w:vAlign w:val="bottom"/>
            <w:hideMark/>
          </w:tcPr>
          <w:p w14:paraId="06801FF1"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7C56258E"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0FEBC3F5"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62C93BC9"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5D07672F"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910" w:type="dxa"/>
            <w:gridSpan w:val="2"/>
            <w:tcBorders>
              <w:top w:val="nil"/>
              <w:left w:val="nil"/>
              <w:bottom w:val="nil"/>
              <w:right w:val="nil"/>
            </w:tcBorders>
            <w:shd w:val="clear" w:color="auto" w:fill="auto"/>
            <w:noWrap/>
            <w:vAlign w:val="bottom"/>
            <w:hideMark/>
          </w:tcPr>
          <w:p w14:paraId="000E55C3" w14:textId="77777777" w:rsidR="00F30001" w:rsidRPr="00165A57" w:rsidRDefault="00F30001" w:rsidP="00E35FA9">
            <w:pPr>
              <w:spacing w:after="0" w:line="240" w:lineRule="auto"/>
              <w:jc w:val="right"/>
              <w:rPr>
                <w:rFonts w:ascii="Arial" w:eastAsia="Times New Roman" w:hAnsi="Arial" w:cs="Arial"/>
                <w:color w:val="000000"/>
                <w:sz w:val="20"/>
                <w:lang w:eastAsia="es-PE"/>
              </w:rPr>
            </w:pPr>
            <w:r w:rsidRPr="00165A57">
              <w:rPr>
                <w:rFonts w:ascii="Arial" w:eastAsia="Times New Roman" w:hAnsi="Arial" w:cs="Arial"/>
                <w:color w:val="000000"/>
                <w:sz w:val="20"/>
                <w:lang w:eastAsia="es-PE"/>
              </w:rPr>
              <w:t>ANEXO PP2</w:t>
            </w:r>
          </w:p>
        </w:tc>
      </w:tr>
      <w:tr w:rsidR="00F30001" w:rsidRPr="00165A57" w14:paraId="1AD53321" w14:textId="77777777" w:rsidTr="00E35FA9">
        <w:trPr>
          <w:gridAfter w:val="1"/>
          <w:wAfter w:w="760" w:type="dxa"/>
          <w:trHeight w:val="255"/>
        </w:trPr>
        <w:tc>
          <w:tcPr>
            <w:tcW w:w="7230" w:type="dxa"/>
            <w:gridSpan w:val="3"/>
            <w:tcBorders>
              <w:top w:val="nil"/>
              <w:left w:val="nil"/>
              <w:bottom w:val="nil"/>
              <w:right w:val="nil"/>
            </w:tcBorders>
            <w:shd w:val="clear" w:color="auto" w:fill="auto"/>
            <w:noWrap/>
            <w:vAlign w:val="bottom"/>
            <w:hideMark/>
          </w:tcPr>
          <w:p w14:paraId="3D1B5113" w14:textId="77777777" w:rsidR="00F30001" w:rsidRPr="00165A57" w:rsidRDefault="00F30001" w:rsidP="00E35FA9">
            <w:pPr>
              <w:spacing w:after="0" w:line="240" w:lineRule="auto"/>
              <w:rPr>
                <w:rFonts w:ascii="Arial" w:eastAsia="Times New Roman" w:hAnsi="Arial" w:cs="Arial"/>
                <w:color w:val="000000"/>
                <w:sz w:val="20"/>
                <w:lang w:eastAsia="es-PE"/>
              </w:rPr>
            </w:pPr>
            <w:r w:rsidRPr="00165A57">
              <w:rPr>
                <w:rFonts w:ascii="Arial" w:eastAsia="Times New Roman" w:hAnsi="Arial" w:cs="Arial"/>
                <w:color w:val="000000"/>
                <w:sz w:val="20"/>
                <w:lang w:eastAsia="es-PE"/>
              </w:rPr>
              <w:t>ENTIDAD : 345 CONSEJO NACIONAL PARA LA INTEGRACION DE LA PERSONA CON DISCAPACIDAD - CONADIS</w:t>
            </w:r>
          </w:p>
        </w:tc>
        <w:tc>
          <w:tcPr>
            <w:tcW w:w="567" w:type="dxa"/>
            <w:gridSpan w:val="3"/>
            <w:tcBorders>
              <w:top w:val="nil"/>
              <w:left w:val="nil"/>
              <w:bottom w:val="nil"/>
              <w:right w:val="nil"/>
            </w:tcBorders>
            <w:shd w:val="clear" w:color="auto" w:fill="auto"/>
            <w:noWrap/>
            <w:vAlign w:val="bottom"/>
            <w:hideMark/>
          </w:tcPr>
          <w:p w14:paraId="5C02189F" w14:textId="77777777" w:rsidR="00F30001" w:rsidRPr="00165A57" w:rsidRDefault="00F30001" w:rsidP="00E35FA9">
            <w:pPr>
              <w:spacing w:after="0" w:line="240" w:lineRule="auto"/>
              <w:rPr>
                <w:rFonts w:ascii="Arial" w:eastAsia="Times New Roman" w:hAnsi="Arial" w:cs="Arial"/>
                <w:color w:val="000000"/>
                <w:sz w:val="20"/>
                <w:lang w:eastAsia="es-PE"/>
              </w:rPr>
            </w:pPr>
          </w:p>
        </w:tc>
        <w:tc>
          <w:tcPr>
            <w:tcW w:w="1360" w:type="dxa"/>
            <w:gridSpan w:val="2"/>
            <w:tcBorders>
              <w:top w:val="nil"/>
              <w:left w:val="nil"/>
              <w:bottom w:val="nil"/>
              <w:right w:val="nil"/>
            </w:tcBorders>
            <w:shd w:val="clear" w:color="auto" w:fill="auto"/>
            <w:noWrap/>
            <w:vAlign w:val="bottom"/>
            <w:hideMark/>
          </w:tcPr>
          <w:p w14:paraId="577779FB"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80" w:type="dxa"/>
            <w:tcBorders>
              <w:top w:val="nil"/>
              <w:left w:val="nil"/>
              <w:bottom w:val="nil"/>
              <w:right w:val="nil"/>
            </w:tcBorders>
            <w:shd w:val="clear" w:color="auto" w:fill="auto"/>
            <w:noWrap/>
            <w:vAlign w:val="bottom"/>
            <w:hideMark/>
          </w:tcPr>
          <w:p w14:paraId="1D8F7371"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3"/>
            <w:tcBorders>
              <w:top w:val="nil"/>
              <w:left w:val="nil"/>
              <w:bottom w:val="nil"/>
              <w:right w:val="nil"/>
            </w:tcBorders>
            <w:shd w:val="clear" w:color="auto" w:fill="auto"/>
            <w:noWrap/>
            <w:vAlign w:val="bottom"/>
            <w:hideMark/>
          </w:tcPr>
          <w:p w14:paraId="234C870D"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360" w:type="dxa"/>
            <w:gridSpan w:val="2"/>
            <w:tcBorders>
              <w:top w:val="nil"/>
              <w:left w:val="nil"/>
              <w:bottom w:val="nil"/>
              <w:right w:val="nil"/>
            </w:tcBorders>
            <w:shd w:val="clear" w:color="auto" w:fill="auto"/>
            <w:noWrap/>
            <w:vAlign w:val="bottom"/>
            <w:hideMark/>
          </w:tcPr>
          <w:p w14:paraId="49E5BEC3" w14:textId="77777777" w:rsidR="00F30001" w:rsidRPr="00165A57" w:rsidRDefault="00F30001" w:rsidP="00E35FA9">
            <w:pPr>
              <w:spacing w:after="0" w:line="240" w:lineRule="auto"/>
              <w:jc w:val="right"/>
              <w:rPr>
                <w:rFonts w:ascii="Arial" w:eastAsia="Times New Roman" w:hAnsi="Arial" w:cs="Arial"/>
                <w:sz w:val="20"/>
                <w:lang w:eastAsia="es-PE"/>
              </w:rPr>
            </w:pPr>
          </w:p>
        </w:tc>
        <w:tc>
          <w:tcPr>
            <w:tcW w:w="1500" w:type="dxa"/>
            <w:gridSpan w:val="2"/>
            <w:tcBorders>
              <w:top w:val="nil"/>
              <w:left w:val="nil"/>
              <w:bottom w:val="nil"/>
              <w:right w:val="nil"/>
            </w:tcBorders>
            <w:shd w:val="clear" w:color="auto" w:fill="auto"/>
            <w:noWrap/>
            <w:vAlign w:val="bottom"/>
            <w:hideMark/>
          </w:tcPr>
          <w:p w14:paraId="0DD40BCB" w14:textId="77777777" w:rsidR="00F30001" w:rsidRPr="00165A57" w:rsidRDefault="00F30001" w:rsidP="00E35FA9">
            <w:pPr>
              <w:spacing w:after="0" w:line="240" w:lineRule="auto"/>
              <w:jc w:val="right"/>
              <w:rPr>
                <w:rFonts w:ascii="Arial" w:eastAsia="Times New Roman" w:hAnsi="Arial" w:cs="Arial"/>
                <w:sz w:val="20"/>
                <w:lang w:eastAsia="es-PE"/>
              </w:rPr>
            </w:pPr>
          </w:p>
        </w:tc>
      </w:tr>
    </w:tbl>
    <w:p w14:paraId="2416E4EE" w14:textId="3E2057E1" w:rsidR="002F6832" w:rsidRPr="00165A57" w:rsidRDefault="002F6832" w:rsidP="0080284B">
      <w:pPr>
        <w:jc w:val="both"/>
        <w:rPr>
          <w:rFonts w:ascii="Arial" w:hAnsi="Arial" w:cs="Arial"/>
          <w:sz w:val="20"/>
        </w:rPr>
      </w:pPr>
    </w:p>
    <w:tbl>
      <w:tblPr>
        <w:tblW w:w="14317" w:type="dxa"/>
        <w:tblInd w:w="-5" w:type="dxa"/>
        <w:tblLayout w:type="fixed"/>
        <w:tblCellMar>
          <w:left w:w="70" w:type="dxa"/>
          <w:right w:w="70" w:type="dxa"/>
        </w:tblCellMar>
        <w:tblLook w:val="04A0" w:firstRow="1" w:lastRow="0" w:firstColumn="1" w:lastColumn="0" w:noHBand="0" w:noVBand="1"/>
      </w:tblPr>
      <w:tblGrid>
        <w:gridCol w:w="4111"/>
        <w:gridCol w:w="1600"/>
        <w:gridCol w:w="668"/>
        <w:gridCol w:w="851"/>
        <w:gridCol w:w="708"/>
        <w:gridCol w:w="567"/>
        <w:gridCol w:w="1560"/>
        <w:gridCol w:w="1417"/>
        <w:gridCol w:w="1418"/>
        <w:gridCol w:w="1417"/>
      </w:tblGrid>
      <w:tr w:rsidR="00ED783A" w:rsidRPr="00165A57" w14:paraId="060EF5A0" w14:textId="77777777" w:rsidTr="00327CEA">
        <w:trPr>
          <w:trHeight w:val="305"/>
          <w:tblHeader/>
        </w:trPr>
        <w:tc>
          <w:tcPr>
            <w:tcW w:w="41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B4CE19" w14:textId="7F813B51" w:rsidR="00ED783A" w:rsidRPr="000C134A" w:rsidRDefault="007A3944" w:rsidP="0080284B">
            <w:pPr>
              <w:spacing w:after="0" w:line="240" w:lineRule="auto"/>
              <w:jc w:val="center"/>
              <w:rPr>
                <w:rFonts w:ascii="Arial" w:eastAsia="Times New Roman" w:hAnsi="Arial" w:cs="Arial"/>
                <w:b/>
                <w:bCs/>
                <w:color w:val="000000"/>
                <w:sz w:val="18"/>
                <w:szCs w:val="18"/>
                <w:lang w:eastAsia="es-PE"/>
              </w:rPr>
            </w:pPr>
            <w:r w:rsidRPr="000C134A">
              <w:rPr>
                <w:rFonts w:ascii="Arial" w:hAnsi="Arial" w:cs="Arial"/>
                <w:sz w:val="18"/>
                <w:szCs w:val="18"/>
              </w:rPr>
              <w:br w:type="page"/>
            </w:r>
            <w:r w:rsidR="00ED783A" w:rsidRPr="000C134A">
              <w:rPr>
                <w:rFonts w:ascii="Arial" w:eastAsia="Times New Roman" w:hAnsi="Arial" w:cs="Arial"/>
                <w:b/>
                <w:bCs/>
                <w:color w:val="000000"/>
                <w:sz w:val="18"/>
                <w:szCs w:val="18"/>
                <w:lang w:eastAsia="es-PE"/>
              </w:rPr>
              <w:t xml:space="preserve">CONCEPTO                               </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533FB8" w14:textId="1C313BF1"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PRESUPUESTO INSTITUCIONAL DE</w:t>
            </w:r>
            <w:r w:rsidRPr="000C134A">
              <w:rPr>
                <w:rFonts w:ascii="Arial" w:eastAsia="Times New Roman" w:hAnsi="Arial" w:cs="Arial"/>
                <w:b/>
                <w:bCs/>
                <w:color w:val="000000"/>
                <w:sz w:val="18"/>
                <w:szCs w:val="18"/>
                <w:lang w:eastAsia="es-PE"/>
              </w:rPr>
              <w:br/>
              <w:t xml:space="preserve">APERTURA </w:t>
            </w:r>
            <w:r w:rsidR="002F6832" w:rsidRPr="000C134A">
              <w:rPr>
                <w:rFonts w:ascii="Arial" w:eastAsia="Times New Roman" w:hAnsi="Arial" w:cs="Arial"/>
                <w:b/>
                <w:bCs/>
                <w:color w:val="000000"/>
                <w:sz w:val="18"/>
                <w:szCs w:val="18"/>
                <w:lang w:eastAsia="es-PE"/>
              </w:rPr>
              <w:t>–</w:t>
            </w:r>
            <w:r w:rsidRPr="000C134A">
              <w:rPr>
                <w:rFonts w:ascii="Arial" w:eastAsia="Times New Roman" w:hAnsi="Arial" w:cs="Arial"/>
                <w:b/>
                <w:bCs/>
                <w:color w:val="000000"/>
                <w:sz w:val="18"/>
                <w:szCs w:val="18"/>
                <w:lang w:eastAsia="es-PE"/>
              </w:rPr>
              <w:t xml:space="preserve"> PIA</w:t>
            </w:r>
          </w:p>
        </w:tc>
        <w:tc>
          <w:tcPr>
            <w:tcW w:w="435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BC036E3"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MODIFICACIONES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06548E"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PRESUPUESTO</w:t>
            </w:r>
            <w:r w:rsidRPr="000C134A">
              <w:rPr>
                <w:rFonts w:ascii="Arial" w:eastAsia="Times New Roman" w:hAnsi="Arial" w:cs="Arial"/>
                <w:b/>
                <w:bCs/>
                <w:color w:val="000000"/>
                <w:sz w:val="18"/>
                <w:szCs w:val="18"/>
                <w:lang w:eastAsia="es-PE"/>
              </w:rPr>
              <w:br/>
              <w:t xml:space="preserve">INSTITUCIONAL         MODIFICADO - PIM             </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E6A29D"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EJECUCIÓN DE GASTOS</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F94D15"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VARIACIÓN</w:t>
            </w:r>
          </w:p>
        </w:tc>
      </w:tr>
      <w:tr w:rsidR="00ED783A" w:rsidRPr="00165A57" w14:paraId="59FF10FB" w14:textId="77777777" w:rsidTr="00327CEA">
        <w:trPr>
          <w:trHeight w:val="963"/>
          <w:tblHeader/>
        </w:trPr>
        <w:tc>
          <w:tcPr>
            <w:tcW w:w="4111" w:type="dxa"/>
            <w:vMerge/>
            <w:tcBorders>
              <w:top w:val="single" w:sz="4" w:space="0" w:color="auto"/>
              <w:left w:val="single" w:sz="4" w:space="0" w:color="auto"/>
              <w:bottom w:val="single" w:sz="4" w:space="0" w:color="000000"/>
              <w:right w:val="single" w:sz="4" w:space="0" w:color="auto"/>
            </w:tcBorders>
            <w:vAlign w:val="center"/>
            <w:hideMark/>
          </w:tcPr>
          <w:p w14:paraId="06F1AA2F"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001A8340"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p>
        </w:tc>
        <w:tc>
          <w:tcPr>
            <w:tcW w:w="668" w:type="dxa"/>
            <w:tcBorders>
              <w:top w:val="nil"/>
              <w:left w:val="nil"/>
              <w:bottom w:val="single" w:sz="4" w:space="0" w:color="auto"/>
              <w:right w:val="single" w:sz="4" w:space="0" w:color="auto"/>
            </w:tcBorders>
            <w:shd w:val="clear" w:color="auto" w:fill="auto"/>
            <w:vAlign w:val="center"/>
            <w:hideMark/>
          </w:tcPr>
          <w:p w14:paraId="1429EE3E" w14:textId="31C44FA1"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CRÉDITOS SUPLEMENTARIOS</w:t>
            </w:r>
          </w:p>
        </w:tc>
        <w:tc>
          <w:tcPr>
            <w:tcW w:w="851" w:type="dxa"/>
            <w:tcBorders>
              <w:top w:val="nil"/>
              <w:left w:val="nil"/>
              <w:bottom w:val="single" w:sz="4" w:space="0" w:color="auto"/>
              <w:right w:val="single" w:sz="4" w:space="0" w:color="auto"/>
            </w:tcBorders>
            <w:shd w:val="clear" w:color="auto" w:fill="auto"/>
            <w:vAlign w:val="center"/>
            <w:hideMark/>
          </w:tcPr>
          <w:p w14:paraId="27A578A6"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TRANSFERENCIAS INSTITUCIONALES</w:t>
            </w:r>
          </w:p>
        </w:tc>
        <w:tc>
          <w:tcPr>
            <w:tcW w:w="708" w:type="dxa"/>
            <w:tcBorders>
              <w:top w:val="nil"/>
              <w:left w:val="nil"/>
              <w:bottom w:val="single" w:sz="4" w:space="0" w:color="auto"/>
              <w:right w:val="single" w:sz="4" w:space="0" w:color="auto"/>
            </w:tcBorders>
            <w:shd w:val="clear" w:color="auto" w:fill="auto"/>
            <w:vAlign w:val="center"/>
            <w:hideMark/>
          </w:tcPr>
          <w:p w14:paraId="12123C06"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REESTRUCTURACIÓN DE FUENTES (2)</w:t>
            </w:r>
          </w:p>
        </w:tc>
        <w:tc>
          <w:tcPr>
            <w:tcW w:w="567" w:type="dxa"/>
            <w:tcBorders>
              <w:top w:val="nil"/>
              <w:left w:val="nil"/>
              <w:bottom w:val="single" w:sz="4" w:space="0" w:color="auto"/>
              <w:right w:val="single" w:sz="4" w:space="0" w:color="auto"/>
            </w:tcBorders>
            <w:shd w:val="clear" w:color="auto" w:fill="auto"/>
            <w:vAlign w:val="center"/>
            <w:hideMark/>
          </w:tcPr>
          <w:p w14:paraId="60957550"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REDUCCIONES (1)</w:t>
            </w:r>
          </w:p>
        </w:tc>
        <w:tc>
          <w:tcPr>
            <w:tcW w:w="1560" w:type="dxa"/>
            <w:tcBorders>
              <w:top w:val="nil"/>
              <w:left w:val="nil"/>
              <w:bottom w:val="single" w:sz="4" w:space="0" w:color="auto"/>
              <w:right w:val="nil"/>
            </w:tcBorders>
            <w:shd w:val="clear" w:color="auto" w:fill="auto"/>
            <w:vAlign w:val="center"/>
            <w:hideMark/>
          </w:tcPr>
          <w:p w14:paraId="60C274AC" w14:textId="77777777" w:rsidR="00ED783A" w:rsidRPr="000C134A" w:rsidRDefault="00ED783A" w:rsidP="0080284B">
            <w:pPr>
              <w:spacing w:after="0" w:line="240" w:lineRule="auto"/>
              <w:jc w:val="center"/>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ANULACIONES Y HABILITACIONES</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F02D8EE"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4B48F242"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882B8F9"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p>
        </w:tc>
      </w:tr>
      <w:tr w:rsidR="00ED783A" w:rsidRPr="00165A57" w14:paraId="78D84E84" w14:textId="77777777" w:rsidTr="00327CEA">
        <w:trPr>
          <w:trHeight w:val="275"/>
        </w:trPr>
        <w:tc>
          <w:tcPr>
            <w:tcW w:w="4111" w:type="dxa"/>
            <w:tcBorders>
              <w:top w:val="nil"/>
              <w:left w:val="single" w:sz="4" w:space="0" w:color="auto"/>
              <w:bottom w:val="nil"/>
              <w:right w:val="nil"/>
            </w:tcBorders>
            <w:shd w:val="clear" w:color="auto" w:fill="auto"/>
            <w:noWrap/>
            <w:hideMark/>
          </w:tcPr>
          <w:p w14:paraId="293B55EF"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 RECURSOS ORDINARIOS</w:t>
            </w:r>
          </w:p>
        </w:tc>
        <w:tc>
          <w:tcPr>
            <w:tcW w:w="1600" w:type="dxa"/>
            <w:tcBorders>
              <w:top w:val="nil"/>
              <w:left w:val="single" w:sz="4" w:space="0" w:color="auto"/>
              <w:bottom w:val="nil"/>
              <w:right w:val="single" w:sz="4" w:space="0" w:color="auto"/>
            </w:tcBorders>
            <w:shd w:val="clear" w:color="auto" w:fill="auto"/>
            <w:noWrap/>
            <w:hideMark/>
          </w:tcPr>
          <w:p w14:paraId="645C891D"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4D050ED4"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616A711"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E141F07"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4F71FF1"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7913692"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8E74698"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3B8C20F7"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9D98537"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r>
      <w:tr w:rsidR="00ED783A" w:rsidRPr="00165A57" w14:paraId="59299DD7" w14:textId="77777777" w:rsidTr="00327CEA">
        <w:trPr>
          <w:trHeight w:val="275"/>
        </w:trPr>
        <w:tc>
          <w:tcPr>
            <w:tcW w:w="4111" w:type="dxa"/>
            <w:tcBorders>
              <w:top w:val="nil"/>
              <w:left w:val="single" w:sz="4" w:space="0" w:color="auto"/>
              <w:bottom w:val="nil"/>
              <w:right w:val="nil"/>
            </w:tcBorders>
            <w:shd w:val="clear" w:color="auto" w:fill="auto"/>
            <w:noWrap/>
            <w:hideMark/>
          </w:tcPr>
          <w:p w14:paraId="1D491F5B"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00 RECURSOS ORDINARIOS</w:t>
            </w:r>
          </w:p>
        </w:tc>
        <w:tc>
          <w:tcPr>
            <w:tcW w:w="1600" w:type="dxa"/>
            <w:tcBorders>
              <w:top w:val="nil"/>
              <w:left w:val="single" w:sz="4" w:space="0" w:color="auto"/>
              <w:bottom w:val="nil"/>
              <w:right w:val="single" w:sz="4" w:space="0" w:color="auto"/>
            </w:tcBorders>
            <w:shd w:val="clear" w:color="auto" w:fill="auto"/>
            <w:noWrap/>
            <w:hideMark/>
          </w:tcPr>
          <w:p w14:paraId="1944B43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7BC2406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62D7F8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A81CB8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06A25C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338296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7C99DDD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35DF5CA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4F1BE9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636E537E" w14:textId="77777777" w:rsidTr="00327CEA">
        <w:trPr>
          <w:trHeight w:val="275"/>
        </w:trPr>
        <w:tc>
          <w:tcPr>
            <w:tcW w:w="4111" w:type="dxa"/>
            <w:tcBorders>
              <w:top w:val="nil"/>
              <w:left w:val="single" w:sz="4" w:space="0" w:color="auto"/>
              <w:bottom w:val="nil"/>
              <w:right w:val="nil"/>
            </w:tcBorders>
            <w:shd w:val="clear" w:color="auto" w:fill="auto"/>
            <w:noWrap/>
            <w:hideMark/>
          </w:tcPr>
          <w:p w14:paraId="2C992C08"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GASTOS CORRIENTES</w:t>
            </w:r>
          </w:p>
        </w:tc>
        <w:tc>
          <w:tcPr>
            <w:tcW w:w="1600" w:type="dxa"/>
            <w:tcBorders>
              <w:top w:val="nil"/>
              <w:left w:val="single" w:sz="4" w:space="0" w:color="auto"/>
              <w:bottom w:val="nil"/>
              <w:right w:val="single" w:sz="4" w:space="0" w:color="auto"/>
            </w:tcBorders>
            <w:shd w:val="clear" w:color="auto" w:fill="auto"/>
            <w:noWrap/>
            <w:hideMark/>
          </w:tcPr>
          <w:p w14:paraId="0B3AEA1A"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11,690,600</w:t>
            </w:r>
          </w:p>
        </w:tc>
        <w:tc>
          <w:tcPr>
            <w:tcW w:w="668" w:type="dxa"/>
            <w:tcBorders>
              <w:top w:val="nil"/>
              <w:left w:val="nil"/>
              <w:bottom w:val="nil"/>
              <w:right w:val="single" w:sz="4" w:space="0" w:color="auto"/>
            </w:tcBorders>
            <w:shd w:val="clear" w:color="auto" w:fill="auto"/>
            <w:noWrap/>
            <w:hideMark/>
          </w:tcPr>
          <w:p w14:paraId="6E33ADF3"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FA5408F"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1AA7C67"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47335B6"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2E06D18"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(88,018)</w:t>
            </w:r>
          </w:p>
        </w:tc>
        <w:tc>
          <w:tcPr>
            <w:tcW w:w="1417" w:type="dxa"/>
            <w:tcBorders>
              <w:top w:val="nil"/>
              <w:left w:val="nil"/>
              <w:bottom w:val="nil"/>
              <w:right w:val="single" w:sz="4" w:space="0" w:color="auto"/>
            </w:tcBorders>
            <w:shd w:val="clear" w:color="auto" w:fill="auto"/>
            <w:noWrap/>
            <w:hideMark/>
          </w:tcPr>
          <w:p w14:paraId="56C613B9"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11,602,582</w:t>
            </w:r>
          </w:p>
        </w:tc>
        <w:tc>
          <w:tcPr>
            <w:tcW w:w="1418" w:type="dxa"/>
            <w:tcBorders>
              <w:top w:val="nil"/>
              <w:left w:val="nil"/>
              <w:bottom w:val="nil"/>
              <w:right w:val="single" w:sz="4" w:space="0" w:color="auto"/>
            </w:tcBorders>
            <w:shd w:val="clear" w:color="auto" w:fill="auto"/>
            <w:noWrap/>
            <w:hideMark/>
          </w:tcPr>
          <w:p w14:paraId="07EF9087"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2,574,115.72</w:t>
            </w:r>
          </w:p>
        </w:tc>
        <w:tc>
          <w:tcPr>
            <w:tcW w:w="1417" w:type="dxa"/>
            <w:tcBorders>
              <w:top w:val="nil"/>
              <w:left w:val="nil"/>
              <w:bottom w:val="nil"/>
              <w:right w:val="single" w:sz="4" w:space="0" w:color="auto"/>
            </w:tcBorders>
            <w:shd w:val="clear" w:color="auto" w:fill="auto"/>
            <w:noWrap/>
            <w:hideMark/>
          </w:tcPr>
          <w:p w14:paraId="0C88493D"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9,028,466.28</w:t>
            </w:r>
          </w:p>
        </w:tc>
      </w:tr>
      <w:tr w:rsidR="00ED783A" w:rsidRPr="00165A57" w14:paraId="3E5A7F4E" w14:textId="77777777" w:rsidTr="00327CEA">
        <w:trPr>
          <w:trHeight w:val="275"/>
        </w:trPr>
        <w:tc>
          <w:tcPr>
            <w:tcW w:w="4111" w:type="dxa"/>
            <w:tcBorders>
              <w:top w:val="nil"/>
              <w:left w:val="single" w:sz="4" w:space="0" w:color="auto"/>
              <w:bottom w:val="nil"/>
              <w:right w:val="nil"/>
            </w:tcBorders>
            <w:shd w:val="clear" w:color="auto" w:fill="auto"/>
            <w:noWrap/>
            <w:hideMark/>
          </w:tcPr>
          <w:p w14:paraId="1A85FAA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 BIENES Y SERVICIOS</w:t>
            </w:r>
          </w:p>
        </w:tc>
        <w:tc>
          <w:tcPr>
            <w:tcW w:w="1600" w:type="dxa"/>
            <w:tcBorders>
              <w:top w:val="nil"/>
              <w:left w:val="single" w:sz="4" w:space="0" w:color="auto"/>
              <w:bottom w:val="nil"/>
              <w:right w:val="single" w:sz="4" w:space="0" w:color="auto"/>
            </w:tcBorders>
            <w:shd w:val="clear" w:color="auto" w:fill="auto"/>
            <w:noWrap/>
            <w:hideMark/>
          </w:tcPr>
          <w:p w14:paraId="20EE293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11,664,788</w:t>
            </w:r>
          </w:p>
        </w:tc>
        <w:tc>
          <w:tcPr>
            <w:tcW w:w="668" w:type="dxa"/>
            <w:tcBorders>
              <w:top w:val="nil"/>
              <w:left w:val="nil"/>
              <w:bottom w:val="nil"/>
              <w:right w:val="single" w:sz="4" w:space="0" w:color="auto"/>
            </w:tcBorders>
            <w:shd w:val="clear" w:color="auto" w:fill="auto"/>
            <w:noWrap/>
            <w:hideMark/>
          </w:tcPr>
          <w:p w14:paraId="6BAF2A0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9ECE1C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F9D896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9ACD1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5E2150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(89,120)</w:t>
            </w:r>
          </w:p>
        </w:tc>
        <w:tc>
          <w:tcPr>
            <w:tcW w:w="1417" w:type="dxa"/>
            <w:tcBorders>
              <w:top w:val="nil"/>
              <w:left w:val="nil"/>
              <w:bottom w:val="nil"/>
              <w:right w:val="single" w:sz="4" w:space="0" w:color="auto"/>
            </w:tcBorders>
            <w:shd w:val="clear" w:color="auto" w:fill="auto"/>
            <w:noWrap/>
            <w:hideMark/>
          </w:tcPr>
          <w:p w14:paraId="6D4E5BC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11,575,668</w:t>
            </w:r>
          </w:p>
        </w:tc>
        <w:tc>
          <w:tcPr>
            <w:tcW w:w="1418" w:type="dxa"/>
            <w:tcBorders>
              <w:top w:val="nil"/>
              <w:left w:val="nil"/>
              <w:bottom w:val="nil"/>
              <w:right w:val="single" w:sz="4" w:space="0" w:color="auto"/>
            </w:tcBorders>
            <w:shd w:val="clear" w:color="auto" w:fill="auto"/>
            <w:noWrap/>
            <w:hideMark/>
          </w:tcPr>
          <w:p w14:paraId="7224BDA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2,568,711.76</w:t>
            </w:r>
          </w:p>
        </w:tc>
        <w:tc>
          <w:tcPr>
            <w:tcW w:w="1417" w:type="dxa"/>
            <w:tcBorders>
              <w:top w:val="nil"/>
              <w:left w:val="nil"/>
              <w:bottom w:val="nil"/>
              <w:right w:val="single" w:sz="4" w:space="0" w:color="auto"/>
            </w:tcBorders>
            <w:shd w:val="clear" w:color="auto" w:fill="auto"/>
            <w:noWrap/>
            <w:hideMark/>
          </w:tcPr>
          <w:p w14:paraId="068BDAE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9,006,956.24</w:t>
            </w:r>
          </w:p>
        </w:tc>
      </w:tr>
      <w:tr w:rsidR="00ED783A" w:rsidRPr="00165A57" w14:paraId="3EFD6C9B" w14:textId="77777777" w:rsidTr="00327CEA">
        <w:trPr>
          <w:trHeight w:val="275"/>
        </w:trPr>
        <w:tc>
          <w:tcPr>
            <w:tcW w:w="4111" w:type="dxa"/>
            <w:tcBorders>
              <w:top w:val="nil"/>
              <w:left w:val="single" w:sz="4" w:space="0" w:color="auto"/>
              <w:bottom w:val="nil"/>
              <w:right w:val="nil"/>
            </w:tcBorders>
            <w:shd w:val="clear" w:color="auto" w:fill="auto"/>
            <w:noWrap/>
            <w:hideMark/>
          </w:tcPr>
          <w:p w14:paraId="30D29892"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1.1 1 ALIMENTOS Y BEBIDAS PARA CONSUMO</w:t>
            </w:r>
          </w:p>
        </w:tc>
        <w:tc>
          <w:tcPr>
            <w:tcW w:w="1600" w:type="dxa"/>
            <w:tcBorders>
              <w:top w:val="nil"/>
              <w:left w:val="single" w:sz="4" w:space="0" w:color="auto"/>
              <w:bottom w:val="nil"/>
              <w:right w:val="single" w:sz="4" w:space="0" w:color="auto"/>
            </w:tcBorders>
            <w:shd w:val="clear" w:color="auto" w:fill="auto"/>
            <w:noWrap/>
            <w:hideMark/>
          </w:tcPr>
          <w:p w14:paraId="1A33EC9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5507FE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EB29DB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55970F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34F746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A31172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11,300</w:t>
            </w:r>
          </w:p>
        </w:tc>
        <w:tc>
          <w:tcPr>
            <w:tcW w:w="1417" w:type="dxa"/>
            <w:tcBorders>
              <w:top w:val="nil"/>
              <w:left w:val="nil"/>
              <w:bottom w:val="nil"/>
              <w:right w:val="single" w:sz="4" w:space="0" w:color="auto"/>
            </w:tcBorders>
            <w:shd w:val="clear" w:color="auto" w:fill="auto"/>
            <w:noWrap/>
            <w:hideMark/>
          </w:tcPr>
          <w:p w14:paraId="0852833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11,300</w:t>
            </w:r>
          </w:p>
        </w:tc>
        <w:tc>
          <w:tcPr>
            <w:tcW w:w="1418" w:type="dxa"/>
            <w:tcBorders>
              <w:top w:val="nil"/>
              <w:left w:val="nil"/>
              <w:bottom w:val="nil"/>
              <w:right w:val="single" w:sz="4" w:space="0" w:color="auto"/>
            </w:tcBorders>
            <w:shd w:val="clear" w:color="auto" w:fill="auto"/>
            <w:noWrap/>
            <w:hideMark/>
          </w:tcPr>
          <w:p w14:paraId="6081CB5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E61F4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11,300.00</w:t>
            </w:r>
          </w:p>
        </w:tc>
      </w:tr>
      <w:tr w:rsidR="00ED783A" w:rsidRPr="00165A57" w14:paraId="1BE3628D" w14:textId="77777777" w:rsidTr="00327CEA">
        <w:trPr>
          <w:trHeight w:val="275"/>
        </w:trPr>
        <w:tc>
          <w:tcPr>
            <w:tcW w:w="4111" w:type="dxa"/>
            <w:tcBorders>
              <w:top w:val="nil"/>
              <w:left w:val="single" w:sz="4" w:space="0" w:color="auto"/>
              <w:bottom w:val="nil"/>
              <w:right w:val="nil"/>
            </w:tcBorders>
            <w:shd w:val="clear" w:color="auto" w:fill="auto"/>
            <w:noWrap/>
            <w:hideMark/>
          </w:tcPr>
          <w:p w14:paraId="1B3C47C2"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3.1 1 COMBUSTIBLES Y CARBURANTES</w:t>
            </w:r>
          </w:p>
        </w:tc>
        <w:tc>
          <w:tcPr>
            <w:tcW w:w="1600" w:type="dxa"/>
            <w:tcBorders>
              <w:top w:val="nil"/>
              <w:left w:val="single" w:sz="4" w:space="0" w:color="auto"/>
              <w:bottom w:val="nil"/>
              <w:right w:val="single" w:sz="4" w:space="0" w:color="auto"/>
            </w:tcBorders>
            <w:shd w:val="clear" w:color="auto" w:fill="auto"/>
            <w:noWrap/>
            <w:hideMark/>
          </w:tcPr>
          <w:p w14:paraId="7299A1F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17,750</w:t>
            </w:r>
          </w:p>
        </w:tc>
        <w:tc>
          <w:tcPr>
            <w:tcW w:w="668" w:type="dxa"/>
            <w:tcBorders>
              <w:top w:val="nil"/>
              <w:left w:val="nil"/>
              <w:bottom w:val="nil"/>
              <w:right w:val="single" w:sz="4" w:space="0" w:color="auto"/>
            </w:tcBorders>
            <w:shd w:val="clear" w:color="auto" w:fill="auto"/>
            <w:noWrap/>
            <w:hideMark/>
          </w:tcPr>
          <w:p w14:paraId="0AE734F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2E765B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235AE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06B348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BCBFAD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(17,750)</w:t>
            </w:r>
          </w:p>
        </w:tc>
        <w:tc>
          <w:tcPr>
            <w:tcW w:w="1417" w:type="dxa"/>
            <w:tcBorders>
              <w:top w:val="nil"/>
              <w:left w:val="nil"/>
              <w:bottom w:val="nil"/>
              <w:right w:val="single" w:sz="4" w:space="0" w:color="auto"/>
            </w:tcBorders>
            <w:shd w:val="clear" w:color="auto" w:fill="auto"/>
            <w:noWrap/>
            <w:hideMark/>
          </w:tcPr>
          <w:p w14:paraId="0B63AA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0990F5F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1938320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3172DBDC" w14:textId="77777777" w:rsidTr="00327CEA">
        <w:trPr>
          <w:trHeight w:val="275"/>
        </w:trPr>
        <w:tc>
          <w:tcPr>
            <w:tcW w:w="4111" w:type="dxa"/>
            <w:tcBorders>
              <w:top w:val="nil"/>
              <w:left w:val="single" w:sz="4" w:space="0" w:color="auto"/>
              <w:bottom w:val="nil"/>
              <w:right w:val="nil"/>
            </w:tcBorders>
            <w:shd w:val="clear" w:color="auto" w:fill="auto"/>
            <w:noWrap/>
            <w:hideMark/>
          </w:tcPr>
          <w:p w14:paraId="7D487D4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3.1 3 LUBRICANTES, GRASAS Y AFINES</w:t>
            </w:r>
          </w:p>
        </w:tc>
        <w:tc>
          <w:tcPr>
            <w:tcW w:w="1600" w:type="dxa"/>
            <w:tcBorders>
              <w:top w:val="nil"/>
              <w:left w:val="single" w:sz="4" w:space="0" w:color="auto"/>
              <w:bottom w:val="nil"/>
              <w:right w:val="single" w:sz="4" w:space="0" w:color="auto"/>
            </w:tcBorders>
            <w:shd w:val="clear" w:color="auto" w:fill="auto"/>
            <w:noWrap/>
            <w:hideMark/>
          </w:tcPr>
          <w:p w14:paraId="60FC217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13,220</w:t>
            </w:r>
          </w:p>
        </w:tc>
        <w:tc>
          <w:tcPr>
            <w:tcW w:w="668" w:type="dxa"/>
            <w:tcBorders>
              <w:top w:val="nil"/>
              <w:left w:val="nil"/>
              <w:bottom w:val="nil"/>
              <w:right w:val="single" w:sz="4" w:space="0" w:color="auto"/>
            </w:tcBorders>
            <w:shd w:val="clear" w:color="auto" w:fill="auto"/>
            <w:noWrap/>
            <w:hideMark/>
          </w:tcPr>
          <w:p w14:paraId="439D472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03C0348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FAB2AA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4912BA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0457D5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(13,220)</w:t>
            </w:r>
          </w:p>
        </w:tc>
        <w:tc>
          <w:tcPr>
            <w:tcW w:w="1417" w:type="dxa"/>
            <w:tcBorders>
              <w:top w:val="nil"/>
              <w:left w:val="nil"/>
              <w:bottom w:val="nil"/>
              <w:right w:val="single" w:sz="4" w:space="0" w:color="auto"/>
            </w:tcBorders>
            <w:shd w:val="clear" w:color="auto" w:fill="auto"/>
            <w:noWrap/>
            <w:hideMark/>
          </w:tcPr>
          <w:p w14:paraId="74E739B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59F09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13CB8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656E4F33" w14:textId="77777777" w:rsidTr="00327CEA">
        <w:trPr>
          <w:trHeight w:val="275"/>
        </w:trPr>
        <w:tc>
          <w:tcPr>
            <w:tcW w:w="4111" w:type="dxa"/>
            <w:tcBorders>
              <w:top w:val="nil"/>
              <w:left w:val="single" w:sz="4" w:space="0" w:color="auto"/>
              <w:bottom w:val="nil"/>
              <w:right w:val="nil"/>
            </w:tcBorders>
            <w:shd w:val="clear" w:color="auto" w:fill="auto"/>
            <w:noWrap/>
            <w:hideMark/>
          </w:tcPr>
          <w:p w14:paraId="1E69594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5.1 1 REPUESTOS Y ACCESORIOS</w:t>
            </w:r>
          </w:p>
        </w:tc>
        <w:tc>
          <w:tcPr>
            <w:tcW w:w="1600" w:type="dxa"/>
            <w:tcBorders>
              <w:top w:val="nil"/>
              <w:left w:val="single" w:sz="4" w:space="0" w:color="auto"/>
              <w:bottom w:val="nil"/>
              <w:right w:val="single" w:sz="4" w:space="0" w:color="auto"/>
            </w:tcBorders>
            <w:shd w:val="clear" w:color="auto" w:fill="auto"/>
            <w:noWrap/>
            <w:hideMark/>
          </w:tcPr>
          <w:p w14:paraId="4A92777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43,593</w:t>
            </w:r>
          </w:p>
        </w:tc>
        <w:tc>
          <w:tcPr>
            <w:tcW w:w="668" w:type="dxa"/>
            <w:tcBorders>
              <w:top w:val="nil"/>
              <w:left w:val="nil"/>
              <w:bottom w:val="nil"/>
              <w:right w:val="single" w:sz="4" w:space="0" w:color="auto"/>
            </w:tcBorders>
            <w:shd w:val="clear" w:color="auto" w:fill="auto"/>
            <w:noWrap/>
            <w:hideMark/>
          </w:tcPr>
          <w:p w14:paraId="6FFD1FE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CBE23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556A20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7919AE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7EFDBD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155,086</w:t>
            </w:r>
          </w:p>
        </w:tc>
        <w:tc>
          <w:tcPr>
            <w:tcW w:w="1417" w:type="dxa"/>
            <w:tcBorders>
              <w:top w:val="nil"/>
              <w:left w:val="nil"/>
              <w:bottom w:val="nil"/>
              <w:right w:val="single" w:sz="4" w:space="0" w:color="auto"/>
            </w:tcBorders>
            <w:shd w:val="clear" w:color="auto" w:fill="auto"/>
            <w:noWrap/>
            <w:hideMark/>
          </w:tcPr>
          <w:p w14:paraId="27D1BE1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198,679</w:t>
            </w:r>
          </w:p>
        </w:tc>
        <w:tc>
          <w:tcPr>
            <w:tcW w:w="1418" w:type="dxa"/>
            <w:tcBorders>
              <w:top w:val="nil"/>
              <w:left w:val="nil"/>
              <w:bottom w:val="nil"/>
              <w:right w:val="single" w:sz="4" w:space="0" w:color="auto"/>
            </w:tcBorders>
            <w:shd w:val="clear" w:color="auto" w:fill="auto"/>
            <w:noWrap/>
            <w:hideMark/>
          </w:tcPr>
          <w:p w14:paraId="3476634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84,678.80</w:t>
            </w:r>
          </w:p>
        </w:tc>
        <w:tc>
          <w:tcPr>
            <w:tcW w:w="1417" w:type="dxa"/>
            <w:tcBorders>
              <w:top w:val="nil"/>
              <w:left w:val="nil"/>
              <w:bottom w:val="nil"/>
              <w:right w:val="single" w:sz="4" w:space="0" w:color="auto"/>
            </w:tcBorders>
            <w:shd w:val="clear" w:color="auto" w:fill="auto"/>
            <w:noWrap/>
            <w:hideMark/>
          </w:tcPr>
          <w:p w14:paraId="3CCB7C5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114,000.20</w:t>
            </w:r>
          </w:p>
        </w:tc>
      </w:tr>
      <w:tr w:rsidR="00ED783A" w:rsidRPr="00165A57" w14:paraId="758C384B" w14:textId="77777777" w:rsidTr="00327CEA">
        <w:trPr>
          <w:trHeight w:val="275"/>
        </w:trPr>
        <w:tc>
          <w:tcPr>
            <w:tcW w:w="4111" w:type="dxa"/>
            <w:tcBorders>
              <w:top w:val="nil"/>
              <w:left w:val="single" w:sz="4" w:space="0" w:color="auto"/>
              <w:bottom w:val="nil"/>
              <w:right w:val="nil"/>
            </w:tcBorders>
            <w:shd w:val="clear" w:color="auto" w:fill="auto"/>
            <w:noWrap/>
            <w:hideMark/>
          </w:tcPr>
          <w:p w14:paraId="53E154C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5.1 2 PAPELERIA EN GENERAL, UTILES Y</w:t>
            </w:r>
          </w:p>
        </w:tc>
        <w:tc>
          <w:tcPr>
            <w:tcW w:w="1600" w:type="dxa"/>
            <w:tcBorders>
              <w:top w:val="nil"/>
              <w:left w:val="single" w:sz="4" w:space="0" w:color="auto"/>
              <w:bottom w:val="nil"/>
              <w:right w:val="single" w:sz="4" w:space="0" w:color="auto"/>
            </w:tcBorders>
            <w:shd w:val="clear" w:color="auto" w:fill="auto"/>
            <w:noWrap/>
            <w:hideMark/>
          </w:tcPr>
          <w:p w14:paraId="067F57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19,056</w:t>
            </w:r>
          </w:p>
        </w:tc>
        <w:tc>
          <w:tcPr>
            <w:tcW w:w="668" w:type="dxa"/>
            <w:tcBorders>
              <w:top w:val="nil"/>
              <w:left w:val="nil"/>
              <w:bottom w:val="nil"/>
              <w:right w:val="single" w:sz="4" w:space="0" w:color="auto"/>
            </w:tcBorders>
            <w:shd w:val="clear" w:color="auto" w:fill="auto"/>
            <w:noWrap/>
            <w:hideMark/>
          </w:tcPr>
          <w:p w14:paraId="5E525BF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89ED25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FF85BF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5ED4FC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C1A437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14,894</w:t>
            </w:r>
          </w:p>
        </w:tc>
        <w:tc>
          <w:tcPr>
            <w:tcW w:w="1417" w:type="dxa"/>
            <w:tcBorders>
              <w:top w:val="nil"/>
              <w:left w:val="nil"/>
              <w:bottom w:val="nil"/>
              <w:right w:val="single" w:sz="4" w:space="0" w:color="auto"/>
            </w:tcBorders>
            <w:shd w:val="clear" w:color="auto" w:fill="auto"/>
            <w:noWrap/>
            <w:hideMark/>
          </w:tcPr>
          <w:p w14:paraId="269BBC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33,950</w:t>
            </w:r>
          </w:p>
        </w:tc>
        <w:tc>
          <w:tcPr>
            <w:tcW w:w="1418" w:type="dxa"/>
            <w:tcBorders>
              <w:top w:val="nil"/>
              <w:left w:val="nil"/>
              <w:bottom w:val="nil"/>
              <w:right w:val="single" w:sz="4" w:space="0" w:color="auto"/>
            </w:tcBorders>
            <w:shd w:val="clear" w:color="auto" w:fill="auto"/>
            <w:noWrap/>
            <w:hideMark/>
          </w:tcPr>
          <w:p w14:paraId="3FA4B6E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D0A0C7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33,950.00</w:t>
            </w:r>
          </w:p>
        </w:tc>
      </w:tr>
      <w:tr w:rsidR="00ED783A" w:rsidRPr="00165A57" w14:paraId="25FF0FD8" w14:textId="77777777" w:rsidTr="00327CEA">
        <w:trPr>
          <w:trHeight w:val="275"/>
        </w:trPr>
        <w:tc>
          <w:tcPr>
            <w:tcW w:w="4111" w:type="dxa"/>
            <w:tcBorders>
              <w:top w:val="nil"/>
              <w:left w:val="single" w:sz="4" w:space="0" w:color="auto"/>
              <w:bottom w:val="nil"/>
              <w:right w:val="nil"/>
            </w:tcBorders>
            <w:shd w:val="clear" w:color="auto" w:fill="auto"/>
            <w:noWrap/>
            <w:hideMark/>
          </w:tcPr>
          <w:p w14:paraId="1F588F02"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5.3 1 ASEO, LIMPIEZA Y TOCADOR</w:t>
            </w:r>
          </w:p>
        </w:tc>
        <w:tc>
          <w:tcPr>
            <w:tcW w:w="1600" w:type="dxa"/>
            <w:tcBorders>
              <w:top w:val="nil"/>
              <w:left w:val="single" w:sz="4" w:space="0" w:color="auto"/>
              <w:bottom w:val="nil"/>
              <w:right w:val="single" w:sz="4" w:space="0" w:color="auto"/>
            </w:tcBorders>
            <w:shd w:val="clear" w:color="auto" w:fill="auto"/>
            <w:noWrap/>
            <w:hideMark/>
          </w:tcPr>
          <w:p w14:paraId="2372F9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6,024</w:t>
            </w:r>
          </w:p>
        </w:tc>
        <w:tc>
          <w:tcPr>
            <w:tcW w:w="668" w:type="dxa"/>
            <w:tcBorders>
              <w:top w:val="nil"/>
              <w:left w:val="nil"/>
              <w:bottom w:val="nil"/>
              <w:right w:val="single" w:sz="4" w:space="0" w:color="auto"/>
            </w:tcBorders>
            <w:shd w:val="clear" w:color="auto" w:fill="auto"/>
            <w:noWrap/>
            <w:hideMark/>
          </w:tcPr>
          <w:p w14:paraId="0CE0187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0C16774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4EB8D0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B8F21E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D13C61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(6,024)</w:t>
            </w:r>
          </w:p>
        </w:tc>
        <w:tc>
          <w:tcPr>
            <w:tcW w:w="1417" w:type="dxa"/>
            <w:tcBorders>
              <w:top w:val="nil"/>
              <w:left w:val="nil"/>
              <w:bottom w:val="nil"/>
              <w:right w:val="single" w:sz="4" w:space="0" w:color="auto"/>
            </w:tcBorders>
            <w:shd w:val="clear" w:color="auto" w:fill="auto"/>
            <w:noWrap/>
            <w:hideMark/>
          </w:tcPr>
          <w:p w14:paraId="2AA3959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0AF442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3ED5AA9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708FBE8E" w14:textId="77777777" w:rsidTr="00327CEA">
        <w:trPr>
          <w:trHeight w:val="275"/>
        </w:trPr>
        <w:tc>
          <w:tcPr>
            <w:tcW w:w="4111" w:type="dxa"/>
            <w:tcBorders>
              <w:top w:val="nil"/>
              <w:left w:val="single" w:sz="4" w:space="0" w:color="auto"/>
              <w:bottom w:val="nil"/>
              <w:right w:val="nil"/>
            </w:tcBorders>
            <w:shd w:val="clear" w:color="auto" w:fill="auto"/>
            <w:noWrap/>
            <w:hideMark/>
          </w:tcPr>
          <w:p w14:paraId="450F9DE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lastRenderedPageBreak/>
              <w:t>2.3.1 5.4 1 ELECTRICIDAD, ILUMINACION Y</w:t>
            </w:r>
          </w:p>
        </w:tc>
        <w:tc>
          <w:tcPr>
            <w:tcW w:w="1600" w:type="dxa"/>
            <w:tcBorders>
              <w:top w:val="nil"/>
              <w:left w:val="single" w:sz="4" w:space="0" w:color="auto"/>
              <w:bottom w:val="nil"/>
              <w:right w:val="single" w:sz="4" w:space="0" w:color="auto"/>
            </w:tcBorders>
            <w:shd w:val="clear" w:color="auto" w:fill="auto"/>
            <w:noWrap/>
            <w:hideMark/>
          </w:tcPr>
          <w:p w14:paraId="03293E8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5,220</w:t>
            </w:r>
          </w:p>
        </w:tc>
        <w:tc>
          <w:tcPr>
            <w:tcW w:w="668" w:type="dxa"/>
            <w:tcBorders>
              <w:top w:val="nil"/>
              <w:left w:val="nil"/>
              <w:bottom w:val="nil"/>
              <w:right w:val="single" w:sz="4" w:space="0" w:color="auto"/>
            </w:tcBorders>
            <w:shd w:val="clear" w:color="auto" w:fill="auto"/>
            <w:noWrap/>
            <w:hideMark/>
          </w:tcPr>
          <w:p w14:paraId="6050567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051237D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6F573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14F41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88493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(2,720)</w:t>
            </w:r>
          </w:p>
        </w:tc>
        <w:tc>
          <w:tcPr>
            <w:tcW w:w="1417" w:type="dxa"/>
            <w:tcBorders>
              <w:top w:val="nil"/>
              <w:left w:val="nil"/>
              <w:bottom w:val="nil"/>
              <w:right w:val="single" w:sz="4" w:space="0" w:color="auto"/>
            </w:tcBorders>
            <w:shd w:val="clear" w:color="auto" w:fill="auto"/>
            <w:noWrap/>
            <w:hideMark/>
          </w:tcPr>
          <w:p w14:paraId="2124E0E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2,500</w:t>
            </w:r>
          </w:p>
        </w:tc>
        <w:tc>
          <w:tcPr>
            <w:tcW w:w="1418" w:type="dxa"/>
            <w:tcBorders>
              <w:top w:val="nil"/>
              <w:left w:val="nil"/>
              <w:bottom w:val="nil"/>
              <w:right w:val="single" w:sz="4" w:space="0" w:color="auto"/>
            </w:tcBorders>
            <w:shd w:val="clear" w:color="auto" w:fill="auto"/>
            <w:noWrap/>
            <w:hideMark/>
          </w:tcPr>
          <w:p w14:paraId="1ED4C19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313256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2,500.00</w:t>
            </w:r>
          </w:p>
        </w:tc>
      </w:tr>
      <w:tr w:rsidR="00ED783A" w:rsidRPr="00165A57" w14:paraId="6332FA6F" w14:textId="77777777" w:rsidTr="00327CEA">
        <w:trPr>
          <w:trHeight w:val="275"/>
        </w:trPr>
        <w:tc>
          <w:tcPr>
            <w:tcW w:w="4111" w:type="dxa"/>
            <w:tcBorders>
              <w:top w:val="nil"/>
              <w:left w:val="single" w:sz="4" w:space="0" w:color="auto"/>
              <w:bottom w:val="nil"/>
              <w:right w:val="nil"/>
            </w:tcBorders>
            <w:shd w:val="clear" w:color="auto" w:fill="auto"/>
            <w:noWrap/>
            <w:hideMark/>
          </w:tcPr>
          <w:p w14:paraId="558E465F"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6.1 2 DE COMUNICACIONES Y</w:t>
            </w:r>
          </w:p>
        </w:tc>
        <w:tc>
          <w:tcPr>
            <w:tcW w:w="1600" w:type="dxa"/>
            <w:tcBorders>
              <w:top w:val="nil"/>
              <w:left w:val="single" w:sz="4" w:space="0" w:color="auto"/>
              <w:bottom w:val="nil"/>
              <w:right w:val="single" w:sz="4" w:space="0" w:color="auto"/>
            </w:tcBorders>
            <w:shd w:val="clear" w:color="auto" w:fill="auto"/>
            <w:noWrap/>
            <w:hideMark/>
          </w:tcPr>
          <w:p w14:paraId="4E2E7CD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3,260</w:t>
            </w:r>
          </w:p>
        </w:tc>
        <w:tc>
          <w:tcPr>
            <w:tcW w:w="668" w:type="dxa"/>
            <w:tcBorders>
              <w:top w:val="nil"/>
              <w:left w:val="nil"/>
              <w:bottom w:val="nil"/>
              <w:right w:val="single" w:sz="4" w:space="0" w:color="auto"/>
            </w:tcBorders>
            <w:shd w:val="clear" w:color="auto" w:fill="auto"/>
            <w:noWrap/>
            <w:hideMark/>
          </w:tcPr>
          <w:p w14:paraId="6878CF4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DB58C7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8DACD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CFA71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ED871A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(3,260)</w:t>
            </w:r>
          </w:p>
        </w:tc>
        <w:tc>
          <w:tcPr>
            <w:tcW w:w="1417" w:type="dxa"/>
            <w:tcBorders>
              <w:top w:val="nil"/>
              <w:left w:val="nil"/>
              <w:bottom w:val="nil"/>
              <w:right w:val="single" w:sz="4" w:space="0" w:color="auto"/>
            </w:tcBorders>
            <w:shd w:val="clear" w:color="auto" w:fill="auto"/>
            <w:noWrap/>
            <w:hideMark/>
          </w:tcPr>
          <w:p w14:paraId="008E059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37942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3DFB0D1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415010FF" w14:textId="77777777" w:rsidTr="00327CEA">
        <w:trPr>
          <w:trHeight w:val="275"/>
        </w:trPr>
        <w:tc>
          <w:tcPr>
            <w:tcW w:w="4111" w:type="dxa"/>
            <w:tcBorders>
              <w:top w:val="nil"/>
              <w:left w:val="single" w:sz="4" w:space="0" w:color="auto"/>
              <w:bottom w:val="nil"/>
              <w:right w:val="nil"/>
            </w:tcBorders>
            <w:shd w:val="clear" w:color="auto" w:fill="auto"/>
            <w:noWrap/>
            <w:hideMark/>
          </w:tcPr>
          <w:p w14:paraId="35BE598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6.1 4 DE SEGURIDAD</w:t>
            </w:r>
          </w:p>
        </w:tc>
        <w:tc>
          <w:tcPr>
            <w:tcW w:w="1600" w:type="dxa"/>
            <w:tcBorders>
              <w:top w:val="nil"/>
              <w:left w:val="single" w:sz="4" w:space="0" w:color="auto"/>
              <w:bottom w:val="nil"/>
              <w:right w:val="single" w:sz="4" w:space="0" w:color="auto"/>
            </w:tcBorders>
            <w:shd w:val="clear" w:color="auto" w:fill="auto"/>
            <w:noWrap/>
            <w:hideMark/>
          </w:tcPr>
          <w:p w14:paraId="627E5F4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2519CD3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9E3313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BE4E51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734E3A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30EE1D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1,000</w:t>
            </w:r>
          </w:p>
        </w:tc>
        <w:tc>
          <w:tcPr>
            <w:tcW w:w="1417" w:type="dxa"/>
            <w:tcBorders>
              <w:top w:val="nil"/>
              <w:left w:val="nil"/>
              <w:bottom w:val="nil"/>
              <w:right w:val="single" w:sz="4" w:space="0" w:color="auto"/>
            </w:tcBorders>
            <w:shd w:val="clear" w:color="auto" w:fill="auto"/>
            <w:noWrap/>
            <w:hideMark/>
          </w:tcPr>
          <w:p w14:paraId="5CFA392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1,000</w:t>
            </w:r>
          </w:p>
        </w:tc>
        <w:tc>
          <w:tcPr>
            <w:tcW w:w="1418" w:type="dxa"/>
            <w:tcBorders>
              <w:top w:val="nil"/>
              <w:left w:val="nil"/>
              <w:bottom w:val="nil"/>
              <w:right w:val="single" w:sz="4" w:space="0" w:color="auto"/>
            </w:tcBorders>
            <w:shd w:val="clear" w:color="auto" w:fill="auto"/>
            <w:noWrap/>
            <w:hideMark/>
          </w:tcPr>
          <w:p w14:paraId="066FCE1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A42D77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1,000.00</w:t>
            </w:r>
          </w:p>
        </w:tc>
      </w:tr>
      <w:tr w:rsidR="00ED783A" w:rsidRPr="00165A57" w14:paraId="13DAC8B5" w14:textId="77777777" w:rsidTr="00327CEA">
        <w:trPr>
          <w:trHeight w:val="275"/>
        </w:trPr>
        <w:tc>
          <w:tcPr>
            <w:tcW w:w="4111" w:type="dxa"/>
            <w:tcBorders>
              <w:top w:val="nil"/>
              <w:left w:val="single" w:sz="4" w:space="0" w:color="auto"/>
              <w:bottom w:val="nil"/>
              <w:right w:val="nil"/>
            </w:tcBorders>
            <w:shd w:val="clear" w:color="auto" w:fill="auto"/>
            <w:noWrap/>
            <w:hideMark/>
          </w:tcPr>
          <w:p w14:paraId="37A8E5A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6.1 99 OTROS ACCESORIOS Y REPUESTOS</w:t>
            </w:r>
          </w:p>
        </w:tc>
        <w:tc>
          <w:tcPr>
            <w:tcW w:w="1600" w:type="dxa"/>
            <w:tcBorders>
              <w:top w:val="nil"/>
              <w:left w:val="single" w:sz="4" w:space="0" w:color="auto"/>
              <w:bottom w:val="nil"/>
              <w:right w:val="single" w:sz="4" w:space="0" w:color="auto"/>
            </w:tcBorders>
            <w:shd w:val="clear" w:color="auto" w:fill="auto"/>
            <w:noWrap/>
            <w:hideMark/>
          </w:tcPr>
          <w:p w14:paraId="657ED11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33,520</w:t>
            </w:r>
          </w:p>
        </w:tc>
        <w:tc>
          <w:tcPr>
            <w:tcW w:w="668" w:type="dxa"/>
            <w:tcBorders>
              <w:top w:val="nil"/>
              <w:left w:val="nil"/>
              <w:bottom w:val="nil"/>
              <w:right w:val="single" w:sz="4" w:space="0" w:color="auto"/>
            </w:tcBorders>
            <w:shd w:val="clear" w:color="auto" w:fill="auto"/>
            <w:noWrap/>
            <w:hideMark/>
          </w:tcPr>
          <w:p w14:paraId="4D27691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BF88B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91EB4C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A09667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5ADDE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(32,320)</w:t>
            </w:r>
          </w:p>
        </w:tc>
        <w:tc>
          <w:tcPr>
            <w:tcW w:w="1417" w:type="dxa"/>
            <w:tcBorders>
              <w:top w:val="nil"/>
              <w:left w:val="nil"/>
              <w:bottom w:val="nil"/>
              <w:right w:val="single" w:sz="4" w:space="0" w:color="auto"/>
            </w:tcBorders>
            <w:shd w:val="clear" w:color="auto" w:fill="auto"/>
            <w:noWrap/>
            <w:hideMark/>
          </w:tcPr>
          <w:p w14:paraId="0A49D9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1,200</w:t>
            </w:r>
          </w:p>
        </w:tc>
        <w:tc>
          <w:tcPr>
            <w:tcW w:w="1418" w:type="dxa"/>
            <w:tcBorders>
              <w:top w:val="nil"/>
              <w:left w:val="nil"/>
              <w:bottom w:val="nil"/>
              <w:right w:val="single" w:sz="4" w:space="0" w:color="auto"/>
            </w:tcBorders>
            <w:shd w:val="clear" w:color="auto" w:fill="auto"/>
            <w:noWrap/>
            <w:hideMark/>
          </w:tcPr>
          <w:p w14:paraId="4E2090F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26550D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1,200.00</w:t>
            </w:r>
          </w:p>
        </w:tc>
      </w:tr>
      <w:tr w:rsidR="00ED783A" w:rsidRPr="00165A57" w14:paraId="6B01809C" w14:textId="77777777" w:rsidTr="00327CEA">
        <w:trPr>
          <w:trHeight w:val="369"/>
        </w:trPr>
        <w:tc>
          <w:tcPr>
            <w:tcW w:w="4111" w:type="dxa"/>
            <w:tcBorders>
              <w:top w:val="nil"/>
              <w:left w:val="single" w:sz="4" w:space="0" w:color="auto"/>
              <w:bottom w:val="nil"/>
              <w:right w:val="nil"/>
            </w:tcBorders>
            <w:shd w:val="clear" w:color="auto" w:fill="auto"/>
            <w:noWrap/>
            <w:hideMark/>
          </w:tcPr>
          <w:p w14:paraId="4B528C9D"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8.1 2 MEDICAMENTOS</w:t>
            </w:r>
          </w:p>
        </w:tc>
        <w:tc>
          <w:tcPr>
            <w:tcW w:w="1600" w:type="dxa"/>
            <w:tcBorders>
              <w:top w:val="nil"/>
              <w:left w:val="single" w:sz="4" w:space="0" w:color="auto"/>
              <w:bottom w:val="nil"/>
              <w:right w:val="single" w:sz="4" w:space="0" w:color="auto"/>
            </w:tcBorders>
            <w:shd w:val="clear" w:color="auto" w:fill="auto"/>
            <w:noWrap/>
            <w:hideMark/>
          </w:tcPr>
          <w:p w14:paraId="38E93A1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6,000</w:t>
            </w:r>
          </w:p>
        </w:tc>
        <w:tc>
          <w:tcPr>
            <w:tcW w:w="668" w:type="dxa"/>
            <w:tcBorders>
              <w:top w:val="nil"/>
              <w:left w:val="nil"/>
              <w:bottom w:val="nil"/>
              <w:right w:val="single" w:sz="4" w:space="0" w:color="auto"/>
            </w:tcBorders>
            <w:shd w:val="clear" w:color="auto" w:fill="auto"/>
            <w:noWrap/>
            <w:hideMark/>
          </w:tcPr>
          <w:p w14:paraId="6666D3D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1D96AC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CE2D47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4FE00E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F7624D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1417" w:type="dxa"/>
            <w:tcBorders>
              <w:top w:val="nil"/>
              <w:left w:val="nil"/>
              <w:bottom w:val="nil"/>
              <w:right w:val="single" w:sz="4" w:space="0" w:color="auto"/>
            </w:tcBorders>
            <w:shd w:val="clear" w:color="auto" w:fill="auto"/>
            <w:noWrap/>
            <w:hideMark/>
          </w:tcPr>
          <w:p w14:paraId="1270346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1,000</w:t>
            </w:r>
          </w:p>
        </w:tc>
        <w:tc>
          <w:tcPr>
            <w:tcW w:w="1418" w:type="dxa"/>
            <w:tcBorders>
              <w:top w:val="nil"/>
              <w:left w:val="nil"/>
              <w:bottom w:val="nil"/>
              <w:right w:val="single" w:sz="4" w:space="0" w:color="auto"/>
            </w:tcBorders>
            <w:shd w:val="clear" w:color="auto" w:fill="auto"/>
            <w:noWrap/>
            <w:hideMark/>
          </w:tcPr>
          <w:p w14:paraId="75974DA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889D6C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1,000.00</w:t>
            </w:r>
          </w:p>
        </w:tc>
      </w:tr>
      <w:tr w:rsidR="00ED783A" w:rsidRPr="00165A57" w14:paraId="7F23A565" w14:textId="77777777" w:rsidTr="00327CEA">
        <w:trPr>
          <w:trHeight w:val="275"/>
        </w:trPr>
        <w:tc>
          <w:tcPr>
            <w:tcW w:w="4111" w:type="dxa"/>
            <w:tcBorders>
              <w:top w:val="nil"/>
              <w:left w:val="single" w:sz="4" w:space="0" w:color="auto"/>
              <w:bottom w:val="nil"/>
              <w:right w:val="nil"/>
            </w:tcBorders>
            <w:shd w:val="clear" w:color="auto" w:fill="auto"/>
            <w:noWrap/>
            <w:hideMark/>
          </w:tcPr>
          <w:p w14:paraId="33AFC53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9.1 2 MATERIAL DIDACTICO, ACCESORIOS Y</w:t>
            </w:r>
          </w:p>
        </w:tc>
        <w:tc>
          <w:tcPr>
            <w:tcW w:w="1600" w:type="dxa"/>
            <w:tcBorders>
              <w:top w:val="nil"/>
              <w:left w:val="single" w:sz="4" w:space="0" w:color="auto"/>
              <w:bottom w:val="nil"/>
              <w:right w:val="single" w:sz="4" w:space="0" w:color="auto"/>
            </w:tcBorders>
            <w:shd w:val="clear" w:color="auto" w:fill="auto"/>
            <w:noWrap/>
            <w:hideMark/>
          </w:tcPr>
          <w:p w14:paraId="792E12E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2,106</w:t>
            </w:r>
          </w:p>
        </w:tc>
        <w:tc>
          <w:tcPr>
            <w:tcW w:w="668" w:type="dxa"/>
            <w:tcBorders>
              <w:top w:val="nil"/>
              <w:left w:val="nil"/>
              <w:bottom w:val="nil"/>
              <w:right w:val="single" w:sz="4" w:space="0" w:color="auto"/>
            </w:tcBorders>
            <w:shd w:val="clear" w:color="auto" w:fill="auto"/>
            <w:noWrap/>
            <w:hideMark/>
          </w:tcPr>
          <w:p w14:paraId="77989A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478D91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B2CF6A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6FE964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FD8953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(2,106)</w:t>
            </w:r>
          </w:p>
        </w:tc>
        <w:tc>
          <w:tcPr>
            <w:tcW w:w="1417" w:type="dxa"/>
            <w:tcBorders>
              <w:top w:val="nil"/>
              <w:left w:val="nil"/>
              <w:bottom w:val="nil"/>
              <w:right w:val="single" w:sz="4" w:space="0" w:color="auto"/>
            </w:tcBorders>
            <w:shd w:val="clear" w:color="auto" w:fill="auto"/>
            <w:noWrap/>
            <w:hideMark/>
          </w:tcPr>
          <w:p w14:paraId="02E1FE6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32E9ACE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99BF57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7DE90857" w14:textId="77777777" w:rsidTr="00327CEA">
        <w:trPr>
          <w:trHeight w:val="275"/>
        </w:trPr>
        <w:tc>
          <w:tcPr>
            <w:tcW w:w="4111" w:type="dxa"/>
            <w:tcBorders>
              <w:top w:val="nil"/>
              <w:left w:val="single" w:sz="4" w:space="0" w:color="auto"/>
              <w:bottom w:val="nil"/>
              <w:right w:val="nil"/>
            </w:tcBorders>
            <w:shd w:val="clear" w:color="auto" w:fill="auto"/>
            <w:noWrap/>
            <w:hideMark/>
          </w:tcPr>
          <w:p w14:paraId="158D207C"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11.1 1 PARA EDIFICIOS Y ESTRUCTURAS</w:t>
            </w:r>
          </w:p>
        </w:tc>
        <w:tc>
          <w:tcPr>
            <w:tcW w:w="1600" w:type="dxa"/>
            <w:tcBorders>
              <w:top w:val="nil"/>
              <w:left w:val="single" w:sz="4" w:space="0" w:color="auto"/>
              <w:bottom w:val="nil"/>
              <w:right w:val="single" w:sz="4" w:space="0" w:color="auto"/>
            </w:tcBorders>
            <w:shd w:val="clear" w:color="auto" w:fill="auto"/>
            <w:noWrap/>
            <w:hideMark/>
          </w:tcPr>
          <w:p w14:paraId="6223F43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668" w:type="dxa"/>
            <w:tcBorders>
              <w:top w:val="nil"/>
              <w:left w:val="nil"/>
              <w:bottom w:val="nil"/>
              <w:right w:val="single" w:sz="4" w:space="0" w:color="auto"/>
            </w:tcBorders>
            <w:shd w:val="clear" w:color="auto" w:fill="auto"/>
            <w:noWrap/>
            <w:hideMark/>
          </w:tcPr>
          <w:p w14:paraId="185C9A2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393930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F7C55D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FF64BA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6C1667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1417" w:type="dxa"/>
            <w:tcBorders>
              <w:top w:val="nil"/>
              <w:left w:val="nil"/>
              <w:bottom w:val="nil"/>
              <w:right w:val="single" w:sz="4" w:space="0" w:color="auto"/>
            </w:tcBorders>
            <w:shd w:val="clear" w:color="auto" w:fill="auto"/>
            <w:noWrap/>
            <w:hideMark/>
          </w:tcPr>
          <w:p w14:paraId="0484B56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7230FA6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C03192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1D465453" w14:textId="77777777" w:rsidTr="00327CEA">
        <w:trPr>
          <w:trHeight w:val="275"/>
        </w:trPr>
        <w:tc>
          <w:tcPr>
            <w:tcW w:w="4111" w:type="dxa"/>
            <w:tcBorders>
              <w:top w:val="nil"/>
              <w:left w:val="single" w:sz="4" w:space="0" w:color="auto"/>
              <w:bottom w:val="nil"/>
              <w:right w:val="nil"/>
            </w:tcBorders>
            <w:shd w:val="clear" w:color="auto" w:fill="auto"/>
            <w:noWrap/>
            <w:hideMark/>
          </w:tcPr>
          <w:p w14:paraId="6FF1F8A0"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11.1 2 PARA VEHICULOS</w:t>
            </w:r>
          </w:p>
        </w:tc>
        <w:tc>
          <w:tcPr>
            <w:tcW w:w="1600" w:type="dxa"/>
            <w:tcBorders>
              <w:top w:val="nil"/>
              <w:left w:val="single" w:sz="4" w:space="0" w:color="auto"/>
              <w:bottom w:val="nil"/>
              <w:right w:val="single" w:sz="4" w:space="0" w:color="auto"/>
            </w:tcBorders>
            <w:shd w:val="clear" w:color="auto" w:fill="auto"/>
            <w:noWrap/>
            <w:hideMark/>
          </w:tcPr>
          <w:p w14:paraId="30DBF8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668" w:type="dxa"/>
            <w:tcBorders>
              <w:top w:val="nil"/>
              <w:left w:val="nil"/>
              <w:bottom w:val="nil"/>
              <w:right w:val="single" w:sz="4" w:space="0" w:color="auto"/>
            </w:tcBorders>
            <w:shd w:val="clear" w:color="auto" w:fill="auto"/>
            <w:noWrap/>
            <w:hideMark/>
          </w:tcPr>
          <w:p w14:paraId="01CF9F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51DE2C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6909A9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486B41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EB6F8F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1417" w:type="dxa"/>
            <w:tcBorders>
              <w:top w:val="nil"/>
              <w:left w:val="nil"/>
              <w:bottom w:val="nil"/>
              <w:right w:val="single" w:sz="4" w:space="0" w:color="auto"/>
            </w:tcBorders>
            <w:shd w:val="clear" w:color="auto" w:fill="auto"/>
            <w:noWrap/>
            <w:hideMark/>
          </w:tcPr>
          <w:p w14:paraId="6C7B1C0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49EF777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2C6BC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578E2590" w14:textId="77777777" w:rsidTr="00327CEA">
        <w:trPr>
          <w:trHeight w:val="275"/>
        </w:trPr>
        <w:tc>
          <w:tcPr>
            <w:tcW w:w="4111" w:type="dxa"/>
            <w:tcBorders>
              <w:top w:val="nil"/>
              <w:left w:val="single" w:sz="4" w:space="0" w:color="auto"/>
              <w:bottom w:val="nil"/>
              <w:right w:val="nil"/>
            </w:tcBorders>
            <w:shd w:val="clear" w:color="auto" w:fill="auto"/>
            <w:noWrap/>
            <w:hideMark/>
          </w:tcPr>
          <w:p w14:paraId="2E1DC90D"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11.1 4 PARA MAQUINARIAS Y EQUIPOS</w:t>
            </w:r>
          </w:p>
        </w:tc>
        <w:tc>
          <w:tcPr>
            <w:tcW w:w="1600" w:type="dxa"/>
            <w:tcBorders>
              <w:top w:val="nil"/>
              <w:left w:val="single" w:sz="4" w:space="0" w:color="auto"/>
              <w:bottom w:val="nil"/>
              <w:right w:val="single" w:sz="4" w:space="0" w:color="auto"/>
            </w:tcBorders>
            <w:shd w:val="clear" w:color="auto" w:fill="auto"/>
            <w:noWrap/>
            <w:hideMark/>
          </w:tcPr>
          <w:p w14:paraId="47B6BA7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668" w:type="dxa"/>
            <w:tcBorders>
              <w:top w:val="nil"/>
              <w:left w:val="nil"/>
              <w:bottom w:val="nil"/>
              <w:right w:val="single" w:sz="4" w:space="0" w:color="auto"/>
            </w:tcBorders>
            <w:shd w:val="clear" w:color="auto" w:fill="auto"/>
            <w:noWrap/>
            <w:hideMark/>
          </w:tcPr>
          <w:p w14:paraId="481CFA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ACF009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25754F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B63379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859382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(5,000)</w:t>
            </w:r>
          </w:p>
        </w:tc>
        <w:tc>
          <w:tcPr>
            <w:tcW w:w="1417" w:type="dxa"/>
            <w:tcBorders>
              <w:top w:val="nil"/>
              <w:left w:val="nil"/>
              <w:bottom w:val="nil"/>
              <w:right w:val="single" w:sz="4" w:space="0" w:color="auto"/>
            </w:tcBorders>
            <w:shd w:val="clear" w:color="auto" w:fill="auto"/>
            <w:noWrap/>
            <w:hideMark/>
          </w:tcPr>
          <w:p w14:paraId="41CB4FB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2FBEC1E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42196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70E273E0" w14:textId="77777777" w:rsidTr="00327CEA">
        <w:trPr>
          <w:trHeight w:val="275"/>
        </w:trPr>
        <w:tc>
          <w:tcPr>
            <w:tcW w:w="4111" w:type="dxa"/>
            <w:tcBorders>
              <w:top w:val="nil"/>
              <w:left w:val="single" w:sz="4" w:space="0" w:color="auto"/>
              <w:bottom w:val="nil"/>
              <w:right w:val="nil"/>
            </w:tcBorders>
            <w:shd w:val="clear" w:color="auto" w:fill="auto"/>
            <w:noWrap/>
            <w:hideMark/>
          </w:tcPr>
          <w:p w14:paraId="0343D903"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11.1 6 MATERIALES DE ACONDICIONAMIENTO</w:t>
            </w:r>
          </w:p>
        </w:tc>
        <w:tc>
          <w:tcPr>
            <w:tcW w:w="1600" w:type="dxa"/>
            <w:tcBorders>
              <w:top w:val="nil"/>
              <w:left w:val="single" w:sz="4" w:space="0" w:color="auto"/>
              <w:bottom w:val="nil"/>
              <w:right w:val="single" w:sz="4" w:space="0" w:color="auto"/>
            </w:tcBorders>
            <w:shd w:val="clear" w:color="auto" w:fill="auto"/>
            <w:noWrap/>
            <w:hideMark/>
          </w:tcPr>
          <w:p w14:paraId="5CE8F77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7069A27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F8A75B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DD3AAA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C469E1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C2B8E8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31,000</w:t>
            </w:r>
          </w:p>
        </w:tc>
        <w:tc>
          <w:tcPr>
            <w:tcW w:w="1417" w:type="dxa"/>
            <w:tcBorders>
              <w:top w:val="nil"/>
              <w:left w:val="nil"/>
              <w:bottom w:val="nil"/>
              <w:right w:val="single" w:sz="4" w:space="0" w:color="auto"/>
            </w:tcBorders>
            <w:shd w:val="clear" w:color="auto" w:fill="auto"/>
            <w:noWrap/>
            <w:hideMark/>
          </w:tcPr>
          <w:p w14:paraId="4E07B76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31,000</w:t>
            </w:r>
          </w:p>
        </w:tc>
        <w:tc>
          <w:tcPr>
            <w:tcW w:w="1418" w:type="dxa"/>
            <w:tcBorders>
              <w:top w:val="nil"/>
              <w:left w:val="nil"/>
              <w:bottom w:val="nil"/>
              <w:right w:val="single" w:sz="4" w:space="0" w:color="auto"/>
            </w:tcBorders>
            <w:shd w:val="clear" w:color="auto" w:fill="auto"/>
            <w:noWrap/>
            <w:hideMark/>
          </w:tcPr>
          <w:p w14:paraId="19137C2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1B8FA61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31,000.00</w:t>
            </w:r>
          </w:p>
        </w:tc>
      </w:tr>
      <w:tr w:rsidR="00ED783A" w:rsidRPr="00165A57" w14:paraId="141BEF26" w14:textId="77777777" w:rsidTr="00327CEA">
        <w:trPr>
          <w:trHeight w:val="275"/>
        </w:trPr>
        <w:tc>
          <w:tcPr>
            <w:tcW w:w="4111" w:type="dxa"/>
            <w:tcBorders>
              <w:top w:val="nil"/>
              <w:left w:val="single" w:sz="4" w:space="0" w:color="auto"/>
              <w:bottom w:val="nil"/>
              <w:right w:val="nil"/>
            </w:tcBorders>
            <w:shd w:val="clear" w:color="auto" w:fill="auto"/>
            <w:noWrap/>
            <w:hideMark/>
          </w:tcPr>
          <w:p w14:paraId="3A843DD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99.1 1 HERRAMIENTAS</w:t>
            </w:r>
          </w:p>
        </w:tc>
        <w:tc>
          <w:tcPr>
            <w:tcW w:w="1600" w:type="dxa"/>
            <w:tcBorders>
              <w:top w:val="nil"/>
              <w:left w:val="single" w:sz="4" w:space="0" w:color="auto"/>
              <w:bottom w:val="nil"/>
              <w:right w:val="single" w:sz="4" w:space="0" w:color="auto"/>
            </w:tcBorders>
            <w:shd w:val="clear" w:color="auto" w:fill="auto"/>
            <w:noWrap/>
            <w:hideMark/>
          </w:tcPr>
          <w:p w14:paraId="7E44C5C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11,967</w:t>
            </w:r>
          </w:p>
        </w:tc>
        <w:tc>
          <w:tcPr>
            <w:tcW w:w="668" w:type="dxa"/>
            <w:tcBorders>
              <w:top w:val="nil"/>
              <w:left w:val="nil"/>
              <w:bottom w:val="nil"/>
              <w:right w:val="single" w:sz="4" w:space="0" w:color="auto"/>
            </w:tcBorders>
            <w:shd w:val="clear" w:color="auto" w:fill="auto"/>
            <w:noWrap/>
            <w:hideMark/>
          </w:tcPr>
          <w:p w14:paraId="2F6371D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513920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AD634F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6B9DAF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3111DC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(11,967)</w:t>
            </w:r>
          </w:p>
        </w:tc>
        <w:tc>
          <w:tcPr>
            <w:tcW w:w="1417" w:type="dxa"/>
            <w:tcBorders>
              <w:top w:val="nil"/>
              <w:left w:val="nil"/>
              <w:bottom w:val="nil"/>
              <w:right w:val="single" w:sz="4" w:space="0" w:color="auto"/>
            </w:tcBorders>
            <w:shd w:val="clear" w:color="auto" w:fill="auto"/>
            <w:noWrap/>
            <w:hideMark/>
          </w:tcPr>
          <w:p w14:paraId="52B0270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4AD6C35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C109B2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5EAD4006" w14:textId="77777777" w:rsidTr="00327CEA">
        <w:trPr>
          <w:trHeight w:val="275"/>
        </w:trPr>
        <w:tc>
          <w:tcPr>
            <w:tcW w:w="4111" w:type="dxa"/>
            <w:tcBorders>
              <w:top w:val="nil"/>
              <w:left w:val="single" w:sz="4" w:space="0" w:color="auto"/>
              <w:bottom w:val="nil"/>
              <w:right w:val="nil"/>
            </w:tcBorders>
            <w:shd w:val="clear" w:color="auto" w:fill="auto"/>
            <w:noWrap/>
            <w:hideMark/>
          </w:tcPr>
          <w:p w14:paraId="0EB2341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99.1 3 LIBROS, DIARIOS, REVISTAS Y OTROS</w:t>
            </w:r>
          </w:p>
        </w:tc>
        <w:tc>
          <w:tcPr>
            <w:tcW w:w="1600" w:type="dxa"/>
            <w:tcBorders>
              <w:top w:val="nil"/>
              <w:left w:val="single" w:sz="4" w:space="0" w:color="auto"/>
              <w:bottom w:val="nil"/>
              <w:right w:val="single" w:sz="4" w:space="0" w:color="auto"/>
            </w:tcBorders>
            <w:shd w:val="clear" w:color="auto" w:fill="auto"/>
            <w:noWrap/>
            <w:hideMark/>
          </w:tcPr>
          <w:p w14:paraId="6584FB1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16,845</w:t>
            </w:r>
          </w:p>
        </w:tc>
        <w:tc>
          <w:tcPr>
            <w:tcW w:w="668" w:type="dxa"/>
            <w:tcBorders>
              <w:top w:val="nil"/>
              <w:left w:val="nil"/>
              <w:bottom w:val="nil"/>
              <w:right w:val="single" w:sz="4" w:space="0" w:color="auto"/>
            </w:tcBorders>
            <w:shd w:val="clear" w:color="auto" w:fill="auto"/>
            <w:noWrap/>
            <w:hideMark/>
          </w:tcPr>
          <w:p w14:paraId="39A0BB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64709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E4A1C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C404CE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9D2FEA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(14,545)</w:t>
            </w:r>
          </w:p>
        </w:tc>
        <w:tc>
          <w:tcPr>
            <w:tcW w:w="1417" w:type="dxa"/>
            <w:tcBorders>
              <w:top w:val="nil"/>
              <w:left w:val="nil"/>
              <w:bottom w:val="nil"/>
              <w:right w:val="single" w:sz="4" w:space="0" w:color="auto"/>
            </w:tcBorders>
            <w:shd w:val="clear" w:color="auto" w:fill="auto"/>
            <w:noWrap/>
            <w:hideMark/>
          </w:tcPr>
          <w:p w14:paraId="4E7F2F9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2,300</w:t>
            </w:r>
          </w:p>
        </w:tc>
        <w:tc>
          <w:tcPr>
            <w:tcW w:w="1418" w:type="dxa"/>
            <w:tcBorders>
              <w:top w:val="nil"/>
              <w:left w:val="nil"/>
              <w:bottom w:val="nil"/>
              <w:right w:val="single" w:sz="4" w:space="0" w:color="auto"/>
            </w:tcBorders>
            <w:shd w:val="clear" w:color="auto" w:fill="auto"/>
            <w:noWrap/>
            <w:hideMark/>
          </w:tcPr>
          <w:p w14:paraId="0052A50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1,470.00</w:t>
            </w:r>
          </w:p>
        </w:tc>
        <w:tc>
          <w:tcPr>
            <w:tcW w:w="1417" w:type="dxa"/>
            <w:tcBorders>
              <w:top w:val="nil"/>
              <w:left w:val="nil"/>
              <w:bottom w:val="nil"/>
              <w:right w:val="single" w:sz="4" w:space="0" w:color="auto"/>
            </w:tcBorders>
            <w:shd w:val="clear" w:color="auto" w:fill="auto"/>
            <w:noWrap/>
            <w:hideMark/>
          </w:tcPr>
          <w:p w14:paraId="7D91D53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830</w:t>
            </w:r>
          </w:p>
        </w:tc>
      </w:tr>
      <w:tr w:rsidR="00ED783A" w:rsidRPr="00165A57" w14:paraId="185A5C79" w14:textId="77777777" w:rsidTr="00327CEA">
        <w:trPr>
          <w:trHeight w:val="275"/>
        </w:trPr>
        <w:tc>
          <w:tcPr>
            <w:tcW w:w="4111" w:type="dxa"/>
            <w:tcBorders>
              <w:top w:val="nil"/>
              <w:left w:val="single" w:sz="4" w:space="0" w:color="auto"/>
              <w:bottom w:val="nil"/>
              <w:right w:val="nil"/>
            </w:tcBorders>
            <w:shd w:val="clear" w:color="auto" w:fill="auto"/>
            <w:noWrap/>
            <w:hideMark/>
          </w:tcPr>
          <w:p w14:paraId="377E127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2.3.1 99.1 99 OTROS BIENES</w:t>
            </w:r>
          </w:p>
        </w:tc>
        <w:tc>
          <w:tcPr>
            <w:tcW w:w="1600" w:type="dxa"/>
            <w:tcBorders>
              <w:top w:val="nil"/>
              <w:left w:val="single" w:sz="4" w:space="0" w:color="auto"/>
              <w:bottom w:val="nil"/>
              <w:right w:val="single" w:sz="4" w:space="0" w:color="auto"/>
            </w:tcBorders>
            <w:shd w:val="clear" w:color="auto" w:fill="auto"/>
            <w:noWrap/>
            <w:hideMark/>
          </w:tcPr>
          <w:p w14:paraId="7A96B1A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81,224</w:t>
            </w:r>
          </w:p>
        </w:tc>
        <w:tc>
          <w:tcPr>
            <w:tcW w:w="668" w:type="dxa"/>
            <w:tcBorders>
              <w:top w:val="nil"/>
              <w:left w:val="nil"/>
              <w:bottom w:val="nil"/>
              <w:right w:val="single" w:sz="4" w:space="0" w:color="auto"/>
            </w:tcBorders>
            <w:shd w:val="clear" w:color="auto" w:fill="auto"/>
            <w:noWrap/>
            <w:hideMark/>
          </w:tcPr>
          <w:p w14:paraId="022B02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71B35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9E62A6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DF6718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26D873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(8,949)</w:t>
            </w:r>
          </w:p>
        </w:tc>
        <w:tc>
          <w:tcPr>
            <w:tcW w:w="1417" w:type="dxa"/>
            <w:tcBorders>
              <w:top w:val="nil"/>
              <w:left w:val="nil"/>
              <w:bottom w:val="nil"/>
              <w:right w:val="single" w:sz="4" w:space="0" w:color="auto"/>
            </w:tcBorders>
            <w:shd w:val="clear" w:color="auto" w:fill="auto"/>
            <w:noWrap/>
            <w:hideMark/>
          </w:tcPr>
          <w:p w14:paraId="7EE9B7B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72,275</w:t>
            </w:r>
          </w:p>
        </w:tc>
        <w:tc>
          <w:tcPr>
            <w:tcW w:w="1418" w:type="dxa"/>
            <w:tcBorders>
              <w:top w:val="nil"/>
              <w:left w:val="nil"/>
              <w:bottom w:val="nil"/>
              <w:right w:val="single" w:sz="4" w:space="0" w:color="auto"/>
            </w:tcBorders>
            <w:shd w:val="clear" w:color="auto" w:fill="auto"/>
            <w:noWrap/>
            <w:hideMark/>
          </w:tcPr>
          <w:p w14:paraId="673942F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2,000.00</w:t>
            </w:r>
          </w:p>
        </w:tc>
        <w:tc>
          <w:tcPr>
            <w:tcW w:w="1417" w:type="dxa"/>
            <w:tcBorders>
              <w:top w:val="nil"/>
              <w:left w:val="nil"/>
              <w:bottom w:val="nil"/>
              <w:right w:val="single" w:sz="4" w:space="0" w:color="auto"/>
            </w:tcBorders>
            <w:shd w:val="clear" w:color="auto" w:fill="auto"/>
            <w:noWrap/>
            <w:hideMark/>
          </w:tcPr>
          <w:p w14:paraId="1ACBD29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70,275.00</w:t>
            </w:r>
          </w:p>
        </w:tc>
      </w:tr>
      <w:tr w:rsidR="00ED783A" w:rsidRPr="00165A57" w14:paraId="46A52E2D" w14:textId="77777777" w:rsidTr="00327CEA">
        <w:trPr>
          <w:trHeight w:val="275"/>
        </w:trPr>
        <w:tc>
          <w:tcPr>
            <w:tcW w:w="4111" w:type="dxa"/>
            <w:tcBorders>
              <w:top w:val="nil"/>
              <w:left w:val="single" w:sz="4" w:space="0" w:color="auto"/>
              <w:bottom w:val="nil"/>
              <w:right w:val="nil"/>
            </w:tcBorders>
            <w:shd w:val="clear" w:color="auto" w:fill="auto"/>
            <w:noWrap/>
            <w:hideMark/>
          </w:tcPr>
          <w:p w14:paraId="5D9A463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1.1 1 PASAJES Y GASTOS DE TRANSPORTE</w:t>
            </w:r>
          </w:p>
        </w:tc>
        <w:tc>
          <w:tcPr>
            <w:tcW w:w="1600" w:type="dxa"/>
            <w:tcBorders>
              <w:top w:val="nil"/>
              <w:left w:val="single" w:sz="4" w:space="0" w:color="auto"/>
              <w:bottom w:val="nil"/>
              <w:right w:val="single" w:sz="4" w:space="0" w:color="auto"/>
            </w:tcBorders>
            <w:shd w:val="clear" w:color="auto" w:fill="auto"/>
            <w:noWrap/>
            <w:hideMark/>
          </w:tcPr>
          <w:p w14:paraId="028508B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7,607</w:t>
            </w:r>
          </w:p>
        </w:tc>
        <w:tc>
          <w:tcPr>
            <w:tcW w:w="668" w:type="dxa"/>
            <w:tcBorders>
              <w:top w:val="nil"/>
              <w:left w:val="nil"/>
              <w:bottom w:val="nil"/>
              <w:right w:val="single" w:sz="4" w:space="0" w:color="auto"/>
            </w:tcBorders>
            <w:shd w:val="clear" w:color="auto" w:fill="auto"/>
            <w:noWrap/>
            <w:hideMark/>
          </w:tcPr>
          <w:p w14:paraId="44AC590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2E047C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12D51F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2AD3F1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B59A26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(7,607)</w:t>
            </w:r>
          </w:p>
        </w:tc>
        <w:tc>
          <w:tcPr>
            <w:tcW w:w="1417" w:type="dxa"/>
            <w:tcBorders>
              <w:top w:val="nil"/>
              <w:left w:val="nil"/>
              <w:bottom w:val="nil"/>
              <w:right w:val="single" w:sz="4" w:space="0" w:color="auto"/>
            </w:tcBorders>
            <w:shd w:val="clear" w:color="auto" w:fill="auto"/>
            <w:noWrap/>
            <w:hideMark/>
          </w:tcPr>
          <w:p w14:paraId="58B835D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2DF64C9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CE48A9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02A9F6D9" w14:textId="77777777" w:rsidTr="00327CEA">
        <w:trPr>
          <w:trHeight w:val="275"/>
        </w:trPr>
        <w:tc>
          <w:tcPr>
            <w:tcW w:w="4111" w:type="dxa"/>
            <w:tcBorders>
              <w:top w:val="nil"/>
              <w:left w:val="single" w:sz="4" w:space="0" w:color="auto"/>
              <w:bottom w:val="nil"/>
              <w:right w:val="nil"/>
            </w:tcBorders>
            <w:shd w:val="clear" w:color="auto" w:fill="auto"/>
            <w:noWrap/>
            <w:hideMark/>
          </w:tcPr>
          <w:p w14:paraId="49E94917"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1.1 2 VIATICOS Y ASIGNACIONES POR</w:t>
            </w:r>
          </w:p>
        </w:tc>
        <w:tc>
          <w:tcPr>
            <w:tcW w:w="1600" w:type="dxa"/>
            <w:tcBorders>
              <w:top w:val="nil"/>
              <w:left w:val="single" w:sz="4" w:space="0" w:color="auto"/>
              <w:bottom w:val="nil"/>
              <w:right w:val="single" w:sz="4" w:space="0" w:color="auto"/>
            </w:tcBorders>
            <w:shd w:val="clear" w:color="auto" w:fill="auto"/>
            <w:noWrap/>
            <w:hideMark/>
          </w:tcPr>
          <w:p w14:paraId="15A5E1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11,358</w:t>
            </w:r>
          </w:p>
        </w:tc>
        <w:tc>
          <w:tcPr>
            <w:tcW w:w="668" w:type="dxa"/>
            <w:tcBorders>
              <w:top w:val="nil"/>
              <w:left w:val="nil"/>
              <w:bottom w:val="nil"/>
              <w:right w:val="single" w:sz="4" w:space="0" w:color="auto"/>
            </w:tcBorders>
            <w:shd w:val="clear" w:color="auto" w:fill="auto"/>
            <w:noWrap/>
            <w:hideMark/>
          </w:tcPr>
          <w:p w14:paraId="17D8400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E1BF4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1893EC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93AD1C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08FA09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(11,358)</w:t>
            </w:r>
          </w:p>
        </w:tc>
        <w:tc>
          <w:tcPr>
            <w:tcW w:w="1417" w:type="dxa"/>
            <w:tcBorders>
              <w:top w:val="nil"/>
              <w:left w:val="nil"/>
              <w:bottom w:val="nil"/>
              <w:right w:val="single" w:sz="4" w:space="0" w:color="auto"/>
            </w:tcBorders>
            <w:shd w:val="clear" w:color="auto" w:fill="auto"/>
            <w:noWrap/>
            <w:hideMark/>
          </w:tcPr>
          <w:p w14:paraId="4110385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264D3A2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7BBC52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4F0E3524" w14:textId="77777777" w:rsidTr="00327CEA">
        <w:trPr>
          <w:trHeight w:val="275"/>
        </w:trPr>
        <w:tc>
          <w:tcPr>
            <w:tcW w:w="4111" w:type="dxa"/>
            <w:tcBorders>
              <w:top w:val="nil"/>
              <w:left w:val="single" w:sz="4" w:space="0" w:color="auto"/>
              <w:bottom w:val="nil"/>
              <w:right w:val="nil"/>
            </w:tcBorders>
            <w:shd w:val="clear" w:color="auto" w:fill="auto"/>
            <w:noWrap/>
            <w:hideMark/>
          </w:tcPr>
          <w:p w14:paraId="4D6F9C9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1.2 1 PASAJES Y GASTOS DE TRANSPORTE</w:t>
            </w:r>
          </w:p>
        </w:tc>
        <w:tc>
          <w:tcPr>
            <w:tcW w:w="1600" w:type="dxa"/>
            <w:tcBorders>
              <w:top w:val="nil"/>
              <w:left w:val="single" w:sz="4" w:space="0" w:color="auto"/>
              <w:bottom w:val="nil"/>
              <w:right w:val="single" w:sz="4" w:space="0" w:color="auto"/>
            </w:tcBorders>
            <w:shd w:val="clear" w:color="auto" w:fill="auto"/>
            <w:noWrap/>
            <w:hideMark/>
          </w:tcPr>
          <w:p w14:paraId="4DD79B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75,899</w:t>
            </w:r>
          </w:p>
        </w:tc>
        <w:tc>
          <w:tcPr>
            <w:tcW w:w="668" w:type="dxa"/>
            <w:tcBorders>
              <w:top w:val="nil"/>
              <w:left w:val="nil"/>
              <w:bottom w:val="nil"/>
              <w:right w:val="single" w:sz="4" w:space="0" w:color="auto"/>
            </w:tcBorders>
            <w:shd w:val="clear" w:color="auto" w:fill="auto"/>
            <w:noWrap/>
            <w:hideMark/>
          </w:tcPr>
          <w:p w14:paraId="6375B9B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662AC7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27F75A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ED042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695393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68,501</w:t>
            </w:r>
          </w:p>
        </w:tc>
        <w:tc>
          <w:tcPr>
            <w:tcW w:w="1417" w:type="dxa"/>
            <w:tcBorders>
              <w:top w:val="nil"/>
              <w:left w:val="nil"/>
              <w:bottom w:val="nil"/>
              <w:right w:val="single" w:sz="4" w:space="0" w:color="auto"/>
            </w:tcBorders>
            <w:shd w:val="clear" w:color="auto" w:fill="auto"/>
            <w:noWrap/>
            <w:hideMark/>
          </w:tcPr>
          <w:p w14:paraId="65C0F3C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144,400</w:t>
            </w:r>
          </w:p>
        </w:tc>
        <w:tc>
          <w:tcPr>
            <w:tcW w:w="1418" w:type="dxa"/>
            <w:tcBorders>
              <w:top w:val="nil"/>
              <w:left w:val="nil"/>
              <w:bottom w:val="nil"/>
              <w:right w:val="single" w:sz="4" w:space="0" w:color="auto"/>
            </w:tcBorders>
            <w:shd w:val="clear" w:color="auto" w:fill="auto"/>
            <w:noWrap/>
            <w:hideMark/>
          </w:tcPr>
          <w:p w14:paraId="365522B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21,423.73</w:t>
            </w:r>
          </w:p>
        </w:tc>
        <w:tc>
          <w:tcPr>
            <w:tcW w:w="1417" w:type="dxa"/>
            <w:tcBorders>
              <w:top w:val="nil"/>
              <w:left w:val="nil"/>
              <w:bottom w:val="nil"/>
              <w:right w:val="single" w:sz="4" w:space="0" w:color="auto"/>
            </w:tcBorders>
            <w:shd w:val="clear" w:color="auto" w:fill="auto"/>
            <w:noWrap/>
            <w:hideMark/>
          </w:tcPr>
          <w:p w14:paraId="7B217EE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122,976.27</w:t>
            </w:r>
          </w:p>
        </w:tc>
      </w:tr>
      <w:tr w:rsidR="00ED783A" w:rsidRPr="00165A57" w14:paraId="4D588A80" w14:textId="77777777" w:rsidTr="00327CEA">
        <w:trPr>
          <w:trHeight w:val="275"/>
        </w:trPr>
        <w:tc>
          <w:tcPr>
            <w:tcW w:w="4111" w:type="dxa"/>
            <w:tcBorders>
              <w:top w:val="nil"/>
              <w:left w:val="single" w:sz="4" w:space="0" w:color="auto"/>
              <w:bottom w:val="nil"/>
              <w:right w:val="nil"/>
            </w:tcBorders>
            <w:shd w:val="clear" w:color="auto" w:fill="auto"/>
            <w:noWrap/>
            <w:hideMark/>
          </w:tcPr>
          <w:p w14:paraId="6F197C0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1.2 2 VIATICOS Y ASIGNACIONES POR</w:t>
            </w:r>
          </w:p>
        </w:tc>
        <w:tc>
          <w:tcPr>
            <w:tcW w:w="1600" w:type="dxa"/>
            <w:tcBorders>
              <w:top w:val="nil"/>
              <w:left w:val="single" w:sz="4" w:space="0" w:color="auto"/>
              <w:bottom w:val="nil"/>
              <w:right w:val="single" w:sz="4" w:space="0" w:color="auto"/>
            </w:tcBorders>
            <w:shd w:val="clear" w:color="auto" w:fill="auto"/>
            <w:noWrap/>
            <w:hideMark/>
          </w:tcPr>
          <w:p w14:paraId="3FB7B2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87,471</w:t>
            </w:r>
          </w:p>
        </w:tc>
        <w:tc>
          <w:tcPr>
            <w:tcW w:w="668" w:type="dxa"/>
            <w:tcBorders>
              <w:top w:val="nil"/>
              <w:left w:val="nil"/>
              <w:bottom w:val="nil"/>
              <w:right w:val="single" w:sz="4" w:space="0" w:color="auto"/>
            </w:tcBorders>
            <w:shd w:val="clear" w:color="auto" w:fill="auto"/>
            <w:noWrap/>
            <w:hideMark/>
          </w:tcPr>
          <w:p w14:paraId="0551F93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4D2C86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55E5F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074FE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3611C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50,699</w:t>
            </w:r>
          </w:p>
        </w:tc>
        <w:tc>
          <w:tcPr>
            <w:tcW w:w="1417" w:type="dxa"/>
            <w:tcBorders>
              <w:top w:val="nil"/>
              <w:left w:val="nil"/>
              <w:bottom w:val="nil"/>
              <w:right w:val="single" w:sz="4" w:space="0" w:color="auto"/>
            </w:tcBorders>
            <w:shd w:val="clear" w:color="auto" w:fill="auto"/>
            <w:noWrap/>
            <w:hideMark/>
          </w:tcPr>
          <w:p w14:paraId="3F9E967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138,170</w:t>
            </w:r>
          </w:p>
        </w:tc>
        <w:tc>
          <w:tcPr>
            <w:tcW w:w="1418" w:type="dxa"/>
            <w:tcBorders>
              <w:top w:val="nil"/>
              <w:left w:val="nil"/>
              <w:bottom w:val="nil"/>
              <w:right w:val="single" w:sz="4" w:space="0" w:color="auto"/>
            </w:tcBorders>
            <w:shd w:val="clear" w:color="auto" w:fill="auto"/>
            <w:noWrap/>
            <w:hideMark/>
          </w:tcPr>
          <w:p w14:paraId="4200520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18,365.90</w:t>
            </w:r>
          </w:p>
        </w:tc>
        <w:tc>
          <w:tcPr>
            <w:tcW w:w="1417" w:type="dxa"/>
            <w:tcBorders>
              <w:top w:val="nil"/>
              <w:left w:val="nil"/>
              <w:bottom w:val="nil"/>
              <w:right w:val="single" w:sz="4" w:space="0" w:color="auto"/>
            </w:tcBorders>
            <w:shd w:val="clear" w:color="auto" w:fill="auto"/>
            <w:noWrap/>
            <w:hideMark/>
          </w:tcPr>
          <w:p w14:paraId="215823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119,804.10</w:t>
            </w:r>
          </w:p>
        </w:tc>
      </w:tr>
      <w:tr w:rsidR="00ED783A" w:rsidRPr="00165A57" w14:paraId="5D87139C" w14:textId="77777777" w:rsidTr="00327CEA">
        <w:trPr>
          <w:trHeight w:val="275"/>
        </w:trPr>
        <w:tc>
          <w:tcPr>
            <w:tcW w:w="4111" w:type="dxa"/>
            <w:tcBorders>
              <w:top w:val="nil"/>
              <w:left w:val="single" w:sz="4" w:space="0" w:color="auto"/>
              <w:bottom w:val="nil"/>
              <w:right w:val="nil"/>
            </w:tcBorders>
            <w:shd w:val="clear" w:color="auto" w:fill="auto"/>
            <w:noWrap/>
            <w:hideMark/>
          </w:tcPr>
          <w:p w14:paraId="58C625C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1.2 99 OTROS GASTOS</w:t>
            </w:r>
          </w:p>
        </w:tc>
        <w:tc>
          <w:tcPr>
            <w:tcW w:w="1600" w:type="dxa"/>
            <w:tcBorders>
              <w:top w:val="nil"/>
              <w:left w:val="single" w:sz="4" w:space="0" w:color="auto"/>
              <w:bottom w:val="nil"/>
              <w:right w:val="single" w:sz="4" w:space="0" w:color="auto"/>
            </w:tcBorders>
            <w:shd w:val="clear" w:color="auto" w:fill="auto"/>
            <w:noWrap/>
            <w:hideMark/>
          </w:tcPr>
          <w:p w14:paraId="44A3C52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18,220</w:t>
            </w:r>
          </w:p>
        </w:tc>
        <w:tc>
          <w:tcPr>
            <w:tcW w:w="668" w:type="dxa"/>
            <w:tcBorders>
              <w:top w:val="nil"/>
              <w:left w:val="nil"/>
              <w:bottom w:val="nil"/>
              <w:right w:val="single" w:sz="4" w:space="0" w:color="auto"/>
            </w:tcBorders>
            <w:shd w:val="clear" w:color="auto" w:fill="auto"/>
            <w:noWrap/>
            <w:hideMark/>
          </w:tcPr>
          <w:p w14:paraId="59CFCAD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3A5EAE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F328F3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1AD1A4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8D5115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(8,420)</w:t>
            </w:r>
          </w:p>
        </w:tc>
        <w:tc>
          <w:tcPr>
            <w:tcW w:w="1417" w:type="dxa"/>
            <w:tcBorders>
              <w:top w:val="nil"/>
              <w:left w:val="nil"/>
              <w:bottom w:val="nil"/>
              <w:right w:val="single" w:sz="4" w:space="0" w:color="auto"/>
            </w:tcBorders>
            <w:shd w:val="clear" w:color="auto" w:fill="auto"/>
            <w:noWrap/>
            <w:hideMark/>
          </w:tcPr>
          <w:p w14:paraId="01064B3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9,800</w:t>
            </w:r>
          </w:p>
        </w:tc>
        <w:tc>
          <w:tcPr>
            <w:tcW w:w="1418" w:type="dxa"/>
            <w:tcBorders>
              <w:top w:val="nil"/>
              <w:left w:val="nil"/>
              <w:bottom w:val="nil"/>
              <w:right w:val="single" w:sz="4" w:space="0" w:color="auto"/>
            </w:tcBorders>
            <w:shd w:val="clear" w:color="auto" w:fill="auto"/>
            <w:noWrap/>
            <w:hideMark/>
          </w:tcPr>
          <w:p w14:paraId="69810B7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16A1F02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9,800.00</w:t>
            </w:r>
          </w:p>
        </w:tc>
      </w:tr>
      <w:tr w:rsidR="00ED783A" w:rsidRPr="00165A57" w14:paraId="2BC5D80A" w14:textId="77777777" w:rsidTr="00327CEA">
        <w:trPr>
          <w:trHeight w:val="275"/>
        </w:trPr>
        <w:tc>
          <w:tcPr>
            <w:tcW w:w="4111" w:type="dxa"/>
            <w:tcBorders>
              <w:top w:val="nil"/>
              <w:left w:val="single" w:sz="4" w:space="0" w:color="auto"/>
              <w:bottom w:val="nil"/>
              <w:right w:val="nil"/>
            </w:tcBorders>
            <w:shd w:val="clear" w:color="auto" w:fill="auto"/>
            <w:noWrap/>
            <w:hideMark/>
          </w:tcPr>
          <w:p w14:paraId="220822C9"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lastRenderedPageBreak/>
              <w:t>2.3.2 2.1 1 SERVICIO DE SUMINISTRO DE ENERGIA</w:t>
            </w:r>
          </w:p>
        </w:tc>
        <w:tc>
          <w:tcPr>
            <w:tcW w:w="1600" w:type="dxa"/>
            <w:tcBorders>
              <w:top w:val="nil"/>
              <w:left w:val="single" w:sz="4" w:space="0" w:color="auto"/>
              <w:bottom w:val="nil"/>
              <w:right w:val="single" w:sz="4" w:space="0" w:color="auto"/>
            </w:tcBorders>
            <w:shd w:val="clear" w:color="auto" w:fill="auto"/>
            <w:noWrap/>
            <w:hideMark/>
          </w:tcPr>
          <w:p w14:paraId="2D2B4E1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46,220</w:t>
            </w:r>
          </w:p>
        </w:tc>
        <w:tc>
          <w:tcPr>
            <w:tcW w:w="668" w:type="dxa"/>
            <w:tcBorders>
              <w:top w:val="nil"/>
              <w:left w:val="nil"/>
              <w:bottom w:val="nil"/>
              <w:right w:val="single" w:sz="4" w:space="0" w:color="auto"/>
            </w:tcBorders>
            <w:shd w:val="clear" w:color="auto" w:fill="auto"/>
            <w:noWrap/>
            <w:hideMark/>
          </w:tcPr>
          <w:p w14:paraId="715E9BD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58E8E9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901ACF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056809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18EEA8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2C9260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46,220</w:t>
            </w:r>
          </w:p>
        </w:tc>
        <w:tc>
          <w:tcPr>
            <w:tcW w:w="1418" w:type="dxa"/>
            <w:tcBorders>
              <w:top w:val="nil"/>
              <w:left w:val="nil"/>
              <w:bottom w:val="nil"/>
              <w:right w:val="single" w:sz="4" w:space="0" w:color="auto"/>
            </w:tcBorders>
            <w:shd w:val="clear" w:color="auto" w:fill="auto"/>
            <w:noWrap/>
            <w:hideMark/>
          </w:tcPr>
          <w:p w14:paraId="59C579B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14,666.66</w:t>
            </w:r>
          </w:p>
        </w:tc>
        <w:tc>
          <w:tcPr>
            <w:tcW w:w="1417" w:type="dxa"/>
            <w:tcBorders>
              <w:top w:val="nil"/>
              <w:left w:val="nil"/>
              <w:bottom w:val="nil"/>
              <w:right w:val="single" w:sz="4" w:space="0" w:color="auto"/>
            </w:tcBorders>
            <w:shd w:val="clear" w:color="auto" w:fill="auto"/>
            <w:noWrap/>
            <w:hideMark/>
          </w:tcPr>
          <w:p w14:paraId="07DC5C1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31,553.34</w:t>
            </w:r>
          </w:p>
        </w:tc>
      </w:tr>
      <w:tr w:rsidR="00ED783A" w:rsidRPr="00165A57" w14:paraId="521D989E" w14:textId="77777777" w:rsidTr="00327CEA">
        <w:trPr>
          <w:trHeight w:val="275"/>
        </w:trPr>
        <w:tc>
          <w:tcPr>
            <w:tcW w:w="4111" w:type="dxa"/>
            <w:tcBorders>
              <w:top w:val="nil"/>
              <w:left w:val="single" w:sz="4" w:space="0" w:color="auto"/>
              <w:bottom w:val="nil"/>
              <w:right w:val="nil"/>
            </w:tcBorders>
            <w:shd w:val="clear" w:color="auto" w:fill="auto"/>
            <w:noWrap/>
            <w:hideMark/>
          </w:tcPr>
          <w:p w14:paraId="5FFDD0DF"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2.1 2 SERVICIO DE AGUA Y DESAGUE</w:t>
            </w:r>
          </w:p>
        </w:tc>
        <w:tc>
          <w:tcPr>
            <w:tcW w:w="1600" w:type="dxa"/>
            <w:tcBorders>
              <w:top w:val="nil"/>
              <w:left w:val="single" w:sz="4" w:space="0" w:color="auto"/>
              <w:bottom w:val="nil"/>
              <w:right w:val="single" w:sz="4" w:space="0" w:color="auto"/>
            </w:tcBorders>
            <w:shd w:val="clear" w:color="auto" w:fill="auto"/>
            <w:noWrap/>
            <w:hideMark/>
          </w:tcPr>
          <w:p w14:paraId="2742E1A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27,920</w:t>
            </w:r>
          </w:p>
        </w:tc>
        <w:tc>
          <w:tcPr>
            <w:tcW w:w="668" w:type="dxa"/>
            <w:tcBorders>
              <w:top w:val="nil"/>
              <w:left w:val="nil"/>
              <w:bottom w:val="nil"/>
              <w:right w:val="single" w:sz="4" w:space="0" w:color="auto"/>
            </w:tcBorders>
            <w:shd w:val="clear" w:color="auto" w:fill="auto"/>
            <w:noWrap/>
            <w:hideMark/>
          </w:tcPr>
          <w:p w14:paraId="4BD80AC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A21595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C6D468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737A6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D05CBD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2694C0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27,920</w:t>
            </w:r>
          </w:p>
        </w:tc>
        <w:tc>
          <w:tcPr>
            <w:tcW w:w="1418" w:type="dxa"/>
            <w:tcBorders>
              <w:top w:val="nil"/>
              <w:left w:val="nil"/>
              <w:bottom w:val="nil"/>
              <w:right w:val="single" w:sz="4" w:space="0" w:color="auto"/>
            </w:tcBorders>
            <w:shd w:val="clear" w:color="auto" w:fill="auto"/>
            <w:noWrap/>
            <w:hideMark/>
          </w:tcPr>
          <w:p w14:paraId="2C964B0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5,906.45</w:t>
            </w:r>
          </w:p>
        </w:tc>
        <w:tc>
          <w:tcPr>
            <w:tcW w:w="1417" w:type="dxa"/>
            <w:tcBorders>
              <w:top w:val="nil"/>
              <w:left w:val="nil"/>
              <w:bottom w:val="nil"/>
              <w:right w:val="single" w:sz="4" w:space="0" w:color="auto"/>
            </w:tcBorders>
            <w:shd w:val="clear" w:color="auto" w:fill="auto"/>
            <w:noWrap/>
            <w:hideMark/>
          </w:tcPr>
          <w:p w14:paraId="1CC87AD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22,013.55</w:t>
            </w:r>
          </w:p>
        </w:tc>
      </w:tr>
      <w:tr w:rsidR="00ED783A" w:rsidRPr="00165A57" w14:paraId="280EA1AA" w14:textId="77777777" w:rsidTr="00327CEA">
        <w:trPr>
          <w:trHeight w:val="275"/>
        </w:trPr>
        <w:tc>
          <w:tcPr>
            <w:tcW w:w="4111" w:type="dxa"/>
            <w:tcBorders>
              <w:top w:val="nil"/>
              <w:left w:val="single" w:sz="4" w:space="0" w:color="auto"/>
              <w:bottom w:val="nil"/>
              <w:right w:val="nil"/>
            </w:tcBorders>
            <w:shd w:val="clear" w:color="auto" w:fill="auto"/>
            <w:noWrap/>
            <w:hideMark/>
          </w:tcPr>
          <w:p w14:paraId="5474D1A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2.2 1 SERVICIO DE TELEFONIA MOVIL</w:t>
            </w:r>
          </w:p>
        </w:tc>
        <w:tc>
          <w:tcPr>
            <w:tcW w:w="1600" w:type="dxa"/>
            <w:tcBorders>
              <w:top w:val="nil"/>
              <w:left w:val="single" w:sz="4" w:space="0" w:color="auto"/>
              <w:bottom w:val="nil"/>
              <w:right w:val="single" w:sz="4" w:space="0" w:color="auto"/>
            </w:tcBorders>
            <w:shd w:val="clear" w:color="auto" w:fill="auto"/>
            <w:noWrap/>
            <w:hideMark/>
          </w:tcPr>
          <w:p w14:paraId="209C790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11,786</w:t>
            </w:r>
          </w:p>
        </w:tc>
        <w:tc>
          <w:tcPr>
            <w:tcW w:w="668" w:type="dxa"/>
            <w:tcBorders>
              <w:top w:val="nil"/>
              <w:left w:val="nil"/>
              <w:bottom w:val="nil"/>
              <w:right w:val="single" w:sz="4" w:space="0" w:color="auto"/>
            </w:tcBorders>
            <w:shd w:val="clear" w:color="auto" w:fill="auto"/>
            <w:noWrap/>
            <w:hideMark/>
          </w:tcPr>
          <w:p w14:paraId="2DDB7DD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878B1A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944EF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49C177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33CEB3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58,214</w:t>
            </w:r>
          </w:p>
        </w:tc>
        <w:tc>
          <w:tcPr>
            <w:tcW w:w="1417" w:type="dxa"/>
            <w:tcBorders>
              <w:top w:val="nil"/>
              <w:left w:val="nil"/>
              <w:bottom w:val="nil"/>
              <w:right w:val="single" w:sz="4" w:space="0" w:color="auto"/>
            </w:tcBorders>
            <w:shd w:val="clear" w:color="auto" w:fill="auto"/>
            <w:noWrap/>
            <w:hideMark/>
          </w:tcPr>
          <w:p w14:paraId="5317DB7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70,000</w:t>
            </w:r>
          </w:p>
        </w:tc>
        <w:tc>
          <w:tcPr>
            <w:tcW w:w="1418" w:type="dxa"/>
            <w:tcBorders>
              <w:top w:val="nil"/>
              <w:left w:val="nil"/>
              <w:bottom w:val="nil"/>
              <w:right w:val="single" w:sz="4" w:space="0" w:color="auto"/>
            </w:tcBorders>
            <w:shd w:val="clear" w:color="auto" w:fill="auto"/>
            <w:noWrap/>
            <w:hideMark/>
          </w:tcPr>
          <w:p w14:paraId="554C540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16,934.77</w:t>
            </w:r>
          </w:p>
        </w:tc>
        <w:tc>
          <w:tcPr>
            <w:tcW w:w="1417" w:type="dxa"/>
            <w:tcBorders>
              <w:top w:val="nil"/>
              <w:left w:val="nil"/>
              <w:bottom w:val="nil"/>
              <w:right w:val="single" w:sz="4" w:space="0" w:color="auto"/>
            </w:tcBorders>
            <w:shd w:val="clear" w:color="auto" w:fill="auto"/>
            <w:noWrap/>
            <w:hideMark/>
          </w:tcPr>
          <w:p w14:paraId="6C4181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53,065.23</w:t>
            </w:r>
          </w:p>
        </w:tc>
      </w:tr>
      <w:tr w:rsidR="00ED783A" w:rsidRPr="00165A57" w14:paraId="2E4BBB76" w14:textId="77777777" w:rsidTr="00327CEA">
        <w:trPr>
          <w:trHeight w:val="275"/>
        </w:trPr>
        <w:tc>
          <w:tcPr>
            <w:tcW w:w="4111" w:type="dxa"/>
            <w:tcBorders>
              <w:top w:val="nil"/>
              <w:left w:val="single" w:sz="4" w:space="0" w:color="auto"/>
              <w:bottom w:val="nil"/>
              <w:right w:val="nil"/>
            </w:tcBorders>
            <w:shd w:val="clear" w:color="auto" w:fill="auto"/>
            <w:noWrap/>
            <w:hideMark/>
          </w:tcPr>
          <w:p w14:paraId="545CCECC"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2.2 2 SERVICIO DE TELEFONIA FIJA</w:t>
            </w:r>
          </w:p>
        </w:tc>
        <w:tc>
          <w:tcPr>
            <w:tcW w:w="1600" w:type="dxa"/>
            <w:tcBorders>
              <w:top w:val="nil"/>
              <w:left w:val="single" w:sz="4" w:space="0" w:color="auto"/>
              <w:bottom w:val="nil"/>
              <w:right w:val="single" w:sz="4" w:space="0" w:color="auto"/>
            </w:tcBorders>
            <w:shd w:val="clear" w:color="auto" w:fill="auto"/>
            <w:noWrap/>
            <w:hideMark/>
          </w:tcPr>
          <w:p w14:paraId="0776525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74,062</w:t>
            </w:r>
          </w:p>
        </w:tc>
        <w:tc>
          <w:tcPr>
            <w:tcW w:w="668" w:type="dxa"/>
            <w:tcBorders>
              <w:top w:val="nil"/>
              <w:left w:val="nil"/>
              <w:bottom w:val="nil"/>
              <w:right w:val="single" w:sz="4" w:space="0" w:color="auto"/>
            </w:tcBorders>
            <w:shd w:val="clear" w:color="auto" w:fill="auto"/>
            <w:noWrap/>
            <w:hideMark/>
          </w:tcPr>
          <w:p w14:paraId="61425CA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9E851B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093F9C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7E128E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3EAB3A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28,006</w:t>
            </w:r>
          </w:p>
        </w:tc>
        <w:tc>
          <w:tcPr>
            <w:tcW w:w="1417" w:type="dxa"/>
            <w:tcBorders>
              <w:top w:val="nil"/>
              <w:left w:val="nil"/>
              <w:bottom w:val="nil"/>
              <w:right w:val="single" w:sz="4" w:space="0" w:color="auto"/>
            </w:tcBorders>
            <w:shd w:val="clear" w:color="auto" w:fill="auto"/>
            <w:noWrap/>
            <w:hideMark/>
          </w:tcPr>
          <w:p w14:paraId="2DFA0A9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102,068</w:t>
            </w:r>
          </w:p>
        </w:tc>
        <w:tc>
          <w:tcPr>
            <w:tcW w:w="1418" w:type="dxa"/>
            <w:tcBorders>
              <w:top w:val="nil"/>
              <w:left w:val="nil"/>
              <w:bottom w:val="nil"/>
              <w:right w:val="single" w:sz="4" w:space="0" w:color="auto"/>
            </w:tcBorders>
            <w:shd w:val="clear" w:color="auto" w:fill="auto"/>
            <w:noWrap/>
            <w:hideMark/>
          </w:tcPr>
          <w:p w14:paraId="6C7635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10,246.68</w:t>
            </w:r>
          </w:p>
        </w:tc>
        <w:tc>
          <w:tcPr>
            <w:tcW w:w="1417" w:type="dxa"/>
            <w:tcBorders>
              <w:top w:val="nil"/>
              <w:left w:val="nil"/>
              <w:bottom w:val="nil"/>
              <w:right w:val="single" w:sz="4" w:space="0" w:color="auto"/>
            </w:tcBorders>
            <w:shd w:val="clear" w:color="auto" w:fill="auto"/>
            <w:noWrap/>
            <w:hideMark/>
          </w:tcPr>
          <w:p w14:paraId="0DE1E6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91,821.32</w:t>
            </w:r>
          </w:p>
        </w:tc>
      </w:tr>
      <w:tr w:rsidR="00ED783A" w:rsidRPr="00165A57" w14:paraId="4B6C1D73" w14:textId="77777777" w:rsidTr="00327CEA">
        <w:trPr>
          <w:trHeight w:val="275"/>
        </w:trPr>
        <w:tc>
          <w:tcPr>
            <w:tcW w:w="4111" w:type="dxa"/>
            <w:tcBorders>
              <w:top w:val="nil"/>
              <w:left w:val="single" w:sz="4" w:space="0" w:color="auto"/>
              <w:bottom w:val="nil"/>
              <w:right w:val="nil"/>
            </w:tcBorders>
            <w:shd w:val="clear" w:color="auto" w:fill="auto"/>
            <w:noWrap/>
            <w:hideMark/>
          </w:tcPr>
          <w:p w14:paraId="2A6361E7"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2.2 3 SERVICIO DE INTERNET</w:t>
            </w:r>
          </w:p>
        </w:tc>
        <w:tc>
          <w:tcPr>
            <w:tcW w:w="1600" w:type="dxa"/>
            <w:tcBorders>
              <w:top w:val="nil"/>
              <w:left w:val="single" w:sz="4" w:space="0" w:color="auto"/>
              <w:bottom w:val="nil"/>
              <w:right w:val="single" w:sz="4" w:space="0" w:color="auto"/>
            </w:tcBorders>
            <w:shd w:val="clear" w:color="auto" w:fill="auto"/>
            <w:noWrap/>
            <w:hideMark/>
          </w:tcPr>
          <w:p w14:paraId="41AFB20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46,885</w:t>
            </w:r>
          </w:p>
        </w:tc>
        <w:tc>
          <w:tcPr>
            <w:tcW w:w="668" w:type="dxa"/>
            <w:tcBorders>
              <w:top w:val="nil"/>
              <w:left w:val="nil"/>
              <w:bottom w:val="nil"/>
              <w:right w:val="single" w:sz="4" w:space="0" w:color="auto"/>
            </w:tcBorders>
            <w:shd w:val="clear" w:color="auto" w:fill="auto"/>
            <w:noWrap/>
            <w:hideMark/>
          </w:tcPr>
          <w:p w14:paraId="0C4ECCC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613CF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0FE0C1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D22A5C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53F5BF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30,315</w:t>
            </w:r>
          </w:p>
        </w:tc>
        <w:tc>
          <w:tcPr>
            <w:tcW w:w="1417" w:type="dxa"/>
            <w:tcBorders>
              <w:top w:val="nil"/>
              <w:left w:val="nil"/>
              <w:bottom w:val="nil"/>
              <w:right w:val="single" w:sz="4" w:space="0" w:color="auto"/>
            </w:tcBorders>
            <w:shd w:val="clear" w:color="auto" w:fill="auto"/>
            <w:noWrap/>
            <w:hideMark/>
          </w:tcPr>
          <w:p w14:paraId="0AB855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77,200</w:t>
            </w:r>
          </w:p>
        </w:tc>
        <w:tc>
          <w:tcPr>
            <w:tcW w:w="1418" w:type="dxa"/>
            <w:tcBorders>
              <w:top w:val="nil"/>
              <w:left w:val="nil"/>
              <w:bottom w:val="nil"/>
              <w:right w:val="single" w:sz="4" w:space="0" w:color="auto"/>
            </w:tcBorders>
            <w:shd w:val="clear" w:color="auto" w:fill="auto"/>
            <w:noWrap/>
            <w:hideMark/>
          </w:tcPr>
          <w:p w14:paraId="5CA6CA3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7,333.36</w:t>
            </w:r>
          </w:p>
        </w:tc>
        <w:tc>
          <w:tcPr>
            <w:tcW w:w="1417" w:type="dxa"/>
            <w:tcBorders>
              <w:top w:val="nil"/>
              <w:left w:val="nil"/>
              <w:bottom w:val="nil"/>
              <w:right w:val="single" w:sz="4" w:space="0" w:color="auto"/>
            </w:tcBorders>
            <w:shd w:val="clear" w:color="auto" w:fill="auto"/>
            <w:noWrap/>
            <w:hideMark/>
          </w:tcPr>
          <w:p w14:paraId="05A94FE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69,866.64</w:t>
            </w:r>
          </w:p>
        </w:tc>
      </w:tr>
      <w:tr w:rsidR="00ED783A" w:rsidRPr="00165A57" w14:paraId="25B5E206" w14:textId="77777777" w:rsidTr="00327CEA">
        <w:trPr>
          <w:trHeight w:val="275"/>
        </w:trPr>
        <w:tc>
          <w:tcPr>
            <w:tcW w:w="4111" w:type="dxa"/>
            <w:tcBorders>
              <w:top w:val="nil"/>
              <w:left w:val="single" w:sz="4" w:space="0" w:color="auto"/>
              <w:bottom w:val="nil"/>
              <w:right w:val="nil"/>
            </w:tcBorders>
            <w:shd w:val="clear" w:color="auto" w:fill="auto"/>
            <w:noWrap/>
            <w:hideMark/>
          </w:tcPr>
          <w:p w14:paraId="0DB2A34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2.3 1 CORREOS Y SERVICIOS DE MENSAJERIA</w:t>
            </w:r>
          </w:p>
        </w:tc>
        <w:tc>
          <w:tcPr>
            <w:tcW w:w="1600" w:type="dxa"/>
            <w:tcBorders>
              <w:top w:val="nil"/>
              <w:left w:val="single" w:sz="4" w:space="0" w:color="auto"/>
              <w:bottom w:val="nil"/>
              <w:right w:val="single" w:sz="4" w:space="0" w:color="auto"/>
            </w:tcBorders>
            <w:shd w:val="clear" w:color="auto" w:fill="auto"/>
            <w:noWrap/>
            <w:hideMark/>
          </w:tcPr>
          <w:p w14:paraId="192E1D0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18,515</w:t>
            </w:r>
          </w:p>
        </w:tc>
        <w:tc>
          <w:tcPr>
            <w:tcW w:w="668" w:type="dxa"/>
            <w:tcBorders>
              <w:top w:val="nil"/>
              <w:left w:val="nil"/>
              <w:bottom w:val="nil"/>
              <w:right w:val="single" w:sz="4" w:space="0" w:color="auto"/>
            </w:tcBorders>
            <w:shd w:val="clear" w:color="auto" w:fill="auto"/>
            <w:noWrap/>
            <w:hideMark/>
          </w:tcPr>
          <w:p w14:paraId="191D622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74B31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AAD889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E5D097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2416F4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65,985</w:t>
            </w:r>
          </w:p>
        </w:tc>
        <w:tc>
          <w:tcPr>
            <w:tcW w:w="1417" w:type="dxa"/>
            <w:tcBorders>
              <w:top w:val="nil"/>
              <w:left w:val="nil"/>
              <w:bottom w:val="nil"/>
              <w:right w:val="single" w:sz="4" w:space="0" w:color="auto"/>
            </w:tcBorders>
            <w:shd w:val="clear" w:color="auto" w:fill="auto"/>
            <w:noWrap/>
            <w:hideMark/>
          </w:tcPr>
          <w:p w14:paraId="6355D39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84,500</w:t>
            </w:r>
          </w:p>
        </w:tc>
        <w:tc>
          <w:tcPr>
            <w:tcW w:w="1418" w:type="dxa"/>
            <w:tcBorders>
              <w:top w:val="nil"/>
              <w:left w:val="nil"/>
              <w:bottom w:val="nil"/>
              <w:right w:val="single" w:sz="4" w:space="0" w:color="auto"/>
            </w:tcBorders>
            <w:shd w:val="clear" w:color="auto" w:fill="auto"/>
            <w:noWrap/>
            <w:hideMark/>
          </w:tcPr>
          <w:p w14:paraId="6EA37D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15,503.00</w:t>
            </w:r>
          </w:p>
        </w:tc>
        <w:tc>
          <w:tcPr>
            <w:tcW w:w="1417" w:type="dxa"/>
            <w:tcBorders>
              <w:top w:val="nil"/>
              <w:left w:val="nil"/>
              <w:bottom w:val="nil"/>
              <w:right w:val="single" w:sz="4" w:space="0" w:color="auto"/>
            </w:tcBorders>
            <w:shd w:val="clear" w:color="auto" w:fill="auto"/>
            <w:noWrap/>
            <w:hideMark/>
          </w:tcPr>
          <w:p w14:paraId="11091D4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68,997.00</w:t>
            </w:r>
          </w:p>
        </w:tc>
      </w:tr>
      <w:tr w:rsidR="00ED783A" w:rsidRPr="00165A57" w14:paraId="672E770A" w14:textId="77777777" w:rsidTr="00327CEA">
        <w:trPr>
          <w:trHeight w:val="275"/>
        </w:trPr>
        <w:tc>
          <w:tcPr>
            <w:tcW w:w="4111" w:type="dxa"/>
            <w:tcBorders>
              <w:top w:val="nil"/>
              <w:left w:val="single" w:sz="4" w:space="0" w:color="auto"/>
              <w:bottom w:val="nil"/>
              <w:right w:val="nil"/>
            </w:tcBorders>
            <w:shd w:val="clear" w:color="auto" w:fill="auto"/>
            <w:noWrap/>
            <w:hideMark/>
          </w:tcPr>
          <w:p w14:paraId="4DACCBD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2.3 99 OTROS SERVICIOS DE COMUNICACION</w:t>
            </w:r>
          </w:p>
        </w:tc>
        <w:tc>
          <w:tcPr>
            <w:tcW w:w="1600" w:type="dxa"/>
            <w:tcBorders>
              <w:top w:val="nil"/>
              <w:left w:val="single" w:sz="4" w:space="0" w:color="auto"/>
              <w:bottom w:val="nil"/>
              <w:right w:val="single" w:sz="4" w:space="0" w:color="auto"/>
            </w:tcBorders>
            <w:shd w:val="clear" w:color="auto" w:fill="auto"/>
            <w:noWrap/>
            <w:hideMark/>
          </w:tcPr>
          <w:p w14:paraId="79157BE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48403E7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3A92F6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C8B4F0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764125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51F859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3,600</w:t>
            </w:r>
          </w:p>
        </w:tc>
        <w:tc>
          <w:tcPr>
            <w:tcW w:w="1417" w:type="dxa"/>
            <w:tcBorders>
              <w:top w:val="nil"/>
              <w:left w:val="nil"/>
              <w:bottom w:val="nil"/>
              <w:right w:val="single" w:sz="4" w:space="0" w:color="auto"/>
            </w:tcBorders>
            <w:shd w:val="clear" w:color="auto" w:fill="auto"/>
            <w:noWrap/>
            <w:hideMark/>
          </w:tcPr>
          <w:p w14:paraId="7555D03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3,600</w:t>
            </w:r>
          </w:p>
        </w:tc>
        <w:tc>
          <w:tcPr>
            <w:tcW w:w="1418" w:type="dxa"/>
            <w:tcBorders>
              <w:top w:val="nil"/>
              <w:left w:val="nil"/>
              <w:bottom w:val="nil"/>
              <w:right w:val="single" w:sz="4" w:space="0" w:color="auto"/>
            </w:tcBorders>
            <w:shd w:val="clear" w:color="auto" w:fill="auto"/>
            <w:noWrap/>
            <w:hideMark/>
          </w:tcPr>
          <w:p w14:paraId="7821DBA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5F51B8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3,600.00</w:t>
            </w:r>
          </w:p>
        </w:tc>
      </w:tr>
      <w:tr w:rsidR="00ED783A" w:rsidRPr="00165A57" w14:paraId="7E2029ED" w14:textId="77777777" w:rsidTr="00327CEA">
        <w:trPr>
          <w:trHeight w:val="275"/>
        </w:trPr>
        <w:tc>
          <w:tcPr>
            <w:tcW w:w="4111" w:type="dxa"/>
            <w:tcBorders>
              <w:top w:val="nil"/>
              <w:left w:val="single" w:sz="4" w:space="0" w:color="auto"/>
              <w:bottom w:val="nil"/>
              <w:right w:val="nil"/>
            </w:tcBorders>
            <w:shd w:val="clear" w:color="auto" w:fill="auto"/>
            <w:noWrap/>
            <w:hideMark/>
          </w:tcPr>
          <w:p w14:paraId="7C99A8C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2.4 1 SERVICIO DE PUBLICIDAD</w:t>
            </w:r>
          </w:p>
        </w:tc>
        <w:tc>
          <w:tcPr>
            <w:tcW w:w="1600" w:type="dxa"/>
            <w:tcBorders>
              <w:top w:val="nil"/>
              <w:left w:val="single" w:sz="4" w:space="0" w:color="auto"/>
              <w:bottom w:val="nil"/>
              <w:right w:val="single" w:sz="4" w:space="0" w:color="auto"/>
            </w:tcBorders>
            <w:shd w:val="clear" w:color="auto" w:fill="auto"/>
            <w:noWrap/>
            <w:hideMark/>
          </w:tcPr>
          <w:p w14:paraId="2DECB49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16,315</w:t>
            </w:r>
          </w:p>
        </w:tc>
        <w:tc>
          <w:tcPr>
            <w:tcW w:w="668" w:type="dxa"/>
            <w:tcBorders>
              <w:top w:val="nil"/>
              <w:left w:val="nil"/>
              <w:bottom w:val="nil"/>
              <w:right w:val="single" w:sz="4" w:space="0" w:color="auto"/>
            </w:tcBorders>
            <w:shd w:val="clear" w:color="auto" w:fill="auto"/>
            <w:noWrap/>
            <w:hideMark/>
          </w:tcPr>
          <w:p w14:paraId="6CD88D5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AB270C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A9D9B5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B5E68D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FEA194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(16,315)</w:t>
            </w:r>
          </w:p>
        </w:tc>
        <w:tc>
          <w:tcPr>
            <w:tcW w:w="1417" w:type="dxa"/>
            <w:tcBorders>
              <w:top w:val="nil"/>
              <w:left w:val="nil"/>
              <w:bottom w:val="nil"/>
              <w:right w:val="single" w:sz="4" w:space="0" w:color="auto"/>
            </w:tcBorders>
            <w:shd w:val="clear" w:color="auto" w:fill="auto"/>
            <w:noWrap/>
            <w:hideMark/>
          </w:tcPr>
          <w:p w14:paraId="52D9036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A643FE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2F3CD8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6469BDC7" w14:textId="77777777" w:rsidTr="00327CEA">
        <w:trPr>
          <w:trHeight w:val="275"/>
        </w:trPr>
        <w:tc>
          <w:tcPr>
            <w:tcW w:w="4111" w:type="dxa"/>
            <w:tcBorders>
              <w:top w:val="nil"/>
              <w:left w:val="single" w:sz="4" w:space="0" w:color="auto"/>
              <w:bottom w:val="nil"/>
              <w:right w:val="nil"/>
            </w:tcBorders>
            <w:shd w:val="clear" w:color="auto" w:fill="auto"/>
            <w:noWrap/>
            <w:hideMark/>
          </w:tcPr>
          <w:p w14:paraId="32F5554C"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2.4 2 OTROS SERVICIOS DE PUBLICIDAD Y</w:t>
            </w:r>
          </w:p>
        </w:tc>
        <w:tc>
          <w:tcPr>
            <w:tcW w:w="1600" w:type="dxa"/>
            <w:tcBorders>
              <w:top w:val="nil"/>
              <w:left w:val="single" w:sz="4" w:space="0" w:color="auto"/>
              <w:bottom w:val="nil"/>
              <w:right w:val="single" w:sz="4" w:space="0" w:color="auto"/>
            </w:tcBorders>
            <w:shd w:val="clear" w:color="auto" w:fill="auto"/>
            <w:noWrap/>
            <w:hideMark/>
          </w:tcPr>
          <w:p w14:paraId="08D6032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24,278</w:t>
            </w:r>
          </w:p>
        </w:tc>
        <w:tc>
          <w:tcPr>
            <w:tcW w:w="668" w:type="dxa"/>
            <w:tcBorders>
              <w:top w:val="nil"/>
              <w:left w:val="nil"/>
              <w:bottom w:val="nil"/>
              <w:right w:val="single" w:sz="4" w:space="0" w:color="auto"/>
            </w:tcBorders>
            <w:shd w:val="clear" w:color="auto" w:fill="auto"/>
            <w:noWrap/>
            <w:hideMark/>
          </w:tcPr>
          <w:p w14:paraId="1544A2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051BCB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66CA20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091354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DB577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45,800</w:t>
            </w:r>
          </w:p>
        </w:tc>
        <w:tc>
          <w:tcPr>
            <w:tcW w:w="1417" w:type="dxa"/>
            <w:tcBorders>
              <w:top w:val="nil"/>
              <w:left w:val="nil"/>
              <w:bottom w:val="nil"/>
              <w:right w:val="single" w:sz="4" w:space="0" w:color="auto"/>
            </w:tcBorders>
            <w:shd w:val="clear" w:color="auto" w:fill="auto"/>
            <w:noWrap/>
            <w:hideMark/>
          </w:tcPr>
          <w:p w14:paraId="75B7394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70,078</w:t>
            </w:r>
          </w:p>
        </w:tc>
        <w:tc>
          <w:tcPr>
            <w:tcW w:w="1418" w:type="dxa"/>
            <w:tcBorders>
              <w:top w:val="nil"/>
              <w:left w:val="nil"/>
              <w:bottom w:val="nil"/>
              <w:right w:val="single" w:sz="4" w:space="0" w:color="auto"/>
            </w:tcBorders>
            <w:shd w:val="clear" w:color="auto" w:fill="auto"/>
            <w:noWrap/>
            <w:hideMark/>
          </w:tcPr>
          <w:p w14:paraId="111C49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3,000.00</w:t>
            </w:r>
          </w:p>
        </w:tc>
        <w:tc>
          <w:tcPr>
            <w:tcW w:w="1417" w:type="dxa"/>
            <w:tcBorders>
              <w:top w:val="nil"/>
              <w:left w:val="nil"/>
              <w:bottom w:val="nil"/>
              <w:right w:val="single" w:sz="4" w:space="0" w:color="auto"/>
            </w:tcBorders>
            <w:shd w:val="clear" w:color="auto" w:fill="auto"/>
            <w:noWrap/>
            <w:hideMark/>
          </w:tcPr>
          <w:p w14:paraId="0549345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67,078.00</w:t>
            </w:r>
          </w:p>
        </w:tc>
      </w:tr>
      <w:tr w:rsidR="00ED783A" w:rsidRPr="00165A57" w14:paraId="38B00924" w14:textId="77777777" w:rsidTr="00327CEA">
        <w:trPr>
          <w:trHeight w:val="275"/>
        </w:trPr>
        <w:tc>
          <w:tcPr>
            <w:tcW w:w="4111" w:type="dxa"/>
            <w:tcBorders>
              <w:top w:val="nil"/>
              <w:left w:val="single" w:sz="4" w:space="0" w:color="auto"/>
              <w:bottom w:val="nil"/>
              <w:right w:val="nil"/>
            </w:tcBorders>
            <w:shd w:val="clear" w:color="auto" w:fill="auto"/>
            <w:noWrap/>
            <w:hideMark/>
          </w:tcPr>
          <w:p w14:paraId="47A262C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2.4 3 SERVICIOS DE IMAGEN INSTITUCIONAL</w:t>
            </w:r>
          </w:p>
        </w:tc>
        <w:tc>
          <w:tcPr>
            <w:tcW w:w="1600" w:type="dxa"/>
            <w:tcBorders>
              <w:top w:val="nil"/>
              <w:left w:val="single" w:sz="4" w:space="0" w:color="auto"/>
              <w:bottom w:val="nil"/>
              <w:right w:val="single" w:sz="4" w:space="0" w:color="auto"/>
            </w:tcBorders>
            <w:shd w:val="clear" w:color="auto" w:fill="auto"/>
            <w:noWrap/>
            <w:hideMark/>
          </w:tcPr>
          <w:p w14:paraId="3BB3F37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31707</w:t>
            </w:r>
          </w:p>
        </w:tc>
        <w:tc>
          <w:tcPr>
            <w:tcW w:w="668" w:type="dxa"/>
            <w:tcBorders>
              <w:top w:val="nil"/>
              <w:left w:val="nil"/>
              <w:bottom w:val="nil"/>
              <w:right w:val="single" w:sz="4" w:space="0" w:color="auto"/>
            </w:tcBorders>
            <w:shd w:val="clear" w:color="auto" w:fill="auto"/>
            <w:noWrap/>
            <w:hideMark/>
          </w:tcPr>
          <w:p w14:paraId="0190C6A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A227A2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7B59A9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CF959F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4FCD0D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84393</w:t>
            </w:r>
          </w:p>
        </w:tc>
        <w:tc>
          <w:tcPr>
            <w:tcW w:w="1417" w:type="dxa"/>
            <w:tcBorders>
              <w:top w:val="nil"/>
              <w:left w:val="nil"/>
              <w:bottom w:val="nil"/>
              <w:right w:val="single" w:sz="4" w:space="0" w:color="auto"/>
            </w:tcBorders>
            <w:shd w:val="clear" w:color="auto" w:fill="auto"/>
            <w:noWrap/>
            <w:hideMark/>
          </w:tcPr>
          <w:p w14:paraId="51E4157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116100</w:t>
            </w:r>
          </w:p>
        </w:tc>
        <w:tc>
          <w:tcPr>
            <w:tcW w:w="1418" w:type="dxa"/>
            <w:tcBorders>
              <w:top w:val="nil"/>
              <w:left w:val="nil"/>
              <w:bottom w:val="nil"/>
              <w:right w:val="single" w:sz="4" w:space="0" w:color="auto"/>
            </w:tcBorders>
            <w:shd w:val="clear" w:color="auto" w:fill="auto"/>
            <w:noWrap/>
            <w:hideMark/>
          </w:tcPr>
          <w:p w14:paraId="3617E51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1400</w:t>
            </w:r>
          </w:p>
        </w:tc>
        <w:tc>
          <w:tcPr>
            <w:tcW w:w="1417" w:type="dxa"/>
            <w:tcBorders>
              <w:top w:val="nil"/>
              <w:left w:val="nil"/>
              <w:bottom w:val="nil"/>
              <w:right w:val="single" w:sz="4" w:space="0" w:color="auto"/>
            </w:tcBorders>
            <w:shd w:val="clear" w:color="auto" w:fill="auto"/>
            <w:noWrap/>
            <w:hideMark/>
          </w:tcPr>
          <w:p w14:paraId="4DBBCCE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114700</w:t>
            </w:r>
          </w:p>
        </w:tc>
      </w:tr>
      <w:tr w:rsidR="00ED783A" w:rsidRPr="00165A57" w14:paraId="1052A7BE" w14:textId="77777777" w:rsidTr="00327CEA">
        <w:trPr>
          <w:trHeight w:val="275"/>
        </w:trPr>
        <w:tc>
          <w:tcPr>
            <w:tcW w:w="4111" w:type="dxa"/>
            <w:tcBorders>
              <w:top w:val="nil"/>
              <w:left w:val="single" w:sz="4" w:space="0" w:color="auto"/>
              <w:bottom w:val="nil"/>
              <w:right w:val="nil"/>
            </w:tcBorders>
            <w:shd w:val="clear" w:color="auto" w:fill="auto"/>
            <w:noWrap/>
            <w:hideMark/>
          </w:tcPr>
          <w:p w14:paraId="545B7A6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2.4 4 SERVICIO DE IMPRESIONES,</w:t>
            </w:r>
          </w:p>
        </w:tc>
        <w:tc>
          <w:tcPr>
            <w:tcW w:w="1600" w:type="dxa"/>
            <w:tcBorders>
              <w:top w:val="nil"/>
              <w:left w:val="single" w:sz="4" w:space="0" w:color="auto"/>
              <w:bottom w:val="nil"/>
              <w:right w:val="single" w:sz="4" w:space="0" w:color="auto"/>
            </w:tcBorders>
            <w:shd w:val="clear" w:color="auto" w:fill="auto"/>
            <w:noWrap/>
            <w:hideMark/>
          </w:tcPr>
          <w:p w14:paraId="5473907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219966</w:t>
            </w:r>
          </w:p>
        </w:tc>
        <w:tc>
          <w:tcPr>
            <w:tcW w:w="668" w:type="dxa"/>
            <w:tcBorders>
              <w:top w:val="nil"/>
              <w:left w:val="nil"/>
              <w:bottom w:val="nil"/>
              <w:right w:val="single" w:sz="4" w:space="0" w:color="auto"/>
            </w:tcBorders>
            <w:shd w:val="clear" w:color="auto" w:fill="auto"/>
            <w:noWrap/>
            <w:hideMark/>
          </w:tcPr>
          <w:p w14:paraId="707A174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6DB9D7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233B6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4F7585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003F07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(120,331)</w:t>
            </w:r>
          </w:p>
        </w:tc>
        <w:tc>
          <w:tcPr>
            <w:tcW w:w="1417" w:type="dxa"/>
            <w:tcBorders>
              <w:top w:val="nil"/>
              <w:left w:val="nil"/>
              <w:bottom w:val="nil"/>
              <w:right w:val="single" w:sz="4" w:space="0" w:color="auto"/>
            </w:tcBorders>
            <w:shd w:val="clear" w:color="auto" w:fill="auto"/>
            <w:noWrap/>
            <w:hideMark/>
          </w:tcPr>
          <w:p w14:paraId="622D22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99635</w:t>
            </w:r>
          </w:p>
        </w:tc>
        <w:tc>
          <w:tcPr>
            <w:tcW w:w="1418" w:type="dxa"/>
            <w:tcBorders>
              <w:top w:val="nil"/>
              <w:left w:val="nil"/>
              <w:bottom w:val="nil"/>
              <w:right w:val="single" w:sz="4" w:space="0" w:color="auto"/>
            </w:tcBorders>
            <w:shd w:val="clear" w:color="auto" w:fill="auto"/>
            <w:noWrap/>
            <w:hideMark/>
          </w:tcPr>
          <w:p w14:paraId="789752A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049F5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99635</w:t>
            </w:r>
          </w:p>
        </w:tc>
      </w:tr>
      <w:tr w:rsidR="00ED783A" w:rsidRPr="00165A57" w14:paraId="0C6C04EB" w14:textId="77777777" w:rsidTr="00327CEA">
        <w:trPr>
          <w:trHeight w:val="275"/>
        </w:trPr>
        <w:tc>
          <w:tcPr>
            <w:tcW w:w="4111" w:type="dxa"/>
            <w:tcBorders>
              <w:top w:val="nil"/>
              <w:left w:val="single" w:sz="4" w:space="0" w:color="auto"/>
              <w:bottom w:val="nil"/>
              <w:right w:val="nil"/>
            </w:tcBorders>
            <w:shd w:val="clear" w:color="auto" w:fill="auto"/>
            <w:noWrap/>
            <w:hideMark/>
          </w:tcPr>
          <w:p w14:paraId="4DF9D16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3.1 1 SERVICIOS DE LIMPIEZA E HIGIENE</w:t>
            </w:r>
          </w:p>
        </w:tc>
        <w:tc>
          <w:tcPr>
            <w:tcW w:w="1600" w:type="dxa"/>
            <w:tcBorders>
              <w:top w:val="nil"/>
              <w:left w:val="single" w:sz="4" w:space="0" w:color="auto"/>
              <w:bottom w:val="nil"/>
              <w:right w:val="single" w:sz="4" w:space="0" w:color="auto"/>
            </w:tcBorders>
            <w:shd w:val="clear" w:color="auto" w:fill="auto"/>
            <w:noWrap/>
            <w:hideMark/>
          </w:tcPr>
          <w:p w14:paraId="03E445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154,794</w:t>
            </w:r>
          </w:p>
        </w:tc>
        <w:tc>
          <w:tcPr>
            <w:tcW w:w="668" w:type="dxa"/>
            <w:tcBorders>
              <w:top w:val="nil"/>
              <w:left w:val="nil"/>
              <w:bottom w:val="nil"/>
              <w:right w:val="single" w:sz="4" w:space="0" w:color="auto"/>
            </w:tcBorders>
            <w:shd w:val="clear" w:color="auto" w:fill="auto"/>
            <w:noWrap/>
            <w:hideMark/>
          </w:tcPr>
          <w:p w14:paraId="6750BF3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FC510A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61D994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88F4B1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C40473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95,406</w:t>
            </w:r>
          </w:p>
        </w:tc>
        <w:tc>
          <w:tcPr>
            <w:tcW w:w="1417" w:type="dxa"/>
            <w:tcBorders>
              <w:top w:val="nil"/>
              <w:left w:val="nil"/>
              <w:bottom w:val="nil"/>
              <w:right w:val="single" w:sz="4" w:space="0" w:color="auto"/>
            </w:tcBorders>
            <w:shd w:val="clear" w:color="auto" w:fill="auto"/>
            <w:noWrap/>
            <w:hideMark/>
          </w:tcPr>
          <w:p w14:paraId="58F9A42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250,200</w:t>
            </w:r>
          </w:p>
        </w:tc>
        <w:tc>
          <w:tcPr>
            <w:tcW w:w="1418" w:type="dxa"/>
            <w:tcBorders>
              <w:top w:val="nil"/>
              <w:left w:val="nil"/>
              <w:bottom w:val="nil"/>
              <w:right w:val="single" w:sz="4" w:space="0" w:color="auto"/>
            </w:tcBorders>
            <w:shd w:val="clear" w:color="auto" w:fill="auto"/>
            <w:noWrap/>
            <w:hideMark/>
          </w:tcPr>
          <w:p w14:paraId="7C1A964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14,495.02</w:t>
            </w:r>
          </w:p>
        </w:tc>
        <w:tc>
          <w:tcPr>
            <w:tcW w:w="1417" w:type="dxa"/>
            <w:tcBorders>
              <w:top w:val="nil"/>
              <w:left w:val="nil"/>
              <w:bottom w:val="nil"/>
              <w:right w:val="single" w:sz="4" w:space="0" w:color="auto"/>
            </w:tcBorders>
            <w:shd w:val="clear" w:color="auto" w:fill="auto"/>
            <w:noWrap/>
            <w:hideMark/>
          </w:tcPr>
          <w:p w14:paraId="2304DBA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235,704.98</w:t>
            </w:r>
          </w:p>
        </w:tc>
      </w:tr>
      <w:tr w:rsidR="00ED783A" w:rsidRPr="00165A57" w14:paraId="3E233124" w14:textId="77777777" w:rsidTr="00327CEA">
        <w:trPr>
          <w:trHeight w:val="275"/>
        </w:trPr>
        <w:tc>
          <w:tcPr>
            <w:tcW w:w="4111" w:type="dxa"/>
            <w:tcBorders>
              <w:top w:val="nil"/>
              <w:left w:val="single" w:sz="4" w:space="0" w:color="auto"/>
              <w:bottom w:val="nil"/>
              <w:right w:val="nil"/>
            </w:tcBorders>
            <w:shd w:val="clear" w:color="auto" w:fill="auto"/>
            <w:noWrap/>
            <w:hideMark/>
          </w:tcPr>
          <w:p w14:paraId="27055E0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3.1 2 SERVICIOS DE SEGURIDAD Y VIGILANCIA</w:t>
            </w:r>
          </w:p>
        </w:tc>
        <w:tc>
          <w:tcPr>
            <w:tcW w:w="1600" w:type="dxa"/>
            <w:tcBorders>
              <w:top w:val="nil"/>
              <w:left w:val="single" w:sz="4" w:space="0" w:color="auto"/>
              <w:bottom w:val="nil"/>
              <w:right w:val="single" w:sz="4" w:space="0" w:color="auto"/>
            </w:tcBorders>
            <w:shd w:val="clear" w:color="auto" w:fill="auto"/>
            <w:noWrap/>
            <w:hideMark/>
          </w:tcPr>
          <w:p w14:paraId="13F4DDE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190,000</w:t>
            </w:r>
          </w:p>
        </w:tc>
        <w:tc>
          <w:tcPr>
            <w:tcW w:w="668" w:type="dxa"/>
            <w:tcBorders>
              <w:top w:val="nil"/>
              <w:left w:val="nil"/>
              <w:bottom w:val="nil"/>
              <w:right w:val="single" w:sz="4" w:space="0" w:color="auto"/>
            </w:tcBorders>
            <w:shd w:val="clear" w:color="auto" w:fill="auto"/>
            <w:noWrap/>
            <w:hideMark/>
          </w:tcPr>
          <w:p w14:paraId="33F2AD7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FF52B9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B96CBC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3153FE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14259D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138,000</w:t>
            </w:r>
          </w:p>
        </w:tc>
        <w:tc>
          <w:tcPr>
            <w:tcW w:w="1417" w:type="dxa"/>
            <w:tcBorders>
              <w:top w:val="nil"/>
              <w:left w:val="nil"/>
              <w:bottom w:val="nil"/>
              <w:right w:val="single" w:sz="4" w:space="0" w:color="auto"/>
            </w:tcBorders>
            <w:shd w:val="clear" w:color="auto" w:fill="auto"/>
            <w:noWrap/>
            <w:hideMark/>
          </w:tcPr>
          <w:p w14:paraId="297C5DE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328,000</w:t>
            </w:r>
          </w:p>
        </w:tc>
        <w:tc>
          <w:tcPr>
            <w:tcW w:w="1418" w:type="dxa"/>
            <w:tcBorders>
              <w:top w:val="nil"/>
              <w:left w:val="nil"/>
              <w:bottom w:val="nil"/>
              <w:right w:val="single" w:sz="4" w:space="0" w:color="auto"/>
            </w:tcBorders>
            <w:shd w:val="clear" w:color="auto" w:fill="auto"/>
            <w:noWrap/>
            <w:hideMark/>
          </w:tcPr>
          <w:p w14:paraId="232C0D0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30,000.00</w:t>
            </w:r>
          </w:p>
        </w:tc>
        <w:tc>
          <w:tcPr>
            <w:tcW w:w="1417" w:type="dxa"/>
            <w:tcBorders>
              <w:top w:val="nil"/>
              <w:left w:val="nil"/>
              <w:bottom w:val="nil"/>
              <w:right w:val="single" w:sz="4" w:space="0" w:color="auto"/>
            </w:tcBorders>
            <w:shd w:val="clear" w:color="auto" w:fill="auto"/>
            <w:noWrap/>
            <w:hideMark/>
          </w:tcPr>
          <w:p w14:paraId="6BFC039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298,000.00</w:t>
            </w:r>
          </w:p>
        </w:tc>
      </w:tr>
      <w:tr w:rsidR="00ED783A" w:rsidRPr="00165A57" w14:paraId="7FFDF126" w14:textId="77777777" w:rsidTr="00327CEA">
        <w:trPr>
          <w:trHeight w:val="275"/>
        </w:trPr>
        <w:tc>
          <w:tcPr>
            <w:tcW w:w="4111" w:type="dxa"/>
            <w:tcBorders>
              <w:top w:val="nil"/>
              <w:left w:val="single" w:sz="4" w:space="0" w:color="auto"/>
              <w:bottom w:val="nil"/>
              <w:right w:val="nil"/>
            </w:tcBorders>
            <w:shd w:val="clear" w:color="auto" w:fill="auto"/>
            <w:noWrap/>
            <w:hideMark/>
          </w:tcPr>
          <w:p w14:paraId="6721183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4.1 1 DE EDIFICACIONES, OFICINAS Y</w:t>
            </w:r>
          </w:p>
        </w:tc>
        <w:tc>
          <w:tcPr>
            <w:tcW w:w="1600" w:type="dxa"/>
            <w:tcBorders>
              <w:top w:val="nil"/>
              <w:left w:val="single" w:sz="4" w:space="0" w:color="auto"/>
              <w:bottom w:val="nil"/>
              <w:right w:val="single" w:sz="4" w:space="0" w:color="auto"/>
            </w:tcBorders>
            <w:shd w:val="clear" w:color="auto" w:fill="auto"/>
            <w:noWrap/>
            <w:hideMark/>
          </w:tcPr>
          <w:p w14:paraId="7BAA72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6,200</w:t>
            </w:r>
          </w:p>
        </w:tc>
        <w:tc>
          <w:tcPr>
            <w:tcW w:w="668" w:type="dxa"/>
            <w:tcBorders>
              <w:top w:val="nil"/>
              <w:left w:val="nil"/>
              <w:bottom w:val="nil"/>
              <w:right w:val="single" w:sz="4" w:space="0" w:color="auto"/>
            </w:tcBorders>
            <w:shd w:val="clear" w:color="auto" w:fill="auto"/>
            <w:noWrap/>
            <w:hideMark/>
          </w:tcPr>
          <w:p w14:paraId="55043D7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EB6708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8076EF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037D81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96A8BB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175,270</w:t>
            </w:r>
          </w:p>
        </w:tc>
        <w:tc>
          <w:tcPr>
            <w:tcW w:w="1417" w:type="dxa"/>
            <w:tcBorders>
              <w:top w:val="nil"/>
              <w:left w:val="nil"/>
              <w:bottom w:val="nil"/>
              <w:right w:val="single" w:sz="4" w:space="0" w:color="auto"/>
            </w:tcBorders>
            <w:shd w:val="clear" w:color="auto" w:fill="auto"/>
            <w:noWrap/>
            <w:hideMark/>
          </w:tcPr>
          <w:p w14:paraId="377F4B7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181,470</w:t>
            </w:r>
          </w:p>
        </w:tc>
        <w:tc>
          <w:tcPr>
            <w:tcW w:w="1418" w:type="dxa"/>
            <w:tcBorders>
              <w:top w:val="nil"/>
              <w:left w:val="nil"/>
              <w:bottom w:val="nil"/>
              <w:right w:val="single" w:sz="4" w:space="0" w:color="auto"/>
            </w:tcBorders>
            <w:shd w:val="clear" w:color="auto" w:fill="auto"/>
            <w:noWrap/>
            <w:hideMark/>
          </w:tcPr>
          <w:p w14:paraId="297E04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79,664.00</w:t>
            </w:r>
          </w:p>
        </w:tc>
        <w:tc>
          <w:tcPr>
            <w:tcW w:w="1417" w:type="dxa"/>
            <w:tcBorders>
              <w:top w:val="nil"/>
              <w:left w:val="nil"/>
              <w:bottom w:val="nil"/>
              <w:right w:val="single" w:sz="4" w:space="0" w:color="auto"/>
            </w:tcBorders>
            <w:shd w:val="clear" w:color="auto" w:fill="auto"/>
            <w:noWrap/>
            <w:hideMark/>
          </w:tcPr>
          <w:p w14:paraId="62916C8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101,806.00</w:t>
            </w:r>
          </w:p>
        </w:tc>
      </w:tr>
      <w:tr w:rsidR="00ED783A" w:rsidRPr="00165A57" w14:paraId="576B94DB" w14:textId="77777777" w:rsidTr="00327CEA">
        <w:trPr>
          <w:trHeight w:val="275"/>
        </w:trPr>
        <w:tc>
          <w:tcPr>
            <w:tcW w:w="4111" w:type="dxa"/>
            <w:tcBorders>
              <w:top w:val="nil"/>
              <w:left w:val="single" w:sz="4" w:space="0" w:color="auto"/>
              <w:bottom w:val="nil"/>
              <w:right w:val="nil"/>
            </w:tcBorders>
            <w:shd w:val="clear" w:color="auto" w:fill="auto"/>
            <w:noWrap/>
            <w:hideMark/>
          </w:tcPr>
          <w:p w14:paraId="4C194B2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4.1 3 DE VEHICULOS</w:t>
            </w:r>
          </w:p>
        </w:tc>
        <w:tc>
          <w:tcPr>
            <w:tcW w:w="1600" w:type="dxa"/>
            <w:tcBorders>
              <w:top w:val="nil"/>
              <w:left w:val="single" w:sz="4" w:space="0" w:color="auto"/>
              <w:bottom w:val="nil"/>
              <w:right w:val="single" w:sz="4" w:space="0" w:color="auto"/>
            </w:tcBorders>
            <w:shd w:val="clear" w:color="auto" w:fill="auto"/>
            <w:noWrap/>
            <w:hideMark/>
          </w:tcPr>
          <w:p w14:paraId="0164AC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0E3B619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71C316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F9F32D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96D2C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C46299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9,000</w:t>
            </w:r>
          </w:p>
        </w:tc>
        <w:tc>
          <w:tcPr>
            <w:tcW w:w="1417" w:type="dxa"/>
            <w:tcBorders>
              <w:top w:val="nil"/>
              <w:left w:val="nil"/>
              <w:bottom w:val="nil"/>
              <w:right w:val="single" w:sz="4" w:space="0" w:color="auto"/>
            </w:tcBorders>
            <w:shd w:val="clear" w:color="auto" w:fill="auto"/>
            <w:noWrap/>
            <w:hideMark/>
          </w:tcPr>
          <w:p w14:paraId="6AB63B6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9,000</w:t>
            </w:r>
          </w:p>
        </w:tc>
        <w:tc>
          <w:tcPr>
            <w:tcW w:w="1418" w:type="dxa"/>
            <w:tcBorders>
              <w:top w:val="nil"/>
              <w:left w:val="nil"/>
              <w:bottom w:val="nil"/>
              <w:right w:val="single" w:sz="4" w:space="0" w:color="auto"/>
            </w:tcBorders>
            <w:shd w:val="clear" w:color="auto" w:fill="auto"/>
            <w:noWrap/>
            <w:hideMark/>
          </w:tcPr>
          <w:p w14:paraId="6C11500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F38218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9,000.00</w:t>
            </w:r>
          </w:p>
        </w:tc>
      </w:tr>
      <w:tr w:rsidR="00ED783A" w:rsidRPr="00165A57" w14:paraId="1E68867B" w14:textId="77777777" w:rsidTr="00327CEA">
        <w:trPr>
          <w:trHeight w:val="275"/>
        </w:trPr>
        <w:tc>
          <w:tcPr>
            <w:tcW w:w="4111" w:type="dxa"/>
            <w:tcBorders>
              <w:top w:val="nil"/>
              <w:left w:val="single" w:sz="4" w:space="0" w:color="auto"/>
              <w:bottom w:val="nil"/>
              <w:right w:val="nil"/>
            </w:tcBorders>
            <w:shd w:val="clear" w:color="auto" w:fill="auto"/>
            <w:noWrap/>
            <w:hideMark/>
          </w:tcPr>
          <w:p w14:paraId="553A7AC9"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4.1 4 DE MOBILIARIO Y SIMILARES</w:t>
            </w:r>
          </w:p>
        </w:tc>
        <w:tc>
          <w:tcPr>
            <w:tcW w:w="1600" w:type="dxa"/>
            <w:tcBorders>
              <w:top w:val="nil"/>
              <w:left w:val="single" w:sz="4" w:space="0" w:color="auto"/>
              <w:bottom w:val="nil"/>
              <w:right w:val="single" w:sz="4" w:space="0" w:color="auto"/>
            </w:tcBorders>
            <w:shd w:val="clear" w:color="auto" w:fill="auto"/>
            <w:noWrap/>
            <w:hideMark/>
          </w:tcPr>
          <w:p w14:paraId="3F855A1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7,488</w:t>
            </w:r>
          </w:p>
        </w:tc>
        <w:tc>
          <w:tcPr>
            <w:tcW w:w="668" w:type="dxa"/>
            <w:tcBorders>
              <w:top w:val="nil"/>
              <w:left w:val="nil"/>
              <w:bottom w:val="nil"/>
              <w:right w:val="single" w:sz="4" w:space="0" w:color="auto"/>
            </w:tcBorders>
            <w:shd w:val="clear" w:color="auto" w:fill="auto"/>
            <w:noWrap/>
            <w:hideMark/>
          </w:tcPr>
          <w:p w14:paraId="79DD315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5BAB7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71B2B0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84FB83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55AE0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(7,488)</w:t>
            </w:r>
          </w:p>
        </w:tc>
        <w:tc>
          <w:tcPr>
            <w:tcW w:w="1417" w:type="dxa"/>
            <w:tcBorders>
              <w:top w:val="nil"/>
              <w:left w:val="nil"/>
              <w:bottom w:val="nil"/>
              <w:right w:val="single" w:sz="4" w:space="0" w:color="auto"/>
            </w:tcBorders>
            <w:shd w:val="clear" w:color="auto" w:fill="auto"/>
            <w:noWrap/>
            <w:hideMark/>
          </w:tcPr>
          <w:p w14:paraId="7A6A77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16754D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42EB1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13F5C4F2" w14:textId="77777777" w:rsidTr="00327CEA">
        <w:trPr>
          <w:trHeight w:val="275"/>
        </w:trPr>
        <w:tc>
          <w:tcPr>
            <w:tcW w:w="4111" w:type="dxa"/>
            <w:tcBorders>
              <w:top w:val="nil"/>
              <w:left w:val="single" w:sz="4" w:space="0" w:color="auto"/>
              <w:bottom w:val="nil"/>
              <w:right w:val="nil"/>
            </w:tcBorders>
            <w:shd w:val="clear" w:color="auto" w:fill="auto"/>
            <w:noWrap/>
            <w:hideMark/>
          </w:tcPr>
          <w:p w14:paraId="2AFBD13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4.1 5 DE MAQUINARIAS Y EQUIPOS</w:t>
            </w:r>
          </w:p>
        </w:tc>
        <w:tc>
          <w:tcPr>
            <w:tcW w:w="1600" w:type="dxa"/>
            <w:tcBorders>
              <w:top w:val="nil"/>
              <w:left w:val="single" w:sz="4" w:space="0" w:color="auto"/>
              <w:bottom w:val="nil"/>
              <w:right w:val="single" w:sz="4" w:space="0" w:color="auto"/>
            </w:tcBorders>
            <w:shd w:val="clear" w:color="auto" w:fill="auto"/>
            <w:noWrap/>
            <w:hideMark/>
          </w:tcPr>
          <w:p w14:paraId="1995C4C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22,703</w:t>
            </w:r>
          </w:p>
        </w:tc>
        <w:tc>
          <w:tcPr>
            <w:tcW w:w="668" w:type="dxa"/>
            <w:tcBorders>
              <w:top w:val="nil"/>
              <w:left w:val="nil"/>
              <w:bottom w:val="nil"/>
              <w:right w:val="single" w:sz="4" w:space="0" w:color="auto"/>
            </w:tcBorders>
            <w:shd w:val="clear" w:color="auto" w:fill="auto"/>
            <w:noWrap/>
            <w:hideMark/>
          </w:tcPr>
          <w:p w14:paraId="21AA0C8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3AFB73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715865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FCF6F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3FB2E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(20,703)</w:t>
            </w:r>
          </w:p>
        </w:tc>
        <w:tc>
          <w:tcPr>
            <w:tcW w:w="1417" w:type="dxa"/>
            <w:tcBorders>
              <w:top w:val="nil"/>
              <w:left w:val="nil"/>
              <w:bottom w:val="nil"/>
              <w:right w:val="single" w:sz="4" w:space="0" w:color="auto"/>
            </w:tcBorders>
            <w:shd w:val="clear" w:color="auto" w:fill="auto"/>
            <w:noWrap/>
            <w:hideMark/>
          </w:tcPr>
          <w:p w14:paraId="56305CC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2,000</w:t>
            </w:r>
          </w:p>
        </w:tc>
        <w:tc>
          <w:tcPr>
            <w:tcW w:w="1418" w:type="dxa"/>
            <w:tcBorders>
              <w:top w:val="nil"/>
              <w:left w:val="nil"/>
              <w:bottom w:val="nil"/>
              <w:right w:val="single" w:sz="4" w:space="0" w:color="auto"/>
            </w:tcBorders>
            <w:shd w:val="clear" w:color="auto" w:fill="auto"/>
            <w:noWrap/>
            <w:hideMark/>
          </w:tcPr>
          <w:p w14:paraId="1863B7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479E93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2,000.00</w:t>
            </w:r>
          </w:p>
        </w:tc>
      </w:tr>
      <w:tr w:rsidR="00ED783A" w:rsidRPr="00165A57" w14:paraId="6CF68738" w14:textId="77777777" w:rsidTr="00327CEA">
        <w:trPr>
          <w:trHeight w:val="275"/>
        </w:trPr>
        <w:tc>
          <w:tcPr>
            <w:tcW w:w="4111" w:type="dxa"/>
            <w:tcBorders>
              <w:top w:val="nil"/>
              <w:left w:val="single" w:sz="4" w:space="0" w:color="auto"/>
              <w:bottom w:val="nil"/>
              <w:right w:val="nil"/>
            </w:tcBorders>
            <w:shd w:val="clear" w:color="auto" w:fill="auto"/>
            <w:noWrap/>
            <w:hideMark/>
          </w:tcPr>
          <w:p w14:paraId="56912E1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4.1 99 DE OTROS BIENES Y ACTIVOS</w:t>
            </w:r>
          </w:p>
        </w:tc>
        <w:tc>
          <w:tcPr>
            <w:tcW w:w="1600" w:type="dxa"/>
            <w:tcBorders>
              <w:top w:val="nil"/>
              <w:left w:val="single" w:sz="4" w:space="0" w:color="auto"/>
              <w:bottom w:val="nil"/>
              <w:right w:val="single" w:sz="4" w:space="0" w:color="auto"/>
            </w:tcBorders>
            <w:shd w:val="clear" w:color="auto" w:fill="auto"/>
            <w:noWrap/>
            <w:hideMark/>
          </w:tcPr>
          <w:p w14:paraId="1AA1E85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5,720</w:t>
            </w:r>
          </w:p>
        </w:tc>
        <w:tc>
          <w:tcPr>
            <w:tcW w:w="668" w:type="dxa"/>
            <w:tcBorders>
              <w:top w:val="nil"/>
              <w:left w:val="nil"/>
              <w:bottom w:val="nil"/>
              <w:right w:val="single" w:sz="4" w:space="0" w:color="auto"/>
            </w:tcBorders>
            <w:shd w:val="clear" w:color="auto" w:fill="auto"/>
            <w:noWrap/>
            <w:hideMark/>
          </w:tcPr>
          <w:p w14:paraId="505B567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B107BD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26C40A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DF7F93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D208A9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28,668</w:t>
            </w:r>
          </w:p>
        </w:tc>
        <w:tc>
          <w:tcPr>
            <w:tcW w:w="1417" w:type="dxa"/>
            <w:tcBorders>
              <w:top w:val="nil"/>
              <w:left w:val="nil"/>
              <w:bottom w:val="nil"/>
              <w:right w:val="single" w:sz="4" w:space="0" w:color="auto"/>
            </w:tcBorders>
            <w:shd w:val="clear" w:color="auto" w:fill="auto"/>
            <w:noWrap/>
            <w:hideMark/>
          </w:tcPr>
          <w:p w14:paraId="0470E9D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34,388</w:t>
            </w:r>
          </w:p>
        </w:tc>
        <w:tc>
          <w:tcPr>
            <w:tcW w:w="1418" w:type="dxa"/>
            <w:tcBorders>
              <w:top w:val="nil"/>
              <w:left w:val="nil"/>
              <w:bottom w:val="nil"/>
              <w:right w:val="single" w:sz="4" w:space="0" w:color="auto"/>
            </w:tcBorders>
            <w:shd w:val="clear" w:color="auto" w:fill="auto"/>
            <w:noWrap/>
            <w:hideMark/>
          </w:tcPr>
          <w:p w14:paraId="7AC7BF0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34,388.00</w:t>
            </w:r>
          </w:p>
        </w:tc>
        <w:tc>
          <w:tcPr>
            <w:tcW w:w="1417" w:type="dxa"/>
            <w:tcBorders>
              <w:top w:val="nil"/>
              <w:left w:val="nil"/>
              <w:bottom w:val="nil"/>
              <w:right w:val="single" w:sz="4" w:space="0" w:color="auto"/>
            </w:tcBorders>
            <w:shd w:val="clear" w:color="auto" w:fill="auto"/>
            <w:noWrap/>
            <w:hideMark/>
          </w:tcPr>
          <w:p w14:paraId="5BF8A59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4E047576" w14:textId="77777777" w:rsidTr="00327CEA">
        <w:trPr>
          <w:trHeight w:val="275"/>
        </w:trPr>
        <w:tc>
          <w:tcPr>
            <w:tcW w:w="4111" w:type="dxa"/>
            <w:tcBorders>
              <w:top w:val="nil"/>
              <w:left w:val="single" w:sz="4" w:space="0" w:color="auto"/>
              <w:bottom w:val="nil"/>
              <w:right w:val="nil"/>
            </w:tcBorders>
            <w:shd w:val="clear" w:color="auto" w:fill="auto"/>
            <w:noWrap/>
            <w:hideMark/>
          </w:tcPr>
          <w:p w14:paraId="48AE73F7"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5.1 1 DE EDIFICIOS Y ESTRUCTURAS</w:t>
            </w:r>
          </w:p>
        </w:tc>
        <w:tc>
          <w:tcPr>
            <w:tcW w:w="1600" w:type="dxa"/>
            <w:tcBorders>
              <w:top w:val="nil"/>
              <w:left w:val="single" w:sz="4" w:space="0" w:color="auto"/>
              <w:bottom w:val="nil"/>
              <w:right w:val="single" w:sz="4" w:space="0" w:color="auto"/>
            </w:tcBorders>
            <w:shd w:val="clear" w:color="auto" w:fill="auto"/>
            <w:noWrap/>
            <w:hideMark/>
          </w:tcPr>
          <w:p w14:paraId="67A3B80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0ED8A51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84219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AC8F72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ABF23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1CE7BD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72,100</w:t>
            </w:r>
          </w:p>
        </w:tc>
        <w:tc>
          <w:tcPr>
            <w:tcW w:w="1417" w:type="dxa"/>
            <w:tcBorders>
              <w:top w:val="nil"/>
              <w:left w:val="nil"/>
              <w:bottom w:val="nil"/>
              <w:right w:val="single" w:sz="4" w:space="0" w:color="auto"/>
            </w:tcBorders>
            <w:shd w:val="clear" w:color="auto" w:fill="auto"/>
            <w:noWrap/>
            <w:hideMark/>
          </w:tcPr>
          <w:p w14:paraId="1971E2A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72,100</w:t>
            </w:r>
          </w:p>
        </w:tc>
        <w:tc>
          <w:tcPr>
            <w:tcW w:w="1418" w:type="dxa"/>
            <w:tcBorders>
              <w:top w:val="nil"/>
              <w:left w:val="nil"/>
              <w:bottom w:val="nil"/>
              <w:right w:val="single" w:sz="4" w:space="0" w:color="auto"/>
            </w:tcBorders>
            <w:shd w:val="clear" w:color="auto" w:fill="auto"/>
            <w:noWrap/>
            <w:hideMark/>
          </w:tcPr>
          <w:p w14:paraId="41115B7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1EEB7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72,100.00</w:t>
            </w:r>
          </w:p>
        </w:tc>
      </w:tr>
      <w:tr w:rsidR="00ED783A" w:rsidRPr="00165A57" w14:paraId="63BB48F1" w14:textId="77777777" w:rsidTr="00327CEA">
        <w:trPr>
          <w:trHeight w:val="275"/>
        </w:trPr>
        <w:tc>
          <w:tcPr>
            <w:tcW w:w="4111" w:type="dxa"/>
            <w:tcBorders>
              <w:top w:val="nil"/>
              <w:left w:val="single" w:sz="4" w:space="0" w:color="auto"/>
              <w:bottom w:val="nil"/>
              <w:right w:val="nil"/>
            </w:tcBorders>
            <w:shd w:val="clear" w:color="auto" w:fill="auto"/>
            <w:noWrap/>
            <w:hideMark/>
          </w:tcPr>
          <w:p w14:paraId="1C1B168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lastRenderedPageBreak/>
              <w:t>2.3.2 5.1 2 DE VEHICULOS</w:t>
            </w:r>
          </w:p>
        </w:tc>
        <w:tc>
          <w:tcPr>
            <w:tcW w:w="1600" w:type="dxa"/>
            <w:tcBorders>
              <w:top w:val="nil"/>
              <w:left w:val="single" w:sz="4" w:space="0" w:color="auto"/>
              <w:bottom w:val="nil"/>
              <w:right w:val="single" w:sz="4" w:space="0" w:color="auto"/>
            </w:tcBorders>
            <w:shd w:val="clear" w:color="auto" w:fill="auto"/>
            <w:noWrap/>
            <w:hideMark/>
          </w:tcPr>
          <w:p w14:paraId="563BC04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3,900</w:t>
            </w:r>
          </w:p>
        </w:tc>
        <w:tc>
          <w:tcPr>
            <w:tcW w:w="668" w:type="dxa"/>
            <w:tcBorders>
              <w:top w:val="nil"/>
              <w:left w:val="nil"/>
              <w:bottom w:val="nil"/>
              <w:right w:val="single" w:sz="4" w:space="0" w:color="auto"/>
            </w:tcBorders>
            <w:shd w:val="clear" w:color="auto" w:fill="auto"/>
            <w:noWrap/>
            <w:hideMark/>
          </w:tcPr>
          <w:p w14:paraId="4D4D884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27266C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9DEEA9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7D98E9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03F655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(900)</w:t>
            </w:r>
          </w:p>
        </w:tc>
        <w:tc>
          <w:tcPr>
            <w:tcW w:w="1417" w:type="dxa"/>
            <w:tcBorders>
              <w:top w:val="nil"/>
              <w:left w:val="nil"/>
              <w:bottom w:val="nil"/>
              <w:right w:val="single" w:sz="4" w:space="0" w:color="auto"/>
            </w:tcBorders>
            <w:shd w:val="clear" w:color="auto" w:fill="auto"/>
            <w:noWrap/>
            <w:hideMark/>
          </w:tcPr>
          <w:p w14:paraId="7B1F561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w:t>
            </w:r>
          </w:p>
        </w:tc>
        <w:tc>
          <w:tcPr>
            <w:tcW w:w="1418" w:type="dxa"/>
            <w:tcBorders>
              <w:top w:val="nil"/>
              <w:left w:val="nil"/>
              <w:bottom w:val="nil"/>
              <w:right w:val="single" w:sz="4" w:space="0" w:color="auto"/>
            </w:tcBorders>
            <w:shd w:val="clear" w:color="auto" w:fill="auto"/>
            <w:noWrap/>
            <w:hideMark/>
          </w:tcPr>
          <w:p w14:paraId="7C3716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3,000.00</w:t>
            </w:r>
          </w:p>
        </w:tc>
        <w:tc>
          <w:tcPr>
            <w:tcW w:w="1417" w:type="dxa"/>
            <w:tcBorders>
              <w:top w:val="nil"/>
              <w:left w:val="nil"/>
              <w:bottom w:val="nil"/>
              <w:right w:val="single" w:sz="4" w:space="0" w:color="auto"/>
            </w:tcBorders>
            <w:shd w:val="clear" w:color="auto" w:fill="auto"/>
            <w:noWrap/>
            <w:hideMark/>
          </w:tcPr>
          <w:p w14:paraId="686E1F7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12DB6925" w14:textId="77777777" w:rsidTr="00327CEA">
        <w:trPr>
          <w:trHeight w:val="275"/>
        </w:trPr>
        <w:tc>
          <w:tcPr>
            <w:tcW w:w="4111" w:type="dxa"/>
            <w:tcBorders>
              <w:top w:val="nil"/>
              <w:left w:val="single" w:sz="4" w:space="0" w:color="auto"/>
              <w:bottom w:val="nil"/>
              <w:right w:val="nil"/>
            </w:tcBorders>
            <w:shd w:val="clear" w:color="auto" w:fill="auto"/>
            <w:noWrap/>
            <w:hideMark/>
          </w:tcPr>
          <w:p w14:paraId="22EA1E6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5.1 99 DE OTROS BIENES Y ACTIVOS</w:t>
            </w:r>
          </w:p>
        </w:tc>
        <w:tc>
          <w:tcPr>
            <w:tcW w:w="1600" w:type="dxa"/>
            <w:tcBorders>
              <w:top w:val="nil"/>
              <w:left w:val="single" w:sz="4" w:space="0" w:color="auto"/>
              <w:bottom w:val="nil"/>
              <w:right w:val="single" w:sz="4" w:space="0" w:color="auto"/>
            </w:tcBorders>
            <w:shd w:val="clear" w:color="auto" w:fill="auto"/>
            <w:noWrap/>
            <w:hideMark/>
          </w:tcPr>
          <w:p w14:paraId="0A9DB2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5EDCA5C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1D1E5E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C6E3B8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BEF0EC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D1797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7,000</w:t>
            </w:r>
          </w:p>
        </w:tc>
        <w:tc>
          <w:tcPr>
            <w:tcW w:w="1417" w:type="dxa"/>
            <w:tcBorders>
              <w:top w:val="nil"/>
              <w:left w:val="nil"/>
              <w:bottom w:val="nil"/>
              <w:right w:val="single" w:sz="4" w:space="0" w:color="auto"/>
            </w:tcBorders>
            <w:shd w:val="clear" w:color="auto" w:fill="auto"/>
            <w:noWrap/>
            <w:hideMark/>
          </w:tcPr>
          <w:p w14:paraId="5D0BB47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7,000</w:t>
            </w:r>
          </w:p>
        </w:tc>
        <w:tc>
          <w:tcPr>
            <w:tcW w:w="1418" w:type="dxa"/>
            <w:tcBorders>
              <w:top w:val="nil"/>
              <w:left w:val="nil"/>
              <w:bottom w:val="nil"/>
              <w:right w:val="single" w:sz="4" w:space="0" w:color="auto"/>
            </w:tcBorders>
            <w:shd w:val="clear" w:color="auto" w:fill="auto"/>
            <w:noWrap/>
            <w:hideMark/>
          </w:tcPr>
          <w:p w14:paraId="2517A0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1681F6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7,000.00</w:t>
            </w:r>
          </w:p>
        </w:tc>
      </w:tr>
      <w:tr w:rsidR="00ED783A" w:rsidRPr="00165A57" w14:paraId="102B48C6" w14:textId="77777777" w:rsidTr="00327CEA">
        <w:trPr>
          <w:trHeight w:val="275"/>
        </w:trPr>
        <w:tc>
          <w:tcPr>
            <w:tcW w:w="4111" w:type="dxa"/>
            <w:tcBorders>
              <w:top w:val="nil"/>
              <w:left w:val="single" w:sz="4" w:space="0" w:color="auto"/>
              <w:bottom w:val="nil"/>
              <w:right w:val="nil"/>
            </w:tcBorders>
            <w:shd w:val="clear" w:color="auto" w:fill="auto"/>
            <w:noWrap/>
            <w:hideMark/>
          </w:tcPr>
          <w:p w14:paraId="065D6A97"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6.1 1 GASTOS LEGALES Y JUDICIALES</w:t>
            </w:r>
          </w:p>
        </w:tc>
        <w:tc>
          <w:tcPr>
            <w:tcW w:w="1600" w:type="dxa"/>
            <w:tcBorders>
              <w:top w:val="nil"/>
              <w:left w:val="single" w:sz="4" w:space="0" w:color="auto"/>
              <w:bottom w:val="nil"/>
              <w:right w:val="single" w:sz="4" w:space="0" w:color="auto"/>
            </w:tcBorders>
            <w:shd w:val="clear" w:color="auto" w:fill="auto"/>
            <w:noWrap/>
            <w:hideMark/>
          </w:tcPr>
          <w:p w14:paraId="48CED48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41BC4FA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048A93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E914E6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7794C3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36E87F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6,600</w:t>
            </w:r>
          </w:p>
        </w:tc>
        <w:tc>
          <w:tcPr>
            <w:tcW w:w="1417" w:type="dxa"/>
            <w:tcBorders>
              <w:top w:val="nil"/>
              <w:left w:val="nil"/>
              <w:bottom w:val="nil"/>
              <w:right w:val="single" w:sz="4" w:space="0" w:color="auto"/>
            </w:tcBorders>
            <w:shd w:val="clear" w:color="auto" w:fill="auto"/>
            <w:noWrap/>
            <w:hideMark/>
          </w:tcPr>
          <w:p w14:paraId="626202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6,600</w:t>
            </w:r>
          </w:p>
        </w:tc>
        <w:tc>
          <w:tcPr>
            <w:tcW w:w="1418" w:type="dxa"/>
            <w:tcBorders>
              <w:top w:val="nil"/>
              <w:left w:val="nil"/>
              <w:bottom w:val="nil"/>
              <w:right w:val="single" w:sz="4" w:space="0" w:color="auto"/>
            </w:tcBorders>
            <w:shd w:val="clear" w:color="auto" w:fill="auto"/>
            <w:noWrap/>
            <w:hideMark/>
          </w:tcPr>
          <w:p w14:paraId="6513C7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2CEBCB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6,600.00</w:t>
            </w:r>
          </w:p>
        </w:tc>
      </w:tr>
      <w:tr w:rsidR="00ED783A" w:rsidRPr="00165A57" w14:paraId="025E5501" w14:textId="77777777" w:rsidTr="00327CEA">
        <w:trPr>
          <w:trHeight w:val="275"/>
        </w:trPr>
        <w:tc>
          <w:tcPr>
            <w:tcW w:w="4111" w:type="dxa"/>
            <w:tcBorders>
              <w:top w:val="nil"/>
              <w:left w:val="single" w:sz="4" w:space="0" w:color="auto"/>
              <w:bottom w:val="nil"/>
              <w:right w:val="nil"/>
            </w:tcBorders>
            <w:shd w:val="clear" w:color="auto" w:fill="auto"/>
            <w:noWrap/>
            <w:hideMark/>
          </w:tcPr>
          <w:p w14:paraId="67938A8D"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6.1 2 GASTOS NOTARIALES</w:t>
            </w:r>
          </w:p>
        </w:tc>
        <w:tc>
          <w:tcPr>
            <w:tcW w:w="1600" w:type="dxa"/>
            <w:tcBorders>
              <w:top w:val="nil"/>
              <w:left w:val="single" w:sz="4" w:space="0" w:color="auto"/>
              <w:bottom w:val="nil"/>
              <w:right w:val="single" w:sz="4" w:space="0" w:color="auto"/>
            </w:tcBorders>
            <w:shd w:val="clear" w:color="auto" w:fill="auto"/>
            <w:noWrap/>
            <w:hideMark/>
          </w:tcPr>
          <w:p w14:paraId="22372D0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1,320</w:t>
            </w:r>
          </w:p>
        </w:tc>
        <w:tc>
          <w:tcPr>
            <w:tcW w:w="668" w:type="dxa"/>
            <w:tcBorders>
              <w:top w:val="nil"/>
              <w:left w:val="nil"/>
              <w:bottom w:val="nil"/>
              <w:right w:val="single" w:sz="4" w:space="0" w:color="auto"/>
            </w:tcBorders>
            <w:shd w:val="clear" w:color="auto" w:fill="auto"/>
            <w:noWrap/>
            <w:hideMark/>
          </w:tcPr>
          <w:p w14:paraId="39C704F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31549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2A4081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9D7AA5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1AF47E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(1,320)</w:t>
            </w:r>
          </w:p>
        </w:tc>
        <w:tc>
          <w:tcPr>
            <w:tcW w:w="1417" w:type="dxa"/>
            <w:tcBorders>
              <w:top w:val="nil"/>
              <w:left w:val="nil"/>
              <w:bottom w:val="nil"/>
              <w:right w:val="single" w:sz="4" w:space="0" w:color="auto"/>
            </w:tcBorders>
            <w:shd w:val="clear" w:color="auto" w:fill="auto"/>
            <w:noWrap/>
            <w:hideMark/>
          </w:tcPr>
          <w:p w14:paraId="0C65D6B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39EAD8A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185BAD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38CEAAC6" w14:textId="77777777" w:rsidTr="00327CEA">
        <w:trPr>
          <w:trHeight w:val="275"/>
        </w:trPr>
        <w:tc>
          <w:tcPr>
            <w:tcW w:w="4111" w:type="dxa"/>
            <w:tcBorders>
              <w:top w:val="nil"/>
              <w:left w:val="single" w:sz="4" w:space="0" w:color="auto"/>
              <w:bottom w:val="nil"/>
              <w:right w:val="nil"/>
            </w:tcBorders>
            <w:shd w:val="clear" w:color="auto" w:fill="auto"/>
            <w:noWrap/>
            <w:hideMark/>
          </w:tcPr>
          <w:p w14:paraId="77EFBAFD"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6.3 2 SEGURO DE VEHICULOS</w:t>
            </w:r>
          </w:p>
        </w:tc>
        <w:tc>
          <w:tcPr>
            <w:tcW w:w="1600" w:type="dxa"/>
            <w:tcBorders>
              <w:top w:val="nil"/>
              <w:left w:val="single" w:sz="4" w:space="0" w:color="auto"/>
              <w:bottom w:val="nil"/>
              <w:right w:val="single" w:sz="4" w:space="0" w:color="auto"/>
            </w:tcBorders>
            <w:shd w:val="clear" w:color="auto" w:fill="auto"/>
            <w:noWrap/>
            <w:hideMark/>
          </w:tcPr>
          <w:p w14:paraId="42E5670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7,771</w:t>
            </w:r>
          </w:p>
        </w:tc>
        <w:tc>
          <w:tcPr>
            <w:tcW w:w="668" w:type="dxa"/>
            <w:tcBorders>
              <w:top w:val="nil"/>
              <w:left w:val="nil"/>
              <w:bottom w:val="nil"/>
              <w:right w:val="single" w:sz="4" w:space="0" w:color="auto"/>
            </w:tcBorders>
            <w:shd w:val="clear" w:color="auto" w:fill="auto"/>
            <w:noWrap/>
            <w:hideMark/>
          </w:tcPr>
          <w:p w14:paraId="75ADF3B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D6BCFE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C14C17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34FC50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647927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15,195</w:t>
            </w:r>
          </w:p>
        </w:tc>
        <w:tc>
          <w:tcPr>
            <w:tcW w:w="1417" w:type="dxa"/>
            <w:tcBorders>
              <w:top w:val="nil"/>
              <w:left w:val="nil"/>
              <w:bottom w:val="nil"/>
              <w:right w:val="single" w:sz="4" w:space="0" w:color="auto"/>
            </w:tcBorders>
            <w:shd w:val="clear" w:color="auto" w:fill="auto"/>
            <w:noWrap/>
            <w:hideMark/>
          </w:tcPr>
          <w:p w14:paraId="02CA93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22,966</w:t>
            </w:r>
          </w:p>
        </w:tc>
        <w:tc>
          <w:tcPr>
            <w:tcW w:w="1418" w:type="dxa"/>
            <w:tcBorders>
              <w:top w:val="nil"/>
              <w:left w:val="nil"/>
              <w:bottom w:val="nil"/>
              <w:right w:val="single" w:sz="4" w:space="0" w:color="auto"/>
            </w:tcBorders>
            <w:shd w:val="clear" w:color="auto" w:fill="auto"/>
            <w:noWrap/>
            <w:hideMark/>
          </w:tcPr>
          <w:p w14:paraId="309059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CCFBE9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22,966.00</w:t>
            </w:r>
          </w:p>
        </w:tc>
      </w:tr>
      <w:tr w:rsidR="00ED783A" w:rsidRPr="00165A57" w14:paraId="1178ADE0" w14:textId="77777777" w:rsidTr="00327CEA">
        <w:trPr>
          <w:trHeight w:val="275"/>
        </w:trPr>
        <w:tc>
          <w:tcPr>
            <w:tcW w:w="4111" w:type="dxa"/>
            <w:tcBorders>
              <w:top w:val="nil"/>
              <w:left w:val="single" w:sz="4" w:space="0" w:color="auto"/>
              <w:bottom w:val="nil"/>
              <w:right w:val="nil"/>
            </w:tcBorders>
            <w:shd w:val="clear" w:color="auto" w:fill="auto"/>
            <w:noWrap/>
            <w:hideMark/>
          </w:tcPr>
          <w:p w14:paraId="6B7A4F8F"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6.3 3 SEGURO OBLIGATORIO ACCIDENTES DE</w:t>
            </w:r>
          </w:p>
        </w:tc>
        <w:tc>
          <w:tcPr>
            <w:tcW w:w="1600" w:type="dxa"/>
            <w:tcBorders>
              <w:top w:val="nil"/>
              <w:left w:val="single" w:sz="4" w:space="0" w:color="auto"/>
              <w:bottom w:val="nil"/>
              <w:right w:val="single" w:sz="4" w:space="0" w:color="auto"/>
            </w:tcBorders>
            <w:shd w:val="clear" w:color="auto" w:fill="auto"/>
            <w:noWrap/>
            <w:hideMark/>
          </w:tcPr>
          <w:p w14:paraId="4E4B14C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2,720</w:t>
            </w:r>
          </w:p>
        </w:tc>
        <w:tc>
          <w:tcPr>
            <w:tcW w:w="668" w:type="dxa"/>
            <w:tcBorders>
              <w:top w:val="nil"/>
              <w:left w:val="nil"/>
              <w:bottom w:val="nil"/>
              <w:right w:val="single" w:sz="4" w:space="0" w:color="auto"/>
            </w:tcBorders>
            <w:shd w:val="clear" w:color="auto" w:fill="auto"/>
            <w:noWrap/>
            <w:hideMark/>
          </w:tcPr>
          <w:p w14:paraId="31695C5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207DF4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30D7B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74EE10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81CD94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(1,571)</w:t>
            </w:r>
          </w:p>
        </w:tc>
        <w:tc>
          <w:tcPr>
            <w:tcW w:w="1417" w:type="dxa"/>
            <w:tcBorders>
              <w:top w:val="nil"/>
              <w:left w:val="nil"/>
              <w:bottom w:val="nil"/>
              <w:right w:val="single" w:sz="4" w:space="0" w:color="auto"/>
            </w:tcBorders>
            <w:shd w:val="clear" w:color="auto" w:fill="auto"/>
            <w:noWrap/>
            <w:hideMark/>
          </w:tcPr>
          <w:p w14:paraId="65C8A16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1,149</w:t>
            </w:r>
          </w:p>
        </w:tc>
        <w:tc>
          <w:tcPr>
            <w:tcW w:w="1418" w:type="dxa"/>
            <w:tcBorders>
              <w:top w:val="nil"/>
              <w:left w:val="nil"/>
              <w:bottom w:val="nil"/>
              <w:right w:val="single" w:sz="4" w:space="0" w:color="auto"/>
            </w:tcBorders>
            <w:shd w:val="clear" w:color="auto" w:fill="auto"/>
            <w:noWrap/>
            <w:hideMark/>
          </w:tcPr>
          <w:p w14:paraId="5CE3FA9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1,149.00</w:t>
            </w:r>
          </w:p>
        </w:tc>
        <w:tc>
          <w:tcPr>
            <w:tcW w:w="1417" w:type="dxa"/>
            <w:tcBorders>
              <w:top w:val="nil"/>
              <w:left w:val="nil"/>
              <w:bottom w:val="nil"/>
              <w:right w:val="single" w:sz="4" w:space="0" w:color="auto"/>
            </w:tcBorders>
            <w:shd w:val="clear" w:color="auto" w:fill="auto"/>
            <w:noWrap/>
            <w:hideMark/>
          </w:tcPr>
          <w:p w14:paraId="3111C32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0985748D" w14:textId="77777777" w:rsidTr="00327CEA">
        <w:trPr>
          <w:trHeight w:val="275"/>
        </w:trPr>
        <w:tc>
          <w:tcPr>
            <w:tcW w:w="4111" w:type="dxa"/>
            <w:tcBorders>
              <w:top w:val="nil"/>
              <w:left w:val="single" w:sz="4" w:space="0" w:color="auto"/>
              <w:bottom w:val="nil"/>
              <w:right w:val="nil"/>
            </w:tcBorders>
            <w:shd w:val="clear" w:color="auto" w:fill="auto"/>
            <w:noWrap/>
            <w:hideMark/>
          </w:tcPr>
          <w:p w14:paraId="5DB323C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6.3 4 OTROS SEGUROS PERSONALES</w:t>
            </w:r>
          </w:p>
        </w:tc>
        <w:tc>
          <w:tcPr>
            <w:tcW w:w="1600" w:type="dxa"/>
            <w:tcBorders>
              <w:top w:val="nil"/>
              <w:left w:val="single" w:sz="4" w:space="0" w:color="auto"/>
              <w:bottom w:val="nil"/>
              <w:right w:val="single" w:sz="4" w:space="0" w:color="auto"/>
            </w:tcBorders>
            <w:shd w:val="clear" w:color="auto" w:fill="auto"/>
            <w:noWrap/>
            <w:hideMark/>
          </w:tcPr>
          <w:p w14:paraId="3C701B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23,856</w:t>
            </w:r>
          </w:p>
        </w:tc>
        <w:tc>
          <w:tcPr>
            <w:tcW w:w="668" w:type="dxa"/>
            <w:tcBorders>
              <w:top w:val="nil"/>
              <w:left w:val="nil"/>
              <w:bottom w:val="nil"/>
              <w:right w:val="single" w:sz="4" w:space="0" w:color="auto"/>
            </w:tcBorders>
            <w:shd w:val="clear" w:color="auto" w:fill="auto"/>
            <w:noWrap/>
            <w:hideMark/>
          </w:tcPr>
          <w:p w14:paraId="33E19C6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139E0E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474D9D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1D5559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0411E7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2,433</w:t>
            </w:r>
          </w:p>
        </w:tc>
        <w:tc>
          <w:tcPr>
            <w:tcW w:w="1417" w:type="dxa"/>
            <w:tcBorders>
              <w:top w:val="nil"/>
              <w:left w:val="nil"/>
              <w:bottom w:val="nil"/>
              <w:right w:val="single" w:sz="4" w:space="0" w:color="auto"/>
            </w:tcBorders>
            <w:shd w:val="clear" w:color="auto" w:fill="auto"/>
            <w:noWrap/>
            <w:hideMark/>
          </w:tcPr>
          <w:p w14:paraId="2D3B16F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26,289</w:t>
            </w:r>
          </w:p>
        </w:tc>
        <w:tc>
          <w:tcPr>
            <w:tcW w:w="1418" w:type="dxa"/>
            <w:tcBorders>
              <w:top w:val="nil"/>
              <w:left w:val="nil"/>
              <w:bottom w:val="nil"/>
              <w:right w:val="single" w:sz="4" w:space="0" w:color="auto"/>
            </w:tcBorders>
            <w:shd w:val="clear" w:color="auto" w:fill="auto"/>
            <w:noWrap/>
            <w:hideMark/>
          </w:tcPr>
          <w:p w14:paraId="4EEE04F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1C41206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26,289.00</w:t>
            </w:r>
          </w:p>
        </w:tc>
      </w:tr>
      <w:tr w:rsidR="00ED783A" w:rsidRPr="00165A57" w14:paraId="7DF61D5B" w14:textId="77777777" w:rsidTr="00327CEA">
        <w:trPr>
          <w:trHeight w:val="275"/>
        </w:trPr>
        <w:tc>
          <w:tcPr>
            <w:tcW w:w="4111" w:type="dxa"/>
            <w:tcBorders>
              <w:top w:val="nil"/>
              <w:left w:val="single" w:sz="4" w:space="0" w:color="auto"/>
              <w:bottom w:val="nil"/>
              <w:right w:val="nil"/>
            </w:tcBorders>
            <w:shd w:val="clear" w:color="auto" w:fill="auto"/>
            <w:noWrap/>
            <w:hideMark/>
          </w:tcPr>
          <w:p w14:paraId="5FD50A3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6.3 99 OTROS SEGUROS DE BIENES MUEBLES</w:t>
            </w:r>
          </w:p>
        </w:tc>
        <w:tc>
          <w:tcPr>
            <w:tcW w:w="1600" w:type="dxa"/>
            <w:tcBorders>
              <w:top w:val="nil"/>
              <w:left w:val="single" w:sz="4" w:space="0" w:color="auto"/>
              <w:bottom w:val="nil"/>
              <w:right w:val="single" w:sz="4" w:space="0" w:color="auto"/>
            </w:tcBorders>
            <w:shd w:val="clear" w:color="auto" w:fill="auto"/>
            <w:noWrap/>
            <w:hideMark/>
          </w:tcPr>
          <w:p w14:paraId="0AF65E7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24,983</w:t>
            </w:r>
          </w:p>
        </w:tc>
        <w:tc>
          <w:tcPr>
            <w:tcW w:w="668" w:type="dxa"/>
            <w:tcBorders>
              <w:top w:val="nil"/>
              <w:left w:val="nil"/>
              <w:bottom w:val="nil"/>
              <w:right w:val="single" w:sz="4" w:space="0" w:color="auto"/>
            </w:tcBorders>
            <w:shd w:val="clear" w:color="auto" w:fill="auto"/>
            <w:noWrap/>
            <w:hideMark/>
          </w:tcPr>
          <w:p w14:paraId="2891C2D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AEC3E8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4283A2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64CCEE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BAA45B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9,253</w:t>
            </w:r>
          </w:p>
        </w:tc>
        <w:tc>
          <w:tcPr>
            <w:tcW w:w="1417" w:type="dxa"/>
            <w:tcBorders>
              <w:top w:val="nil"/>
              <w:left w:val="nil"/>
              <w:bottom w:val="nil"/>
              <w:right w:val="single" w:sz="4" w:space="0" w:color="auto"/>
            </w:tcBorders>
            <w:shd w:val="clear" w:color="auto" w:fill="auto"/>
            <w:noWrap/>
            <w:hideMark/>
          </w:tcPr>
          <w:p w14:paraId="7E424AF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34,236</w:t>
            </w:r>
          </w:p>
        </w:tc>
        <w:tc>
          <w:tcPr>
            <w:tcW w:w="1418" w:type="dxa"/>
            <w:tcBorders>
              <w:top w:val="nil"/>
              <w:left w:val="nil"/>
              <w:bottom w:val="nil"/>
              <w:right w:val="single" w:sz="4" w:space="0" w:color="auto"/>
            </w:tcBorders>
            <w:shd w:val="clear" w:color="auto" w:fill="auto"/>
            <w:noWrap/>
            <w:hideMark/>
          </w:tcPr>
          <w:p w14:paraId="504391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B43AAA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34,236.00</w:t>
            </w:r>
          </w:p>
        </w:tc>
      </w:tr>
      <w:tr w:rsidR="00ED783A" w:rsidRPr="00165A57" w14:paraId="6849EDD4" w14:textId="77777777" w:rsidTr="00327CEA">
        <w:trPr>
          <w:trHeight w:val="275"/>
        </w:trPr>
        <w:tc>
          <w:tcPr>
            <w:tcW w:w="4111" w:type="dxa"/>
            <w:tcBorders>
              <w:top w:val="nil"/>
              <w:left w:val="single" w:sz="4" w:space="0" w:color="auto"/>
              <w:bottom w:val="nil"/>
              <w:right w:val="nil"/>
            </w:tcBorders>
            <w:shd w:val="clear" w:color="auto" w:fill="auto"/>
            <w:noWrap/>
            <w:hideMark/>
          </w:tcPr>
          <w:p w14:paraId="65D12CB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 1 CONSULTORIAS</w:t>
            </w:r>
          </w:p>
        </w:tc>
        <w:tc>
          <w:tcPr>
            <w:tcW w:w="1600" w:type="dxa"/>
            <w:tcBorders>
              <w:top w:val="nil"/>
              <w:left w:val="single" w:sz="4" w:space="0" w:color="auto"/>
              <w:bottom w:val="nil"/>
              <w:right w:val="single" w:sz="4" w:space="0" w:color="auto"/>
            </w:tcBorders>
            <w:shd w:val="clear" w:color="auto" w:fill="auto"/>
            <w:noWrap/>
            <w:hideMark/>
          </w:tcPr>
          <w:p w14:paraId="24AD175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87,135</w:t>
            </w:r>
          </w:p>
        </w:tc>
        <w:tc>
          <w:tcPr>
            <w:tcW w:w="668" w:type="dxa"/>
            <w:tcBorders>
              <w:top w:val="nil"/>
              <w:left w:val="nil"/>
              <w:bottom w:val="nil"/>
              <w:right w:val="single" w:sz="4" w:space="0" w:color="auto"/>
            </w:tcBorders>
            <w:shd w:val="clear" w:color="auto" w:fill="auto"/>
            <w:noWrap/>
            <w:hideMark/>
          </w:tcPr>
          <w:p w14:paraId="1F641FB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F20BC0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5D9C2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E138BD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EE88EA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(87,135)</w:t>
            </w:r>
          </w:p>
        </w:tc>
        <w:tc>
          <w:tcPr>
            <w:tcW w:w="1417" w:type="dxa"/>
            <w:tcBorders>
              <w:top w:val="nil"/>
              <w:left w:val="nil"/>
              <w:bottom w:val="nil"/>
              <w:right w:val="single" w:sz="4" w:space="0" w:color="auto"/>
            </w:tcBorders>
            <w:shd w:val="clear" w:color="auto" w:fill="auto"/>
            <w:noWrap/>
            <w:hideMark/>
          </w:tcPr>
          <w:p w14:paraId="5AB4499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5178324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B2D6A0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50A1D52A" w14:textId="77777777" w:rsidTr="00327CEA">
        <w:trPr>
          <w:trHeight w:val="275"/>
        </w:trPr>
        <w:tc>
          <w:tcPr>
            <w:tcW w:w="4111" w:type="dxa"/>
            <w:tcBorders>
              <w:top w:val="nil"/>
              <w:left w:val="single" w:sz="4" w:space="0" w:color="auto"/>
              <w:bottom w:val="nil"/>
              <w:right w:val="nil"/>
            </w:tcBorders>
            <w:shd w:val="clear" w:color="auto" w:fill="auto"/>
            <w:noWrap/>
            <w:hideMark/>
          </w:tcPr>
          <w:p w14:paraId="7735C2F1"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 5 ESTUDIOS E INVESTIGACIONES</w:t>
            </w:r>
          </w:p>
        </w:tc>
        <w:tc>
          <w:tcPr>
            <w:tcW w:w="1600" w:type="dxa"/>
            <w:tcBorders>
              <w:top w:val="nil"/>
              <w:left w:val="single" w:sz="4" w:space="0" w:color="auto"/>
              <w:bottom w:val="nil"/>
              <w:right w:val="single" w:sz="4" w:space="0" w:color="auto"/>
            </w:tcBorders>
            <w:shd w:val="clear" w:color="auto" w:fill="auto"/>
            <w:noWrap/>
            <w:hideMark/>
          </w:tcPr>
          <w:p w14:paraId="64848B1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20,658</w:t>
            </w:r>
          </w:p>
        </w:tc>
        <w:tc>
          <w:tcPr>
            <w:tcW w:w="668" w:type="dxa"/>
            <w:tcBorders>
              <w:top w:val="nil"/>
              <w:left w:val="nil"/>
              <w:bottom w:val="nil"/>
              <w:right w:val="single" w:sz="4" w:space="0" w:color="auto"/>
            </w:tcBorders>
            <w:shd w:val="clear" w:color="auto" w:fill="auto"/>
            <w:noWrap/>
            <w:hideMark/>
          </w:tcPr>
          <w:p w14:paraId="4BD8CEC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78208A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291DBE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0AD4D5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37BB23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(20,658)</w:t>
            </w:r>
          </w:p>
        </w:tc>
        <w:tc>
          <w:tcPr>
            <w:tcW w:w="1417" w:type="dxa"/>
            <w:tcBorders>
              <w:top w:val="nil"/>
              <w:left w:val="nil"/>
              <w:bottom w:val="nil"/>
              <w:right w:val="single" w:sz="4" w:space="0" w:color="auto"/>
            </w:tcBorders>
            <w:shd w:val="clear" w:color="auto" w:fill="auto"/>
            <w:noWrap/>
            <w:hideMark/>
          </w:tcPr>
          <w:p w14:paraId="2B7155C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35F5878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75DB2D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43280CF0" w14:textId="77777777" w:rsidTr="00327CEA">
        <w:trPr>
          <w:trHeight w:val="275"/>
        </w:trPr>
        <w:tc>
          <w:tcPr>
            <w:tcW w:w="4111" w:type="dxa"/>
            <w:tcBorders>
              <w:top w:val="nil"/>
              <w:left w:val="single" w:sz="4" w:space="0" w:color="auto"/>
              <w:bottom w:val="nil"/>
              <w:right w:val="nil"/>
            </w:tcBorders>
            <w:shd w:val="clear" w:color="auto" w:fill="auto"/>
            <w:noWrap/>
            <w:hideMark/>
          </w:tcPr>
          <w:p w14:paraId="6B7B92E8"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 99 OTROS SERVICIOS SIMILARES</w:t>
            </w:r>
          </w:p>
        </w:tc>
        <w:tc>
          <w:tcPr>
            <w:tcW w:w="1600" w:type="dxa"/>
            <w:tcBorders>
              <w:top w:val="nil"/>
              <w:left w:val="single" w:sz="4" w:space="0" w:color="auto"/>
              <w:bottom w:val="nil"/>
              <w:right w:val="single" w:sz="4" w:space="0" w:color="auto"/>
            </w:tcBorders>
            <w:shd w:val="clear" w:color="auto" w:fill="auto"/>
            <w:noWrap/>
            <w:hideMark/>
          </w:tcPr>
          <w:p w14:paraId="7EBFC8A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122,873</w:t>
            </w:r>
          </w:p>
        </w:tc>
        <w:tc>
          <w:tcPr>
            <w:tcW w:w="668" w:type="dxa"/>
            <w:tcBorders>
              <w:top w:val="nil"/>
              <w:left w:val="nil"/>
              <w:bottom w:val="nil"/>
              <w:right w:val="single" w:sz="4" w:space="0" w:color="auto"/>
            </w:tcBorders>
            <w:shd w:val="clear" w:color="auto" w:fill="auto"/>
            <w:noWrap/>
            <w:hideMark/>
          </w:tcPr>
          <w:p w14:paraId="1E8106E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6F1D4B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679FD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110E13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F9DF2A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(122,873)</w:t>
            </w:r>
          </w:p>
        </w:tc>
        <w:tc>
          <w:tcPr>
            <w:tcW w:w="1417" w:type="dxa"/>
            <w:tcBorders>
              <w:top w:val="nil"/>
              <w:left w:val="nil"/>
              <w:bottom w:val="nil"/>
              <w:right w:val="single" w:sz="4" w:space="0" w:color="auto"/>
            </w:tcBorders>
            <w:shd w:val="clear" w:color="auto" w:fill="auto"/>
            <w:noWrap/>
            <w:hideMark/>
          </w:tcPr>
          <w:p w14:paraId="4973809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6F18B4A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1D6A94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1EB520A3" w14:textId="77777777" w:rsidTr="00327CEA">
        <w:trPr>
          <w:trHeight w:val="275"/>
        </w:trPr>
        <w:tc>
          <w:tcPr>
            <w:tcW w:w="4111" w:type="dxa"/>
            <w:tcBorders>
              <w:top w:val="nil"/>
              <w:left w:val="single" w:sz="4" w:space="0" w:color="auto"/>
              <w:bottom w:val="nil"/>
              <w:right w:val="nil"/>
            </w:tcBorders>
            <w:shd w:val="clear" w:color="auto" w:fill="auto"/>
            <w:noWrap/>
            <w:hideMark/>
          </w:tcPr>
          <w:p w14:paraId="7285235C"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7.2 1 CONSULTORIAS</w:t>
            </w:r>
          </w:p>
        </w:tc>
        <w:tc>
          <w:tcPr>
            <w:tcW w:w="1600" w:type="dxa"/>
            <w:tcBorders>
              <w:top w:val="nil"/>
              <w:left w:val="single" w:sz="4" w:space="0" w:color="auto"/>
              <w:bottom w:val="nil"/>
              <w:right w:val="single" w:sz="4" w:space="0" w:color="auto"/>
            </w:tcBorders>
            <w:shd w:val="clear" w:color="auto" w:fill="auto"/>
            <w:noWrap/>
            <w:hideMark/>
          </w:tcPr>
          <w:p w14:paraId="78AA67E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11,000</w:t>
            </w:r>
          </w:p>
        </w:tc>
        <w:tc>
          <w:tcPr>
            <w:tcW w:w="668" w:type="dxa"/>
            <w:tcBorders>
              <w:top w:val="nil"/>
              <w:left w:val="nil"/>
              <w:bottom w:val="nil"/>
              <w:right w:val="single" w:sz="4" w:space="0" w:color="auto"/>
            </w:tcBorders>
            <w:shd w:val="clear" w:color="auto" w:fill="auto"/>
            <w:noWrap/>
            <w:hideMark/>
          </w:tcPr>
          <w:p w14:paraId="3C60B6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5480A8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7C8A59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784CBA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C85719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136,200</w:t>
            </w:r>
          </w:p>
        </w:tc>
        <w:tc>
          <w:tcPr>
            <w:tcW w:w="1417" w:type="dxa"/>
            <w:tcBorders>
              <w:top w:val="nil"/>
              <w:left w:val="nil"/>
              <w:bottom w:val="nil"/>
              <w:right w:val="single" w:sz="4" w:space="0" w:color="auto"/>
            </w:tcBorders>
            <w:shd w:val="clear" w:color="auto" w:fill="auto"/>
            <w:noWrap/>
            <w:hideMark/>
          </w:tcPr>
          <w:p w14:paraId="7662FF2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147,200</w:t>
            </w:r>
          </w:p>
        </w:tc>
        <w:tc>
          <w:tcPr>
            <w:tcW w:w="1418" w:type="dxa"/>
            <w:tcBorders>
              <w:top w:val="nil"/>
              <w:left w:val="nil"/>
              <w:bottom w:val="nil"/>
              <w:right w:val="single" w:sz="4" w:space="0" w:color="auto"/>
            </w:tcBorders>
            <w:shd w:val="clear" w:color="auto" w:fill="auto"/>
            <w:noWrap/>
            <w:hideMark/>
          </w:tcPr>
          <w:p w14:paraId="4EE434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26,000.00</w:t>
            </w:r>
          </w:p>
        </w:tc>
        <w:tc>
          <w:tcPr>
            <w:tcW w:w="1417" w:type="dxa"/>
            <w:tcBorders>
              <w:top w:val="nil"/>
              <w:left w:val="nil"/>
              <w:bottom w:val="nil"/>
              <w:right w:val="single" w:sz="4" w:space="0" w:color="auto"/>
            </w:tcBorders>
            <w:shd w:val="clear" w:color="auto" w:fill="auto"/>
            <w:noWrap/>
            <w:hideMark/>
          </w:tcPr>
          <w:p w14:paraId="23D0DCD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121,200.00</w:t>
            </w:r>
          </w:p>
        </w:tc>
      </w:tr>
      <w:tr w:rsidR="00ED783A" w:rsidRPr="00165A57" w14:paraId="77C4AF87" w14:textId="77777777" w:rsidTr="00327CEA">
        <w:trPr>
          <w:trHeight w:val="275"/>
        </w:trPr>
        <w:tc>
          <w:tcPr>
            <w:tcW w:w="4111" w:type="dxa"/>
            <w:tcBorders>
              <w:top w:val="nil"/>
              <w:left w:val="single" w:sz="4" w:space="0" w:color="auto"/>
              <w:bottom w:val="nil"/>
              <w:right w:val="nil"/>
            </w:tcBorders>
            <w:shd w:val="clear" w:color="auto" w:fill="auto"/>
            <w:noWrap/>
            <w:hideMark/>
          </w:tcPr>
          <w:p w14:paraId="25B1E2B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7.2 2 ASESORIAS</w:t>
            </w:r>
          </w:p>
        </w:tc>
        <w:tc>
          <w:tcPr>
            <w:tcW w:w="1600" w:type="dxa"/>
            <w:tcBorders>
              <w:top w:val="nil"/>
              <w:left w:val="single" w:sz="4" w:space="0" w:color="auto"/>
              <w:bottom w:val="nil"/>
              <w:right w:val="single" w:sz="4" w:space="0" w:color="auto"/>
            </w:tcBorders>
            <w:shd w:val="clear" w:color="auto" w:fill="auto"/>
            <w:noWrap/>
            <w:hideMark/>
          </w:tcPr>
          <w:p w14:paraId="34531D4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73964F3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869831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2D7C7E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B1BBC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20D437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43,500</w:t>
            </w:r>
          </w:p>
        </w:tc>
        <w:tc>
          <w:tcPr>
            <w:tcW w:w="1417" w:type="dxa"/>
            <w:tcBorders>
              <w:top w:val="nil"/>
              <w:left w:val="nil"/>
              <w:bottom w:val="nil"/>
              <w:right w:val="single" w:sz="4" w:space="0" w:color="auto"/>
            </w:tcBorders>
            <w:shd w:val="clear" w:color="auto" w:fill="auto"/>
            <w:noWrap/>
            <w:hideMark/>
          </w:tcPr>
          <w:p w14:paraId="21E0E66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43,500</w:t>
            </w:r>
          </w:p>
        </w:tc>
        <w:tc>
          <w:tcPr>
            <w:tcW w:w="1418" w:type="dxa"/>
            <w:tcBorders>
              <w:top w:val="nil"/>
              <w:left w:val="nil"/>
              <w:bottom w:val="nil"/>
              <w:right w:val="single" w:sz="4" w:space="0" w:color="auto"/>
            </w:tcBorders>
            <w:shd w:val="clear" w:color="auto" w:fill="auto"/>
            <w:noWrap/>
            <w:hideMark/>
          </w:tcPr>
          <w:p w14:paraId="4BF482B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6,500.00</w:t>
            </w:r>
          </w:p>
        </w:tc>
        <w:tc>
          <w:tcPr>
            <w:tcW w:w="1417" w:type="dxa"/>
            <w:tcBorders>
              <w:top w:val="nil"/>
              <w:left w:val="nil"/>
              <w:bottom w:val="nil"/>
              <w:right w:val="single" w:sz="4" w:space="0" w:color="auto"/>
            </w:tcBorders>
            <w:shd w:val="clear" w:color="auto" w:fill="auto"/>
            <w:noWrap/>
            <w:hideMark/>
          </w:tcPr>
          <w:p w14:paraId="7E46A8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37,000.00</w:t>
            </w:r>
          </w:p>
        </w:tc>
      </w:tr>
      <w:tr w:rsidR="00ED783A" w:rsidRPr="00165A57" w14:paraId="1349F9A9" w14:textId="77777777" w:rsidTr="00327CEA">
        <w:trPr>
          <w:trHeight w:val="275"/>
        </w:trPr>
        <w:tc>
          <w:tcPr>
            <w:tcW w:w="4111" w:type="dxa"/>
            <w:tcBorders>
              <w:top w:val="nil"/>
              <w:left w:val="single" w:sz="4" w:space="0" w:color="auto"/>
              <w:bottom w:val="nil"/>
              <w:right w:val="nil"/>
            </w:tcBorders>
            <w:shd w:val="clear" w:color="auto" w:fill="auto"/>
            <w:noWrap/>
            <w:hideMark/>
          </w:tcPr>
          <w:p w14:paraId="4F8ECFE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7.2 99 OTROS SERVICIOS SIMILARES</w:t>
            </w:r>
          </w:p>
        </w:tc>
        <w:tc>
          <w:tcPr>
            <w:tcW w:w="1600" w:type="dxa"/>
            <w:tcBorders>
              <w:top w:val="nil"/>
              <w:left w:val="single" w:sz="4" w:space="0" w:color="auto"/>
              <w:bottom w:val="nil"/>
              <w:right w:val="single" w:sz="4" w:space="0" w:color="auto"/>
            </w:tcBorders>
            <w:shd w:val="clear" w:color="auto" w:fill="auto"/>
            <w:noWrap/>
            <w:hideMark/>
          </w:tcPr>
          <w:p w14:paraId="34CA55C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48,087</w:t>
            </w:r>
          </w:p>
        </w:tc>
        <w:tc>
          <w:tcPr>
            <w:tcW w:w="668" w:type="dxa"/>
            <w:tcBorders>
              <w:top w:val="nil"/>
              <w:left w:val="nil"/>
              <w:bottom w:val="nil"/>
              <w:right w:val="single" w:sz="4" w:space="0" w:color="auto"/>
            </w:tcBorders>
            <w:shd w:val="clear" w:color="auto" w:fill="auto"/>
            <w:noWrap/>
            <w:hideMark/>
          </w:tcPr>
          <w:p w14:paraId="5149F8C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DDAC92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D64DB7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143C0A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F4222C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218,113</w:t>
            </w:r>
          </w:p>
        </w:tc>
        <w:tc>
          <w:tcPr>
            <w:tcW w:w="1417" w:type="dxa"/>
            <w:tcBorders>
              <w:top w:val="nil"/>
              <w:left w:val="nil"/>
              <w:bottom w:val="nil"/>
              <w:right w:val="single" w:sz="4" w:space="0" w:color="auto"/>
            </w:tcBorders>
            <w:shd w:val="clear" w:color="auto" w:fill="auto"/>
            <w:noWrap/>
            <w:hideMark/>
          </w:tcPr>
          <w:p w14:paraId="173D05E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266,200</w:t>
            </w:r>
          </w:p>
        </w:tc>
        <w:tc>
          <w:tcPr>
            <w:tcW w:w="1418" w:type="dxa"/>
            <w:tcBorders>
              <w:top w:val="nil"/>
              <w:left w:val="nil"/>
              <w:bottom w:val="nil"/>
              <w:right w:val="single" w:sz="4" w:space="0" w:color="auto"/>
            </w:tcBorders>
            <w:shd w:val="clear" w:color="auto" w:fill="auto"/>
            <w:noWrap/>
            <w:hideMark/>
          </w:tcPr>
          <w:p w14:paraId="1B1878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85,600.00</w:t>
            </w:r>
          </w:p>
        </w:tc>
        <w:tc>
          <w:tcPr>
            <w:tcW w:w="1417" w:type="dxa"/>
            <w:tcBorders>
              <w:top w:val="nil"/>
              <w:left w:val="nil"/>
              <w:bottom w:val="nil"/>
              <w:right w:val="single" w:sz="4" w:space="0" w:color="auto"/>
            </w:tcBorders>
            <w:shd w:val="clear" w:color="auto" w:fill="auto"/>
            <w:noWrap/>
            <w:hideMark/>
          </w:tcPr>
          <w:p w14:paraId="14D039E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180,600.00</w:t>
            </w:r>
          </w:p>
        </w:tc>
      </w:tr>
      <w:tr w:rsidR="00ED783A" w:rsidRPr="00165A57" w14:paraId="32F94662" w14:textId="77777777" w:rsidTr="00327CEA">
        <w:trPr>
          <w:trHeight w:val="275"/>
        </w:trPr>
        <w:tc>
          <w:tcPr>
            <w:tcW w:w="4111" w:type="dxa"/>
            <w:tcBorders>
              <w:top w:val="nil"/>
              <w:left w:val="single" w:sz="4" w:space="0" w:color="auto"/>
              <w:bottom w:val="nil"/>
              <w:right w:val="nil"/>
            </w:tcBorders>
            <w:shd w:val="clear" w:color="auto" w:fill="auto"/>
            <w:noWrap/>
            <w:hideMark/>
          </w:tcPr>
          <w:p w14:paraId="17FB785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7.3 1 REALIZADO POR PERSONAS JURIDICAS</w:t>
            </w:r>
          </w:p>
        </w:tc>
        <w:tc>
          <w:tcPr>
            <w:tcW w:w="1600" w:type="dxa"/>
            <w:tcBorders>
              <w:top w:val="nil"/>
              <w:left w:val="single" w:sz="4" w:space="0" w:color="auto"/>
              <w:bottom w:val="nil"/>
              <w:right w:val="single" w:sz="4" w:space="0" w:color="auto"/>
            </w:tcBorders>
            <w:shd w:val="clear" w:color="auto" w:fill="auto"/>
            <w:noWrap/>
            <w:hideMark/>
          </w:tcPr>
          <w:p w14:paraId="2544D1C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174,128</w:t>
            </w:r>
          </w:p>
        </w:tc>
        <w:tc>
          <w:tcPr>
            <w:tcW w:w="668" w:type="dxa"/>
            <w:tcBorders>
              <w:top w:val="nil"/>
              <w:left w:val="nil"/>
              <w:bottom w:val="nil"/>
              <w:right w:val="single" w:sz="4" w:space="0" w:color="auto"/>
            </w:tcBorders>
            <w:shd w:val="clear" w:color="auto" w:fill="auto"/>
            <w:noWrap/>
            <w:hideMark/>
          </w:tcPr>
          <w:p w14:paraId="5C30011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8A7256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F539E6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5F11DD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E1309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(159,628)</w:t>
            </w:r>
          </w:p>
        </w:tc>
        <w:tc>
          <w:tcPr>
            <w:tcW w:w="1417" w:type="dxa"/>
            <w:tcBorders>
              <w:top w:val="nil"/>
              <w:left w:val="nil"/>
              <w:bottom w:val="nil"/>
              <w:right w:val="single" w:sz="4" w:space="0" w:color="auto"/>
            </w:tcBorders>
            <w:shd w:val="clear" w:color="auto" w:fill="auto"/>
            <w:noWrap/>
            <w:hideMark/>
          </w:tcPr>
          <w:p w14:paraId="4B6D482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14,500</w:t>
            </w:r>
          </w:p>
        </w:tc>
        <w:tc>
          <w:tcPr>
            <w:tcW w:w="1418" w:type="dxa"/>
            <w:tcBorders>
              <w:top w:val="nil"/>
              <w:left w:val="nil"/>
              <w:bottom w:val="nil"/>
              <w:right w:val="single" w:sz="4" w:space="0" w:color="auto"/>
            </w:tcBorders>
            <w:shd w:val="clear" w:color="auto" w:fill="auto"/>
            <w:noWrap/>
            <w:hideMark/>
          </w:tcPr>
          <w:p w14:paraId="3A770D1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43CFE6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14,500.00</w:t>
            </w:r>
          </w:p>
        </w:tc>
      </w:tr>
      <w:tr w:rsidR="00ED783A" w:rsidRPr="00165A57" w14:paraId="4240A14B" w14:textId="77777777" w:rsidTr="00327CEA">
        <w:trPr>
          <w:trHeight w:val="275"/>
        </w:trPr>
        <w:tc>
          <w:tcPr>
            <w:tcW w:w="4111" w:type="dxa"/>
            <w:tcBorders>
              <w:top w:val="nil"/>
              <w:left w:val="single" w:sz="4" w:space="0" w:color="auto"/>
              <w:bottom w:val="nil"/>
              <w:right w:val="nil"/>
            </w:tcBorders>
            <w:shd w:val="clear" w:color="auto" w:fill="auto"/>
            <w:noWrap/>
            <w:hideMark/>
          </w:tcPr>
          <w:p w14:paraId="200DEC94"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7.3 2 REALIZADO POR PERSONAS NATURALES</w:t>
            </w:r>
          </w:p>
        </w:tc>
        <w:tc>
          <w:tcPr>
            <w:tcW w:w="1600" w:type="dxa"/>
            <w:tcBorders>
              <w:top w:val="nil"/>
              <w:left w:val="single" w:sz="4" w:space="0" w:color="auto"/>
              <w:bottom w:val="nil"/>
              <w:right w:val="single" w:sz="4" w:space="0" w:color="auto"/>
            </w:tcBorders>
            <w:shd w:val="clear" w:color="auto" w:fill="auto"/>
            <w:noWrap/>
            <w:hideMark/>
          </w:tcPr>
          <w:p w14:paraId="5139AE7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108,920</w:t>
            </w:r>
          </w:p>
        </w:tc>
        <w:tc>
          <w:tcPr>
            <w:tcW w:w="668" w:type="dxa"/>
            <w:tcBorders>
              <w:top w:val="nil"/>
              <w:left w:val="nil"/>
              <w:bottom w:val="nil"/>
              <w:right w:val="single" w:sz="4" w:space="0" w:color="auto"/>
            </w:tcBorders>
            <w:shd w:val="clear" w:color="auto" w:fill="auto"/>
            <w:noWrap/>
            <w:hideMark/>
          </w:tcPr>
          <w:p w14:paraId="2CE7477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FACEB6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7CFCC7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9E31F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09302BE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(108,920)</w:t>
            </w:r>
          </w:p>
        </w:tc>
        <w:tc>
          <w:tcPr>
            <w:tcW w:w="1417" w:type="dxa"/>
            <w:tcBorders>
              <w:top w:val="nil"/>
              <w:left w:val="nil"/>
              <w:bottom w:val="nil"/>
              <w:right w:val="single" w:sz="4" w:space="0" w:color="auto"/>
            </w:tcBorders>
            <w:shd w:val="clear" w:color="auto" w:fill="auto"/>
            <w:noWrap/>
            <w:hideMark/>
          </w:tcPr>
          <w:p w14:paraId="181066D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484591C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FF76DE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17ED8158" w14:textId="77777777" w:rsidTr="00327CEA">
        <w:trPr>
          <w:trHeight w:val="275"/>
        </w:trPr>
        <w:tc>
          <w:tcPr>
            <w:tcW w:w="4111" w:type="dxa"/>
            <w:tcBorders>
              <w:top w:val="nil"/>
              <w:left w:val="single" w:sz="4" w:space="0" w:color="auto"/>
              <w:bottom w:val="nil"/>
              <w:right w:val="nil"/>
            </w:tcBorders>
            <w:shd w:val="clear" w:color="auto" w:fill="auto"/>
            <w:noWrap/>
            <w:hideMark/>
          </w:tcPr>
          <w:p w14:paraId="44789AA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7.4 1 ELABORACION DE PROGRAMAS</w:t>
            </w:r>
          </w:p>
        </w:tc>
        <w:tc>
          <w:tcPr>
            <w:tcW w:w="1600" w:type="dxa"/>
            <w:tcBorders>
              <w:top w:val="nil"/>
              <w:left w:val="single" w:sz="4" w:space="0" w:color="auto"/>
              <w:bottom w:val="nil"/>
              <w:right w:val="single" w:sz="4" w:space="0" w:color="auto"/>
            </w:tcBorders>
            <w:shd w:val="clear" w:color="auto" w:fill="auto"/>
            <w:noWrap/>
            <w:hideMark/>
          </w:tcPr>
          <w:p w14:paraId="61D2D64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10,220</w:t>
            </w:r>
          </w:p>
        </w:tc>
        <w:tc>
          <w:tcPr>
            <w:tcW w:w="668" w:type="dxa"/>
            <w:tcBorders>
              <w:top w:val="nil"/>
              <w:left w:val="nil"/>
              <w:bottom w:val="nil"/>
              <w:right w:val="single" w:sz="4" w:space="0" w:color="auto"/>
            </w:tcBorders>
            <w:shd w:val="clear" w:color="auto" w:fill="auto"/>
            <w:noWrap/>
            <w:hideMark/>
          </w:tcPr>
          <w:p w14:paraId="7073768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896E1E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F6417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DD835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A7B6C2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12,780</w:t>
            </w:r>
          </w:p>
        </w:tc>
        <w:tc>
          <w:tcPr>
            <w:tcW w:w="1417" w:type="dxa"/>
            <w:tcBorders>
              <w:top w:val="nil"/>
              <w:left w:val="nil"/>
              <w:bottom w:val="nil"/>
              <w:right w:val="single" w:sz="4" w:space="0" w:color="auto"/>
            </w:tcBorders>
            <w:shd w:val="clear" w:color="auto" w:fill="auto"/>
            <w:noWrap/>
            <w:hideMark/>
          </w:tcPr>
          <w:p w14:paraId="0BF04E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23,000</w:t>
            </w:r>
          </w:p>
        </w:tc>
        <w:tc>
          <w:tcPr>
            <w:tcW w:w="1418" w:type="dxa"/>
            <w:tcBorders>
              <w:top w:val="nil"/>
              <w:left w:val="nil"/>
              <w:bottom w:val="nil"/>
              <w:right w:val="single" w:sz="4" w:space="0" w:color="auto"/>
            </w:tcBorders>
            <w:shd w:val="clear" w:color="auto" w:fill="auto"/>
            <w:noWrap/>
            <w:hideMark/>
          </w:tcPr>
          <w:p w14:paraId="1CF7282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0CB07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23,000.00</w:t>
            </w:r>
          </w:p>
        </w:tc>
      </w:tr>
      <w:tr w:rsidR="00ED783A" w:rsidRPr="00165A57" w14:paraId="79FD809E" w14:textId="77777777" w:rsidTr="00327CEA">
        <w:trPr>
          <w:trHeight w:val="275"/>
        </w:trPr>
        <w:tc>
          <w:tcPr>
            <w:tcW w:w="4111" w:type="dxa"/>
            <w:tcBorders>
              <w:top w:val="nil"/>
              <w:left w:val="single" w:sz="4" w:space="0" w:color="auto"/>
              <w:bottom w:val="nil"/>
              <w:right w:val="nil"/>
            </w:tcBorders>
            <w:shd w:val="clear" w:color="auto" w:fill="auto"/>
            <w:noWrap/>
            <w:hideMark/>
          </w:tcPr>
          <w:p w14:paraId="0D87CDA3"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7.4 2 PROCESAMIENTOS DE DATOS</w:t>
            </w:r>
          </w:p>
        </w:tc>
        <w:tc>
          <w:tcPr>
            <w:tcW w:w="1600" w:type="dxa"/>
            <w:tcBorders>
              <w:top w:val="nil"/>
              <w:left w:val="single" w:sz="4" w:space="0" w:color="auto"/>
              <w:bottom w:val="nil"/>
              <w:right w:val="single" w:sz="4" w:space="0" w:color="auto"/>
            </w:tcBorders>
            <w:shd w:val="clear" w:color="auto" w:fill="auto"/>
            <w:noWrap/>
            <w:hideMark/>
          </w:tcPr>
          <w:p w14:paraId="2DE8905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4DF59D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29A318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06A5AB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B26D61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BEF8E9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28,600</w:t>
            </w:r>
          </w:p>
        </w:tc>
        <w:tc>
          <w:tcPr>
            <w:tcW w:w="1417" w:type="dxa"/>
            <w:tcBorders>
              <w:top w:val="nil"/>
              <w:left w:val="nil"/>
              <w:bottom w:val="nil"/>
              <w:right w:val="single" w:sz="4" w:space="0" w:color="auto"/>
            </w:tcBorders>
            <w:shd w:val="clear" w:color="auto" w:fill="auto"/>
            <w:noWrap/>
            <w:hideMark/>
          </w:tcPr>
          <w:p w14:paraId="703D07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28,600</w:t>
            </w:r>
          </w:p>
        </w:tc>
        <w:tc>
          <w:tcPr>
            <w:tcW w:w="1418" w:type="dxa"/>
            <w:tcBorders>
              <w:top w:val="nil"/>
              <w:left w:val="nil"/>
              <w:bottom w:val="nil"/>
              <w:right w:val="single" w:sz="4" w:space="0" w:color="auto"/>
            </w:tcBorders>
            <w:shd w:val="clear" w:color="auto" w:fill="auto"/>
            <w:noWrap/>
            <w:hideMark/>
          </w:tcPr>
          <w:p w14:paraId="704AF88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72D901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28,600.00</w:t>
            </w:r>
          </w:p>
        </w:tc>
      </w:tr>
      <w:tr w:rsidR="00ED783A" w:rsidRPr="00165A57" w14:paraId="69F1B0C5" w14:textId="77777777" w:rsidTr="00327CEA">
        <w:trPr>
          <w:trHeight w:val="275"/>
        </w:trPr>
        <w:tc>
          <w:tcPr>
            <w:tcW w:w="4111" w:type="dxa"/>
            <w:tcBorders>
              <w:top w:val="nil"/>
              <w:left w:val="single" w:sz="4" w:space="0" w:color="auto"/>
              <w:bottom w:val="nil"/>
              <w:right w:val="nil"/>
            </w:tcBorders>
            <w:shd w:val="clear" w:color="auto" w:fill="auto"/>
            <w:noWrap/>
            <w:hideMark/>
          </w:tcPr>
          <w:p w14:paraId="0D3C2B6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7.4 3 SOPORTE TECNICO</w:t>
            </w:r>
          </w:p>
        </w:tc>
        <w:tc>
          <w:tcPr>
            <w:tcW w:w="1600" w:type="dxa"/>
            <w:tcBorders>
              <w:top w:val="nil"/>
              <w:left w:val="single" w:sz="4" w:space="0" w:color="auto"/>
              <w:bottom w:val="nil"/>
              <w:right w:val="single" w:sz="4" w:space="0" w:color="auto"/>
            </w:tcBorders>
            <w:shd w:val="clear" w:color="auto" w:fill="auto"/>
            <w:noWrap/>
            <w:hideMark/>
          </w:tcPr>
          <w:p w14:paraId="585AE28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6,000</w:t>
            </w:r>
          </w:p>
        </w:tc>
        <w:tc>
          <w:tcPr>
            <w:tcW w:w="668" w:type="dxa"/>
            <w:tcBorders>
              <w:top w:val="nil"/>
              <w:left w:val="nil"/>
              <w:bottom w:val="nil"/>
              <w:right w:val="single" w:sz="4" w:space="0" w:color="auto"/>
            </w:tcBorders>
            <w:shd w:val="clear" w:color="auto" w:fill="auto"/>
            <w:noWrap/>
            <w:hideMark/>
          </w:tcPr>
          <w:p w14:paraId="31B0CDB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6D02D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B6EBA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1E75F0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4355D9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(6,000)</w:t>
            </w:r>
          </w:p>
        </w:tc>
        <w:tc>
          <w:tcPr>
            <w:tcW w:w="1417" w:type="dxa"/>
            <w:tcBorders>
              <w:top w:val="nil"/>
              <w:left w:val="nil"/>
              <w:bottom w:val="nil"/>
              <w:right w:val="single" w:sz="4" w:space="0" w:color="auto"/>
            </w:tcBorders>
            <w:shd w:val="clear" w:color="auto" w:fill="auto"/>
            <w:noWrap/>
            <w:hideMark/>
          </w:tcPr>
          <w:p w14:paraId="6E555A9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5B80B3F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7385AAA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3D15A711" w14:textId="77777777" w:rsidTr="00327CEA">
        <w:trPr>
          <w:trHeight w:val="275"/>
        </w:trPr>
        <w:tc>
          <w:tcPr>
            <w:tcW w:w="4111" w:type="dxa"/>
            <w:tcBorders>
              <w:top w:val="nil"/>
              <w:left w:val="single" w:sz="4" w:space="0" w:color="auto"/>
              <w:bottom w:val="nil"/>
              <w:right w:val="nil"/>
            </w:tcBorders>
            <w:shd w:val="clear" w:color="auto" w:fill="auto"/>
            <w:noWrap/>
            <w:hideMark/>
          </w:tcPr>
          <w:p w14:paraId="78177491"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7.4 99 OTROS SERVICIOS DE INFORMATICA</w:t>
            </w:r>
          </w:p>
        </w:tc>
        <w:tc>
          <w:tcPr>
            <w:tcW w:w="1600" w:type="dxa"/>
            <w:tcBorders>
              <w:top w:val="nil"/>
              <w:left w:val="single" w:sz="4" w:space="0" w:color="auto"/>
              <w:bottom w:val="nil"/>
              <w:right w:val="single" w:sz="4" w:space="0" w:color="auto"/>
            </w:tcBorders>
            <w:shd w:val="clear" w:color="auto" w:fill="auto"/>
            <w:noWrap/>
            <w:hideMark/>
          </w:tcPr>
          <w:p w14:paraId="36DFDA4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19,740</w:t>
            </w:r>
          </w:p>
        </w:tc>
        <w:tc>
          <w:tcPr>
            <w:tcW w:w="668" w:type="dxa"/>
            <w:tcBorders>
              <w:top w:val="nil"/>
              <w:left w:val="nil"/>
              <w:bottom w:val="nil"/>
              <w:right w:val="single" w:sz="4" w:space="0" w:color="auto"/>
            </w:tcBorders>
            <w:shd w:val="clear" w:color="auto" w:fill="auto"/>
            <w:noWrap/>
            <w:hideMark/>
          </w:tcPr>
          <w:p w14:paraId="44C6D77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B442CF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17D156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6AB1A4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D1C44B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76,275</w:t>
            </w:r>
          </w:p>
        </w:tc>
        <w:tc>
          <w:tcPr>
            <w:tcW w:w="1417" w:type="dxa"/>
            <w:tcBorders>
              <w:top w:val="nil"/>
              <w:left w:val="nil"/>
              <w:bottom w:val="nil"/>
              <w:right w:val="single" w:sz="4" w:space="0" w:color="auto"/>
            </w:tcBorders>
            <w:shd w:val="clear" w:color="auto" w:fill="auto"/>
            <w:noWrap/>
            <w:hideMark/>
          </w:tcPr>
          <w:p w14:paraId="4086589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96,015</w:t>
            </w:r>
          </w:p>
        </w:tc>
        <w:tc>
          <w:tcPr>
            <w:tcW w:w="1418" w:type="dxa"/>
            <w:tcBorders>
              <w:top w:val="nil"/>
              <w:left w:val="nil"/>
              <w:bottom w:val="nil"/>
              <w:right w:val="single" w:sz="4" w:space="0" w:color="auto"/>
            </w:tcBorders>
            <w:shd w:val="clear" w:color="auto" w:fill="auto"/>
            <w:noWrap/>
            <w:hideMark/>
          </w:tcPr>
          <w:p w14:paraId="7D02310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581F1FD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96,015.00</w:t>
            </w:r>
          </w:p>
        </w:tc>
      </w:tr>
      <w:tr w:rsidR="00ED783A" w:rsidRPr="00165A57" w14:paraId="04C5271A" w14:textId="77777777" w:rsidTr="00327CEA">
        <w:trPr>
          <w:trHeight w:val="275"/>
        </w:trPr>
        <w:tc>
          <w:tcPr>
            <w:tcW w:w="4111" w:type="dxa"/>
            <w:tcBorders>
              <w:top w:val="nil"/>
              <w:left w:val="single" w:sz="4" w:space="0" w:color="auto"/>
              <w:bottom w:val="nil"/>
              <w:right w:val="nil"/>
            </w:tcBorders>
            <w:shd w:val="clear" w:color="auto" w:fill="auto"/>
            <w:noWrap/>
            <w:hideMark/>
          </w:tcPr>
          <w:p w14:paraId="02B70BD9"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lastRenderedPageBreak/>
              <w:t>2.3.2 7.5 1 ESTIPENDIO POR SECIGRA</w:t>
            </w:r>
          </w:p>
        </w:tc>
        <w:tc>
          <w:tcPr>
            <w:tcW w:w="1600" w:type="dxa"/>
            <w:tcBorders>
              <w:top w:val="nil"/>
              <w:left w:val="single" w:sz="4" w:space="0" w:color="auto"/>
              <w:bottom w:val="nil"/>
              <w:right w:val="single" w:sz="4" w:space="0" w:color="auto"/>
            </w:tcBorders>
            <w:shd w:val="clear" w:color="auto" w:fill="auto"/>
            <w:noWrap/>
            <w:hideMark/>
          </w:tcPr>
          <w:p w14:paraId="434E410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36,200</w:t>
            </w:r>
          </w:p>
        </w:tc>
        <w:tc>
          <w:tcPr>
            <w:tcW w:w="668" w:type="dxa"/>
            <w:tcBorders>
              <w:top w:val="nil"/>
              <w:left w:val="nil"/>
              <w:bottom w:val="nil"/>
              <w:right w:val="single" w:sz="4" w:space="0" w:color="auto"/>
            </w:tcBorders>
            <w:shd w:val="clear" w:color="auto" w:fill="auto"/>
            <w:noWrap/>
            <w:hideMark/>
          </w:tcPr>
          <w:p w14:paraId="2C22529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BC629B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C3A3AC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0EE999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C8755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11,800</w:t>
            </w:r>
          </w:p>
        </w:tc>
        <w:tc>
          <w:tcPr>
            <w:tcW w:w="1417" w:type="dxa"/>
            <w:tcBorders>
              <w:top w:val="nil"/>
              <w:left w:val="nil"/>
              <w:bottom w:val="nil"/>
              <w:right w:val="single" w:sz="4" w:space="0" w:color="auto"/>
            </w:tcBorders>
            <w:shd w:val="clear" w:color="auto" w:fill="auto"/>
            <w:noWrap/>
            <w:hideMark/>
          </w:tcPr>
          <w:p w14:paraId="6EDD795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48,000</w:t>
            </w:r>
          </w:p>
        </w:tc>
        <w:tc>
          <w:tcPr>
            <w:tcW w:w="1418" w:type="dxa"/>
            <w:tcBorders>
              <w:top w:val="nil"/>
              <w:left w:val="nil"/>
              <w:bottom w:val="nil"/>
              <w:right w:val="single" w:sz="4" w:space="0" w:color="auto"/>
            </w:tcBorders>
            <w:shd w:val="clear" w:color="auto" w:fill="auto"/>
            <w:noWrap/>
            <w:hideMark/>
          </w:tcPr>
          <w:p w14:paraId="4184245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12,750.00</w:t>
            </w:r>
          </w:p>
        </w:tc>
        <w:tc>
          <w:tcPr>
            <w:tcW w:w="1417" w:type="dxa"/>
            <w:tcBorders>
              <w:top w:val="nil"/>
              <w:left w:val="nil"/>
              <w:bottom w:val="nil"/>
              <w:right w:val="single" w:sz="4" w:space="0" w:color="auto"/>
            </w:tcBorders>
            <w:shd w:val="clear" w:color="auto" w:fill="auto"/>
            <w:noWrap/>
            <w:hideMark/>
          </w:tcPr>
          <w:p w14:paraId="0572161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35,250.00</w:t>
            </w:r>
          </w:p>
        </w:tc>
      </w:tr>
      <w:tr w:rsidR="00ED783A" w:rsidRPr="00165A57" w14:paraId="13DCA8C6" w14:textId="77777777" w:rsidTr="00327CEA">
        <w:trPr>
          <w:trHeight w:val="275"/>
        </w:trPr>
        <w:tc>
          <w:tcPr>
            <w:tcW w:w="4111" w:type="dxa"/>
            <w:tcBorders>
              <w:top w:val="nil"/>
              <w:left w:val="single" w:sz="4" w:space="0" w:color="auto"/>
              <w:bottom w:val="nil"/>
              <w:right w:val="nil"/>
            </w:tcBorders>
            <w:shd w:val="clear" w:color="auto" w:fill="auto"/>
            <w:noWrap/>
            <w:hideMark/>
          </w:tcPr>
          <w:p w14:paraId="1A79C845"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7.5 2 PROPINAS PARA PRACTICANTES</w:t>
            </w:r>
          </w:p>
        </w:tc>
        <w:tc>
          <w:tcPr>
            <w:tcW w:w="1600" w:type="dxa"/>
            <w:tcBorders>
              <w:top w:val="nil"/>
              <w:left w:val="single" w:sz="4" w:space="0" w:color="auto"/>
              <w:bottom w:val="nil"/>
              <w:right w:val="single" w:sz="4" w:space="0" w:color="auto"/>
            </w:tcBorders>
            <w:shd w:val="clear" w:color="auto" w:fill="auto"/>
            <w:noWrap/>
            <w:hideMark/>
          </w:tcPr>
          <w:p w14:paraId="4D04BE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19,520</w:t>
            </w:r>
          </w:p>
        </w:tc>
        <w:tc>
          <w:tcPr>
            <w:tcW w:w="668" w:type="dxa"/>
            <w:tcBorders>
              <w:top w:val="nil"/>
              <w:left w:val="nil"/>
              <w:bottom w:val="nil"/>
              <w:right w:val="single" w:sz="4" w:space="0" w:color="auto"/>
            </w:tcBorders>
            <w:shd w:val="clear" w:color="auto" w:fill="auto"/>
            <w:noWrap/>
            <w:hideMark/>
          </w:tcPr>
          <w:p w14:paraId="4A1C9AD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66C9A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F8201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498ACF1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D36734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´(19,520)</w:t>
            </w:r>
          </w:p>
        </w:tc>
        <w:tc>
          <w:tcPr>
            <w:tcW w:w="1417" w:type="dxa"/>
            <w:tcBorders>
              <w:top w:val="nil"/>
              <w:left w:val="nil"/>
              <w:bottom w:val="nil"/>
              <w:right w:val="single" w:sz="4" w:space="0" w:color="auto"/>
            </w:tcBorders>
            <w:shd w:val="clear" w:color="auto" w:fill="auto"/>
            <w:noWrap/>
            <w:hideMark/>
          </w:tcPr>
          <w:p w14:paraId="5CF0414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08062C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FDD32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7ACB67D6" w14:textId="77777777" w:rsidTr="00327CEA">
        <w:trPr>
          <w:trHeight w:val="275"/>
        </w:trPr>
        <w:tc>
          <w:tcPr>
            <w:tcW w:w="4111" w:type="dxa"/>
            <w:tcBorders>
              <w:top w:val="nil"/>
              <w:left w:val="single" w:sz="4" w:space="0" w:color="auto"/>
              <w:bottom w:val="nil"/>
              <w:right w:val="nil"/>
            </w:tcBorders>
            <w:shd w:val="clear" w:color="auto" w:fill="auto"/>
            <w:noWrap/>
            <w:hideMark/>
          </w:tcPr>
          <w:p w14:paraId="13437558"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7.9 99 OTROS RELACIONADOS A</w:t>
            </w:r>
          </w:p>
        </w:tc>
        <w:tc>
          <w:tcPr>
            <w:tcW w:w="1600" w:type="dxa"/>
            <w:tcBorders>
              <w:top w:val="nil"/>
              <w:left w:val="single" w:sz="4" w:space="0" w:color="auto"/>
              <w:bottom w:val="nil"/>
              <w:right w:val="single" w:sz="4" w:space="0" w:color="auto"/>
            </w:tcBorders>
            <w:shd w:val="clear" w:color="auto" w:fill="auto"/>
            <w:noWrap/>
            <w:hideMark/>
          </w:tcPr>
          <w:p w14:paraId="1DF97A6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3,770</w:t>
            </w:r>
          </w:p>
        </w:tc>
        <w:tc>
          <w:tcPr>
            <w:tcW w:w="668" w:type="dxa"/>
            <w:tcBorders>
              <w:top w:val="nil"/>
              <w:left w:val="nil"/>
              <w:bottom w:val="nil"/>
              <w:right w:val="single" w:sz="4" w:space="0" w:color="auto"/>
            </w:tcBorders>
            <w:shd w:val="clear" w:color="auto" w:fill="auto"/>
            <w:noWrap/>
            <w:hideMark/>
          </w:tcPr>
          <w:p w14:paraId="06D9753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F71C65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AD30D3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DAFACE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7883E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(770)</w:t>
            </w:r>
          </w:p>
        </w:tc>
        <w:tc>
          <w:tcPr>
            <w:tcW w:w="1417" w:type="dxa"/>
            <w:tcBorders>
              <w:top w:val="nil"/>
              <w:left w:val="nil"/>
              <w:bottom w:val="nil"/>
              <w:right w:val="single" w:sz="4" w:space="0" w:color="auto"/>
            </w:tcBorders>
            <w:shd w:val="clear" w:color="auto" w:fill="auto"/>
            <w:noWrap/>
            <w:hideMark/>
          </w:tcPr>
          <w:p w14:paraId="20C464B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w:t>
            </w:r>
          </w:p>
        </w:tc>
        <w:tc>
          <w:tcPr>
            <w:tcW w:w="1418" w:type="dxa"/>
            <w:tcBorders>
              <w:top w:val="nil"/>
              <w:left w:val="nil"/>
              <w:bottom w:val="nil"/>
              <w:right w:val="single" w:sz="4" w:space="0" w:color="auto"/>
            </w:tcBorders>
            <w:shd w:val="clear" w:color="auto" w:fill="auto"/>
            <w:noWrap/>
            <w:hideMark/>
          </w:tcPr>
          <w:p w14:paraId="2958631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3EDE8CC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3,000.00</w:t>
            </w:r>
          </w:p>
        </w:tc>
      </w:tr>
      <w:tr w:rsidR="00ED783A" w:rsidRPr="00165A57" w14:paraId="1B0ACB28" w14:textId="77777777" w:rsidTr="00327CEA">
        <w:trPr>
          <w:trHeight w:val="275"/>
        </w:trPr>
        <w:tc>
          <w:tcPr>
            <w:tcW w:w="4111" w:type="dxa"/>
            <w:tcBorders>
              <w:top w:val="nil"/>
              <w:left w:val="single" w:sz="4" w:space="0" w:color="auto"/>
              <w:bottom w:val="nil"/>
              <w:right w:val="nil"/>
            </w:tcBorders>
            <w:shd w:val="clear" w:color="auto" w:fill="auto"/>
            <w:noWrap/>
            <w:hideMark/>
          </w:tcPr>
          <w:p w14:paraId="685B69C3"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7.10 1 SEMINARIOS ,TALLERES Y SIMILARES</w:t>
            </w:r>
          </w:p>
        </w:tc>
        <w:tc>
          <w:tcPr>
            <w:tcW w:w="1600" w:type="dxa"/>
            <w:tcBorders>
              <w:top w:val="nil"/>
              <w:left w:val="single" w:sz="4" w:space="0" w:color="auto"/>
              <w:bottom w:val="nil"/>
              <w:right w:val="single" w:sz="4" w:space="0" w:color="auto"/>
            </w:tcBorders>
            <w:shd w:val="clear" w:color="auto" w:fill="auto"/>
            <w:noWrap/>
            <w:hideMark/>
          </w:tcPr>
          <w:p w14:paraId="15F542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57,570</w:t>
            </w:r>
          </w:p>
        </w:tc>
        <w:tc>
          <w:tcPr>
            <w:tcW w:w="668" w:type="dxa"/>
            <w:tcBorders>
              <w:top w:val="nil"/>
              <w:left w:val="nil"/>
              <w:bottom w:val="nil"/>
              <w:right w:val="single" w:sz="4" w:space="0" w:color="auto"/>
            </w:tcBorders>
            <w:shd w:val="clear" w:color="auto" w:fill="auto"/>
            <w:noWrap/>
            <w:hideMark/>
          </w:tcPr>
          <w:p w14:paraId="7D0F4CB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EFFF24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BFFA0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28AD283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5ED61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6,554</w:t>
            </w:r>
          </w:p>
        </w:tc>
        <w:tc>
          <w:tcPr>
            <w:tcW w:w="1417" w:type="dxa"/>
            <w:tcBorders>
              <w:top w:val="nil"/>
              <w:left w:val="nil"/>
              <w:bottom w:val="nil"/>
              <w:right w:val="single" w:sz="4" w:space="0" w:color="auto"/>
            </w:tcBorders>
            <w:shd w:val="clear" w:color="auto" w:fill="auto"/>
            <w:noWrap/>
            <w:hideMark/>
          </w:tcPr>
          <w:p w14:paraId="4EB43F4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64,124</w:t>
            </w:r>
          </w:p>
        </w:tc>
        <w:tc>
          <w:tcPr>
            <w:tcW w:w="1418" w:type="dxa"/>
            <w:tcBorders>
              <w:top w:val="nil"/>
              <w:left w:val="nil"/>
              <w:bottom w:val="nil"/>
              <w:right w:val="single" w:sz="4" w:space="0" w:color="auto"/>
            </w:tcBorders>
            <w:shd w:val="clear" w:color="auto" w:fill="auto"/>
            <w:noWrap/>
            <w:hideMark/>
          </w:tcPr>
          <w:p w14:paraId="73ED40A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12,965.44</w:t>
            </w:r>
          </w:p>
        </w:tc>
        <w:tc>
          <w:tcPr>
            <w:tcW w:w="1417" w:type="dxa"/>
            <w:tcBorders>
              <w:top w:val="nil"/>
              <w:left w:val="nil"/>
              <w:bottom w:val="nil"/>
              <w:right w:val="single" w:sz="4" w:space="0" w:color="auto"/>
            </w:tcBorders>
            <w:shd w:val="clear" w:color="auto" w:fill="auto"/>
            <w:noWrap/>
            <w:hideMark/>
          </w:tcPr>
          <w:p w14:paraId="6FD6B5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51,158.56</w:t>
            </w:r>
          </w:p>
        </w:tc>
      </w:tr>
      <w:tr w:rsidR="00ED783A" w:rsidRPr="00165A57" w14:paraId="0DF8767E" w14:textId="77777777" w:rsidTr="00327CEA">
        <w:trPr>
          <w:trHeight w:val="275"/>
        </w:trPr>
        <w:tc>
          <w:tcPr>
            <w:tcW w:w="4111" w:type="dxa"/>
            <w:tcBorders>
              <w:top w:val="nil"/>
              <w:left w:val="single" w:sz="4" w:space="0" w:color="auto"/>
              <w:bottom w:val="nil"/>
              <w:right w:val="nil"/>
            </w:tcBorders>
            <w:shd w:val="clear" w:color="auto" w:fill="auto"/>
            <w:noWrap/>
            <w:hideMark/>
          </w:tcPr>
          <w:p w14:paraId="08206D1D"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7.10 2 ATENCIONES OFICIALES Y</w:t>
            </w:r>
          </w:p>
        </w:tc>
        <w:tc>
          <w:tcPr>
            <w:tcW w:w="1600" w:type="dxa"/>
            <w:tcBorders>
              <w:top w:val="nil"/>
              <w:left w:val="single" w:sz="4" w:space="0" w:color="auto"/>
              <w:bottom w:val="nil"/>
              <w:right w:val="single" w:sz="4" w:space="0" w:color="auto"/>
            </w:tcBorders>
            <w:shd w:val="clear" w:color="auto" w:fill="auto"/>
            <w:noWrap/>
            <w:hideMark/>
          </w:tcPr>
          <w:p w14:paraId="5F06B21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3,420</w:t>
            </w:r>
          </w:p>
        </w:tc>
        <w:tc>
          <w:tcPr>
            <w:tcW w:w="668" w:type="dxa"/>
            <w:tcBorders>
              <w:top w:val="nil"/>
              <w:left w:val="nil"/>
              <w:bottom w:val="nil"/>
              <w:right w:val="single" w:sz="4" w:space="0" w:color="auto"/>
            </w:tcBorders>
            <w:shd w:val="clear" w:color="auto" w:fill="auto"/>
            <w:noWrap/>
            <w:hideMark/>
          </w:tcPr>
          <w:p w14:paraId="1EEC3F2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83EB61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8DCA02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2F874B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0A2A96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(3,420)</w:t>
            </w:r>
          </w:p>
        </w:tc>
        <w:tc>
          <w:tcPr>
            <w:tcW w:w="1417" w:type="dxa"/>
            <w:tcBorders>
              <w:top w:val="nil"/>
              <w:left w:val="nil"/>
              <w:bottom w:val="nil"/>
              <w:right w:val="single" w:sz="4" w:space="0" w:color="auto"/>
            </w:tcBorders>
            <w:shd w:val="clear" w:color="auto" w:fill="auto"/>
            <w:noWrap/>
            <w:hideMark/>
          </w:tcPr>
          <w:p w14:paraId="1B49F09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7E9ED93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2EFF29E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2B819A10" w14:textId="77777777" w:rsidTr="00327CEA">
        <w:trPr>
          <w:trHeight w:val="275"/>
        </w:trPr>
        <w:tc>
          <w:tcPr>
            <w:tcW w:w="4111" w:type="dxa"/>
            <w:tcBorders>
              <w:top w:val="nil"/>
              <w:left w:val="single" w:sz="4" w:space="0" w:color="auto"/>
              <w:bottom w:val="nil"/>
              <w:right w:val="nil"/>
            </w:tcBorders>
            <w:shd w:val="clear" w:color="auto" w:fill="auto"/>
            <w:noWrap/>
            <w:hideMark/>
          </w:tcPr>
          <w:p w14:paraId="0FE669E3"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7.10 99 OTRAS ATENCIONES Y</w:t>
            </w:r>
          </w:p>
        </w:tc>
        <w:tc>
          <w:tcPr>
            <w:tcW w:w="1600" w:type="dxa"/>
            <w:tcBorders>
              <w:top w:val="nil"/>
              <w:left w:val="single" w:sz="4" w:space="0" w:color="auto"/>
              <w:bottom w:val="nil"/>
              <w:right w:val="single" w:sz="4" w:space="0" w:color="auto"/>
            </w:tcBorders>
            <w:shd w:val="clear" w:color="auto" w:fill="auto"/>
            <w:noWrap/>
            <w:hideMark/>
          </w:tcPr>
          <w:p w14:paraId="1578E01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24,224</w:t>
            </w:r>
          </w:p>
        </w:tc>
        <w:tc>
          <w:tcPr>
            <w:tcW w:w="668" w:type="dxa"/>
            <w:tcBorders>
              <w:top w:val="nil"/>
              <w:left w:val="nil"/>
              <w:bottom w:val="nil"/>
              <w:right w:val="single" w:sz="4" w:space="0" w:color="auto"/>
            </w:tcBorders>
            <w:shd w:val="clear" w:color="auto" w:fill="auto"/>
            <w:noWrap/>
            <w:hideMark/>
          </w:tcPr>
          <w:p w14:paraId="593995C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13452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F4DFCD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DE8FBF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E1676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18,896</w:t>
            </w:r>
          </w:p>
        </w:tc>
        <w:tc>
          <w:tcPr>
            <w:tcW w:w="1417" w:type="dxa"/>
            <w:tcBorders>
              <w:top w:val="nil"/>
              <w:left w:val="nil"/>
              <w:bottom w:val="nil"/>
              <w:right w:val="single" w:sz="4" w:space="0" w:color="auto"/>
            </w:tcBorders>
            <w:shd w:val="clear" w:color="auto" w:fill="auto"/>
            <w:noWrap/>
            <w:hideMark/>
          </w:tcPr>
          <w:p w14:paraId="7EC0F24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43,120</w:t>
            </w:r>
          </w:p>
        </w:tc>
        <w:tc>
          <w:tcPr>
            <w:tcW w:w="1418" w:type="dxa"/>
            <w:tcBorders>
              <w:top w:val="nil"/>
              <w:left w:val="nil"/>
              <w:bottom w:val="nil"/>
              <w:right w:val="single" w:sz="4" w:space="0" w:color="auto"/>
            </w:tcBorders>
            <w:shd w:val="clear" w:color="auto" w:fill="auto"/>
            <w:noWrap/>
            <w:hideMark/>
          </w:tcPr>
          <w:p w14:paraId="4B1B0AF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2,370.00</w:t>
            </w:r>
          </w:p>
        </w:tc>
        <w:tc>
          <w:tcPr>
            <w:tcW w:w="1417" w:type="dxa"/>
            <w:tcBorders>
              <w:top w:val="nil"/>
              <w:left w:val="nil"/>
              <w:bottom w:val="nil"/>
              <w:right w:val="single" w:sz="4" w:space="0" w:color="auto"/>
            </w:tcBorders>
            <w:shd w:val="clear" w:color="auto" w:fill="auto"/>
            <w:noWrap/>
            <w:hideMark/>
          </w:tcPr>
          <w:p w14:paraId="677FC3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40,750.00</w:t>
            </w:r>
          </w:p>
        </w:tc>
      </w:tr>
      <w:tr w:rsidR="00ED783A" w:rsidRPr="00165A57" w14:paraId="74514DBE" w14:textId="77777777" w:rsidTr="00327CEA">
        <w:trPr>
          <w:trHeight w:val="275"/>
        </w:trPr>
        <w:tc>
          <w:tcPr>
            <w:tcW w:w="4111" w:type="dxa"/>
            <w:tcBorders>
              <w:top w:val="nil"/>
              <w:left w:val="single" w:sz="4" w:space="0" w:color="auto"/>
              <w:bottom w:val="nil"/>
              <w:right w:val="nil"/>
            </w:tcBorders>
            <w:shd w:val="clear" w:color="auto" w:fill="auto"/>
            <w:noWrap/>
            <w:hideMark/>
          </w:tcPr>
          <w:p w14:paraId="26001AB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7.11 1 EMBALAJE Y ALMACENAJE</w:t>
            </w:r>
          </w:p>
        </w:tc>
        <w:tc>
          <w:tcPr>
            <w:tcW w:w="1600" w:type="dxa"/>
            <w:tcBorders>
              <w:top w:val="nil"/>
              <w:left w:val="single" w:sz="4" w:space="0" w:color="auto"/>
              <w:bottom w:val="nil"/>
              <w:right w:val="single" w:sz="4" w:space="0" w:color="auto"/>
            </w:tcBorders>
            <w:shd w:val="clear" w:color="auto" w:fill="auto"/>
            <w:noWrap/>
            <w:hideMark/>
          </w:tcPr>
          <w:p w14:paraId="6D0E0CE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6,100</w:t>
            </w:r>
          </w:p>
        </w:tc>
        <w:tc>
          <w:tcPr>
            <w:tcW w:w="668" w:type="dxa"/>
            <w:tcBorders>
              <w:top w:val="nil"/>
              <w:left w:val="nil"/>
              <w:bottom w:val="nil"/>
              <w:right w:val="single" w:sz="4" w:space="0" w:color="auto"/>
            </w:tcBorders>
            <w:shd w:val="clear" w:color="auto" w:fill="auto"/>
            <w:noWrap/>
            <w:hideMark/>
          </w:tcPr>
          <w:p w14:paraId="4F12417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0A65CDE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E9879F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A8D01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4E71329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(6,100)</w:t>
            </w:r>
          </w:p>
        </w:tc>
        <w:tc>
          <w:tcPr>
            <w:tcW w:w="1417" w:type="dxa"/>
            <w:tcBorders>
              <w:top w:val="nil"/>
              <w:left w:val="nil"/>
              <w:bottom w:val="nil"/>
              <w:right w:val="nil"/>
            </w:tcBorders>
            <w:shd w:val="clear" w:color="auto" w:fill="auto"/>
            <w:noWrap/>
            <w:vAlign w:val="bottom"/>
            <w:hideMark/>
          </w:tcPr>
          <w:p w14:paraId="67ADCDD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p>
        </w:tc>
        <w:tc>
          <w:tcPr>
            <w:tcW w:w="1418" w:type="dxa"/>
            <w:tcBorders>
              <w:top w:val="nil"/>
              <w:left w:val="single" w:sz="4" w:space="0" w:color="auto"/>
              <w:bottom w:val="nil"/>
              <w:right w:val="single" w:sz="4" w:space="0" w:color="auto"/>
            </w:tcBorders>
            <w:shd w:val="clear" w:color="auto" w:fill="auto"/>
            <w:noWrap/>
            <w:hideMark/>
          </w:tcPr>
          <w:p w14:paraId="11BFE51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9C5621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04FA4394" w14:textId="77777777" w:rsidTr="00327CEA">
        <w:trPr>
          <w:trHeight w:val="275"/>
        </w:trPr>
        <w:tc>
          <w:tcPr>
            <w:tcW w:w="4111" w:type="dxa"/>
            <w:tcBorders>
              <w:top w:val="nil"/>
              <w:left w:val="single" w:sz="4" w:space="0" w:color="auto"/>
              <w:bottom w:val="nil"/>
              <w:right w:val="nil"/>
            </w:tcBorders>
            <w:shd w:val="clear" w:color="auto" w:fill="auto"/>
            <w:noWrap/>
            <w:hideMark/>
          </w:tcPr>
          <w:p w14:paraId="6E206B1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7.11 2 TRANSPORTE Y TRASLADO DE CARGA,</w:t>
            </w:r>
          </w:p>
        </w:tc>
        <w:tc>
          <w:tcPr>
            <w:tcW w:w="1600" w:type="dxa"/>
            <w:tcBorders>
              <w:top w:val="nil"/>
              <w:left w:val="single" w:sz="4" w:space="0" w:color="auto"/>
              <w:bottom w:val="nil"/>
              <w:right w:val="single" w:sz="4" w:space="0" w:color="auto"/>
            </w:tcBorders>
            <w:shd w:val="clear" w:color="auto" w:fill="auto"/>
            <w:noWrap/>
            <w:hideMark/>
          </w:tcPr>
          <w:p w14:paraId="6CB9D90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17,320</w:t>
            </w:r>
          </w:p>
        </w:tc>
        <w:tc>
          <w:tcPr>
            <w:tcW w:w="668" w:type="dxa"/>
            <w:tcBorders>
              <w:top w:val="nil"/>
              <w:left w:val="nil"/>
              <w:bottom w:val="nil"/>
              <w:right w:val="single" w:sz="4" w:space="0" w:color="auto"/>
            </w:tcBorders>
            <w:shd w:val="clear" w:color="auto" w:fill="auto"/>
            <w:noWrap/>
            <w:hideMark/>
          </w:tcPr>
          <w:p w14:paraId="30C7C2E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A8BE3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3A043C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65432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72EE88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65,481</w:t>
            </w:r>
          </w:p>
        </w:tc>
        <w:tc>
          <w:tcPr>
            <w:tcW w:w="1417" w:type="dxa"/>
            <w:tcBorders>
              <w:top w:val="nil"/>
              <w:left w:val="nil"/>
              <w:bottom w:val="nil"/>
              <w:right w:val="single" w:sz="4" w:space="0" w:color="auto"/>
            </w:tcBorders>
            <w:shd w:val="clear" w:color="auto" w:fill="auto"/>
            <w:noWrap/>
            <w:hideMark/>
          </w:tcPr>
          <w:p w14:paraId="1D9C3487"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82,801</w:t>
            </w:r>
          </w:p>
        </w:tc>
        <w:tc>
          <w:tcPr>
            <w:tcW w:w="1418" w:type="dxa"/>
            <w:tcBorders>
              <w:top w:val="nil"/>
              <w:left w:val="nil"/>
              <w:bottom w:val="nil"/>
              <w:right w:val="single" w:sz="4" w:space="0" w:color="auto"/>
            </w:tcBorders>
            <w:shd w:val="clear" w:color="auto" w:fill="auto"/>
            <w:noWrap/>
            <w:hideMark/>
          </w:tcPr>
          <w:p w14:paraId="0C97E79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22,750.32</w:t>
            </w:r>
          </w:p>
        </w:tc>
        <w:tc>
          <w:tcPr>
            <w:tcW w:w="1417" w:type="dxa"/>
            <w:tcBorders>
              <w:top w:val="nil"/>
              <w:left w:val="nil"/>
              <w:bottom w:val="nil"/>
              <w:right w:val="single" w:sz="4" w:space="0" w:color="auto"/>
            </w:tcBorders>
            <w:shd w:val="clear" w:color="auto" w:fill="auto"/>
            <w:noWrap/>
            <w:hideMark/>
          </w:tcPr>
          <w:p w14:paraId="3A9BC5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60,050.68</w:t>
            </w:r>
          </w:p>
        </w:tc>
      </w:tr>
      <w:tr w:rsidR="00ED783A" w:rsidRPr="00165A57" w14:paraId="042519DC" w14:textId="77777777" w:rsidTr="00327CEA">
        <w:trPr>
          <w:trHeight w:val="275"/>
        </w:trPr>
        <w:tc>
          <w:tcPr>
            <w:tcW w:w="4111" w:type="dxa"/>
            <w:tcBorders>
              <w:top w:val="nil"/>
              <w:left w:val="single" w:sz="4" w:space="0" w:color="auto"/>
              <w:bottom w:val="nil"/>
              <w:right w:val="nil"/>
            </w:tcBorders>
            <w:shd w:val="clear" w:color="auto" w:fill="auto"/>
            <w:noWrap/>
            <w:hideMark/>
          </w:tcPr>
          <w:p w14:paraId="0FFF492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7.11 99 SERVICIOS DIVERSOS</w:t>
            </w:r>
          </w:p>
        </w:tc>
        <w:tc>
          <w:tcPr>
            <w:tcW w:w="1600" w:type="dxa"/>
            <w:tcBorders>
              <w:top w:val="nil"/>
              <w:left w:val="single" w:sz="4" w:space="0" w:color="auto"/>
              <w:bottom w:val="nil"/>
              <w:right w:val="single" w:sz="4" w:space="0" w:color="auto"/>
            </w:tcBorders>
            <w:shd w:val="clear" w:color="auto" w:fill="auto"/>
            <w:noWrap/>
            <w:hideMark/>
          </w:tcPr>
          <w:p w14:paraId="4FA716F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1,377,481</w:t>
            </w:r>
          </w:p>
        </w:tc>
        <w:tc>
          <w:tcPr>
            <w:tcW w:w="668" w:type="dxa"/>
            <w:tcBorders>
              <w:top w:val="nil"/>
              <w:left w:val="nil"/>
              <w:bottom w:val="nil"/>
              <w:right w:val="single" w:sz="4" w:space="0" w:color="auto"/>
            </w:tcBorders>
            <w:shd w:val="clear" w:color="auto" w:fill="auto"/>
            <w:noWrap/>
            <w:hideMark/>
          </w:tcPr>
          <w:p w14:paraId="5828F6D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69292A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0104CB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C5B9F4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1F9893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(1,051,139)</w:t>
            </w:r>
          </w:p>
        </w:tc>
        <w:tc>
          <w:tcPr>
            <w:tcW w:w="1417" w:type="dxa"/>
            <w:tcBorders>
              <w:top w:val="nil"/>
              <w:left w:val="nil"/>
              <w:bottom w:val="nil"/>
              <w:right w:val="single" w:sz="4" w:space="0" w:color="auto"/>
            </w:tcBorders>
            <w:shd w:val="clear" w:color="auto" w:fill="auto"/>
            <w:noWrap/>
            <w:hideMark/>
          </w:tcPr>
          <w:p w14:paraId="3D11953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326,342</w:t>
            </w:r>
          </w:p>
        </w:tc>
        <w:tc>
          <w:tcPr>
            <w:tcW w:w="1418" w:type="dxa"/>
            <w:tcBorders>
              <w:top w:val="nil"/>
              <w:left w:val="nil"/>
              <w:bottom w:val="nil"/>
              <w:right w:val="single" w:sz="4" w:space="0" w:color="auto"/>
            </w:tcBorders>
            <w:shd w:val="clear" w:color="auto" w:fill="auto"/>
            <w:noWrap/>
            <w:hideMark/>
          </w:tcPr>
          <w:p w14:paraId="6695319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54,666.40</w:t>
            </w:r>
          </w:p>
        </w:tc>
        <w:tc>
          <w:tcPr>
            <w:tcW w:w="1417" w:type="dxa"/>
            <w:tcBorders>
              <w:top w:val="nil"/>
              <w:left w:val="nil"/>
              <w:bottom w:val="nil"/>
              <w:right w:val="single" w:sz="4" w:space="0" w:color="auto"/>
            </w:tcBorders>
            <w:shd w:val="clear" w:color="auto" w:fill="auto"/>
            <w:noWrap/>
            <w:hideMark/>
          </w:tcPr>
          <w:p w14:paraId="049C884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271,675.60</w:t>
            </w:r>
          </w:p>
        </w:tc>
      </w:tr>
      <w:tr w:rsidR="00ED783A" w:rsidRPr="00165A57" w14:paraId="15686FC6" w14:textId="77777777" w:rsidTr="00327CEA">
        <w:trPr>
          <w:trHeight w:val="275"/>
        </w:trPr>
        <w:tc>
          <w:tcPr>
            <w:tcW w:w="4111" w:type="dxa"/>
            <w:tcBorders>
              <w:top w:val="nil"/>
              <w:left w:val="single" w:sz="4" w:space="0" w:color="auto"/>
              <w:bottom w:val="nil"/>
              <w:right w:val="nil"/>
            </w:tcBorders>
            <w:shd w:val="clear" w:color="auto" w:fill="auto"/>
            <w:noWrap/>
            <w:hideMark/>
          </w:tcPr>
          <w:p w14:paraId="1E5DCF63"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8.1 1 CONTRATO ADMINISTRATIVO DE</w:t>
            </w:r>
          </w:p>
        </w:tc>
        <w:tc>
          <w:tcPr>
            <w:tcW w:w="1600" w:type="dxa"/>
            <w:tcBorders>
              <w:top w:val="nil"/>
              <w:left w:val="single" w:sz="4" w:space="0" w:color="auto"/>
              <w:bottom w:val="nil"/>
              <w:right w:val="single" w:sz="4" w:space="0" w:color="auto"/>
            </w:tcBorders>
            <w:shd w:val="clear" w:color="auto" w:fill="auto"/>
            <w:noWrap/>
            <w:hideMark/>
          </w:tcPr>
          <w:p w14:paraId="0FE9C0D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7,795,127</w:t>
            </w:r>
          </w:p>
        </w:tc>
        <w:tc>
          <w:tcPr>
            <w:tcW w:w="668" w:type="dxa"/>
            <w:tcBorders>
              <w:top w:val="nil"/>
              <w:left w:val="nil"/>
              <w:bottom w:val="nil"/>
              <w:right w:val="single" w:sz="4" w:space="0" w:color="auto"/>
            </w:tcBorders>
            <w:shd w:val="clear" w:color="auto" w:fill="auto"/>
            <w:noWrap/>
            <w:hideMark/>
          </w:tcPr>
          <w:p w14:paraId="1598A51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1C0256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0AFADC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EAA40B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481D11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733F886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7,795,127</w:t>
            </w:r>
          </w:p>
        </w:tc>
        <w:tc>
          <w:tcPr>
            <w:tcW w:w="1418" w:type="dxa"/>
            <w:tcBorders>
              <w:top w:val="nil"/>
              <w:left w:val="nil"/>
              <w:bottom w:val="nil"/>
              <w:right w:val="single" w:sz="4" w:space="0" w:color="auto"/>
            </w:tcBorders>
            <w:shd w:val="clear" w:color="auto" w:fill="auto"/>
            <w:noWrap/>
            <w:hideMark/>
          </w:tcPr>
          <w:p w14:paraId="67605C2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1,933,371.73</w:t>
            </w:r>
          </w:p>
        </w:tc>
        <w:tc>
          <w:tcPr>
            <w:tcW w:w="1417" w:type="dxa"/>
            <w:tcBorders>
              <w:top w:val="nil"/>
              <w:left w:val="nil"/>
              <w:bottom w:val="nil"/>
              <w:right w:val="single" w:sz="4" w:space="0" w:color="auto"/>
            </w:tcBorders>
            <w:shd w:val="clear" w:color="auto" w:fill="auto"/>
            <w:noWrap/>
            <w:hideMark/>
          </w:tcPr>
          <w:p w14:paraId="76BB95A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5,861,755.27</w:t>
            </w:r>
          </w:p>
        </w:tc>
      </w:tr>
      <w:tr w:rsidR="00ED783A" w:rsidRPr="00165A57" w14:paraId="748DC8D9" w14:textId="77777777" w:rsidTr="00327CEA">
        <w:trPr>
          <w:trHeight w:val="275"/>
        </w:trPr>
        <w:tc>
          <w:tcPr>
            <w:tcW w:w="4111" w:type="dxa"/>
            <w:tcBorders>
              <w:top w:val="nil"/>
              <w:left w:val="single" w:sz="4" w:space="0" w:color="auto"/>
              <w:bottom w:val="nil"/>
              <w:right w:val="nil"/>
            </w:tcBorders>
            <w:shd w:val="clear" w:color="auto" w:fill="auto"/>
            <w:noWrap/>
            <w:hideMark/>
          </w:tcPr>
          <w:p w14:paraId="6294C59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2.3.2 8.1 2 CONTRIBUCIONES A ESSALUD DE C.A.S.</w:t>
            </w:r>
          </w:p>
        </w:tc>
        <w:tc>
          <w:tcPr>
            <w:tcW w:w="1600" w:type="dxa"/>
            <w:tcBorders>
              <w:top w:val="nil"/>
              <w:left w:val="single" w:sz="4" w:space="0" w:color="auto"/>
              <w:bottom w:val="nil"/>
              <w:right w:val="single" w:sz="4" w:space="0" w:color="auto"/>
            </w:tcBorders>
            <w:shd w:val="clear" w:color="auto" w:fill="auto"/>
            <w:noWrap/>
            <w:hideMark/>
          </w:tcPr>
          <w:p w14:paraId="006CF05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270,846</w:t>
            </w:r>
          </w:p>
        </w:tc>
        <w:tc>
          <w:tcPr>
            <w:tcW w:w="668" w:type="dxa"/>
            <w:tcBorders>
              <w:top w:val="nil"/>
              <w:left w:val="nil"/>
              <w:bottom w:val="nil"/>
              <w:right w:val="single" w:sz="4" w:space="0" w:color="auto"/>
            </w:tcBorders>
            <w:shd w:val="clear" w:color="auto" w:fill="auto"/>
            <w:noWrap/>
            <w:hideMark/>
          </w:tcPr>
          <w:p w14:paraId="6E4D4C8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67E2B8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159379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6B7136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870CF1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3AC6137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270,846</w:t>
            </w:r>
          </w:p>
        </w:tc>
        <w:tc>
          <w:tcPr>
            <w:tcW w:w="1418" w:type="dxa"/>
            <w:tcBorders>
              <w:top w:val="nil"/>
              <w:left w:val="nil"/>
              <w:bottom w:val="nil"/>
              <w:right w:val="single" w:sz="4" w:space="0" w:color="auto"/>
            </w:tcBorders>
            <w:shd w:val="clear" w:color="auto" w:fill="auto"/>
            <w:noWrap/>
            <w:hideMark/>
          </w:tcPr>
          <w:p w14:paraId="5BE612E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46,112.50</w:t>
            </w:r>
          </w:p>
        </w:tc>
        <w:tc>
          <w:tcPr>
            <w:tcW w:w="1417" w:type="dxa"/>
            <w:tcBorders>
              <w:top w:val="nil"/>
              <w:left w:val="nil"/>
              <w:bottom w:val="nil"/>
              <w:right w:val="single" w:sz="4" w:space="0" w:color="auto"/>
            </w:tcBorders>
            <w:shd w:val="clear" w:color="auto" w:fill="auto"/>
            <w:noWrap/>
            <w:hideMark/>
          </w:tcPr>
          <w:p w14:paraId="246FEAC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224,733.50</w:t>
            </w:r>
          </w:p>
        </w:tc>
      </w:tr>
      <w:tr w:rsidR="00ED783A" w:rsidRPr="00165A57" w14:paraId="7B6FE42B" w14:textId="77777777" w:rsidTr="00327CEA">
        <w:trPr>
          <w:trHeight w:val="275"/>
        </w:trPr>
        <w:tc>
          <w:tcPr>
            <w:tcW w:w="4111" w:type="dxa"/>
            <w:tcBorders>
              <w:top w:val="nil"/>
              <w:left w:val="single" w:sz="4" w:space="0" w:color="auto"/>
              <w:bottom w:val="nil"/>
              <w:right w:val="nil"/>
            </w:tcBorders>
            <w:shd w:val="clear" w:color="auto" w:fill="auto"/>
            <w:noWrap/>
            <w:hideMark/>
          </w:tcPr>
          <w:p w14:paraId="7E5F2BC2"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 OTROS GASTOS</w:t>
            </w:r>
          </w:p>
        </w:tc>
        <w:tc>
          <w:tcPr>
            <w:tcW w:w="1600" w:type="dxa"/>
            <w:tcBorders>
              <w:top w:val="nil"/>
              <w:left w:val="single" w:sz="4" w:space="0" w:color="auto"/>
              <w:bottom w:val="nil"/>
              <w:right w:val="single" w:sz="4" w:space="0" w:color="auto"/>
            </w:tcBorders>
            <w:shd w:val="clear" w:color="auto" w:fill="auto"/>
            <w:noWrap/>
            <w:hideMark/>
          </w:tcPr>
          <w:p w14:paraId="241EA64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25,812</w:t>
            </w:r>
          </w:p>
        </w:tc>
        <w:tc>
          <w:tcPr>
            <w:tcW w:w="668" w:type="dxa"/>
            <w:tcBorders>
              <w:top w:val="nil"/>
              <w:left w:val="nil"/>
              <w:bottom w:val="nil"/>
              <w:right w:val="single" w:sz="4" w:space="0" w:color="auto"/>
            </w:tcBorders>
            <w:shd w:val="clear" w:color="auto" w:fill="auto"/>
            <w:noWrap/>
            <w:hideMark/>
          </w:tcPr>
          <w:p w14:paraId="46DE459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82184F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8F76F1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76CCFD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46F58A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1,102</w:t>
            </w:r>
          </w:p>
        </w:tc>
        <w:tc>
          <w:tcPr>
            <w:tcW w:w="1417" w:type="dxa"/>
            <w:tcBorders>
              <w:top w:val="nil"/>
              <w:left w:val="nil"/>
              <w:bottom w:val="nil"/>
              <w:right w:val="single" w:sz="4" w:space="0" w:color="auto"/>
            </w:tcBorders>
            <w:shd w:val="clear" w:color="auto" w:fill="auto"/>
            <w:noWrap/>
            <w:hideMark/>
          </w:tcPr>
          <w:p w14:paraId="4EA9EDA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26,914</w:t>
            </w:r>
          </w:p>
        </w:tc>
        <w:tc>
          <w:tcPr>
            <w:tcW w:w="1418" w:type="dxa"/>
            <w:tcBorders>
              <w:top w:val="nil"/>
              <w:left w:val="nil"/>
              <w:bottom w:val="nil"/>
              <w:right w:val="single" w:sz="4" w:space="0" w:color="auto"/>
            </w:tcBorders>
            <w:shd w:val="clear" w:color="auto" w:fill="auto"/>
            <w:noWrap/>
            <w:hideMark/>
          </w:tcPr>
          <w:p w14:paraId="680F868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5,403.96</w:t>
            </w:r>
          </w:p>
        </w:tc>
        <w:tc>
          <w:tcPr>
            <w:tcW w:w="1417" w:type="dxa"/>
            <w:tcBorders>
              <w:top w:val="nil"/>
              <w:left w:val="nil"/>
              <w:bottom w:val="nil"/>
              <w:right w:val="single" w:sz="4" w:space="0" w:color="auto"/>
            </w:tcBorders>
            <w:shd w:val="clear" w:color="auto" w:fill="auto"/>
            <w:noWrap/>
            <w:hideMark/>
          </w:tcPr>
          <w:p w14:paraId="36A88E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21,510.04</w:t>
            </w:r>
          </w:p>
        </w:tc>
      </w:tr>
      <w:tr w:rsidR="00ED783A" w:rsidRPr="00165A57" w14:paraId="32501308" w14:textId="77777777" w:rsidTr="00327CEA">
        <w:trPr>
          <w:trHeight w:val="275"/>
        </w:trPr>
        <w:tc>
          <w:tcPr>
            <w:tcW w:w="4111" w:type="dxa"/>
            <w:tcBorders>
              <w:top w:val="nil"/>
              <w:left w:val="single" w:sz="4" w:space="0" w:color="auto"/>
              <w:bottom w:val="nil"/>
              <w:right w:val="nil"/>
            </w:tcBorders>
            <w:shd w:val="clear" w:color="auto" w:fill="auto"/>
            <w:noWrap/>
            <w:hideMark/>
          </w:tcPr>
          <w:p w14:paraId="0E9148C0"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2.5.4 1.3 1 MULTAS</w:t>
            </w:r>
          </w:p>
        </w:tc>
        <w:tc>
          <w:tcPr>
            <w:tcW w:w="1600" w:type="dxa"/>
            <w:tcBorders>
              <w:top w:val="nil"/>
              <w:left w:val="single" w:sz="4" w:space="0" w:color="auto"/>
              <w:bottom w:val="nil"/>
              <w:right w:val="single" w:sz="4" w:space="0" w:color="auto"/>
            </w:tcBorders>
            <w:shd w:val="clear" w:color="auto" w:fill="auto"/>
            <w:noWrap/>
            <w:hideMark/>
          </w:tcPr>
          <w:p w14:paraId="76A09C6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0A9E080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BA67C8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D05647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2ED415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62F175E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25,812</w:t>
            </w:r>
          </w:p>
        </w:tc>
        <w:tc>
          <w:tcPr>
            <w:tcW w:w="1417" w:type="dxa"/>
            <w:tcBorders>
              <w:top w:val="nil"/>
              <w:left w:val="nil"/>
              <w:bottom w:val="nil"/>
              <w:right w:val="single" w:sz="4" w:space="0" w:color="auto"/>
            </w:tcBorders>
            <w:shd w:val="clear" w:color="auto" w:fill="auto"/>
            <w:noWrap/>
            <w:hideMark/>
          </w:tcPr>
          <w:p w14:paraId="64453F6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25,812</w:t>
            </w:r>
          </w:p>
        </w:tc>
        <w:tc>
          <w:tcPr>
            <w:tcW w:w="1418" w:type="dxa"/>
            <w:tcBorders>
              <w:top w:val="nil"/>
              <w:left w:val="nil"/>
              <w:bottom w:val="nil"/>
              <w:right w:val="single" w:sz="4" w:space="0" w:color="auto"/>
            </w:tcBorders>
            <w:shd w:val="clear" w:color="auto" w:fill="auto"/>
            <w:noWrap/>
            <w:hideMark/>
          </w:tcPr>
          <w:p w14:paraId="4F9EB93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4,302.00</w:t>
            </w:r>
          </w:p>
        </w:tc>
        <w:tc>
          <w:tcPr>
            <w:tcW w:w="1417" w:type="dxa"/>
            <w:tcBorders>
              <w:top w:val="nil"/>
              <w:left w:val="nil"/>
              <w:bottom w:val="nil"/>
              <w:right w:val="single" w:sz="4" w:space="0" w:color="auto"/>
            </w:tcBorders>
            <w:shd w:val="clear" w:color="auto" w:fill="auto"/>
            <w:noWrap/>
            <w:hideMark/>
          </w:tcPr>
          <w:p w14:paraId="17339E6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21,510.00</w:t>
            </w:r>
          </w:p>
        </w:tc>
      </w:tr>
      <w:tr w:rsidR="00ED783A" w:rsidRPr="00165A57" w14:paraId="06856364" w14:textId="77777777" w:rsidTr="00327CEA">
        <w:trPr>
          <w:trHeight w:val="275"/>
        </w:trPr>
        <w:tc>
          <w:tcPr>
            <w:tcW w:w="4111" w:type="dxa"/>
            <w:tcBorders>
              <w:top w:val="nil"/>
              <w:left w:val="single" w:sz="4" w:space="0" w:color="auto"/>
              <w:bottom w:val="nil"/>
              <w:right w:val="nil"/>
            </w:tcBorders>
            <w:shd w:val="clear" w:color="auto" w:fill="auto"/>
            <w:noWrap/>
            <w:hideMark/>
          </w:tcPr>
          <w:p w14:paraId="44F6F64B"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2.5.4 2.2 1 MULTAS</w:t>
            </w:r>
          </w:p>
        </w:tc>
        <w:tc>
          <w:tcPr>
            <w:tcW w:w="1600" w:type="dxa"/>
            <w:tcBorders>
              <w:top w:val="nil"/>
              <w:left w:val="single" w:sz="4" w:space="0" w:color="auto"/>
              <w:bottom w:val="nil"/>
              <w:right w:val="single" w:sz="4" w:space="0" w:color="auto"/>
            </w:tcBorders>
            <w:shd w:val="clear" w:color="auto" w:fill="auto"/>
            <w:noWrap/>
            <w:hideMark/>
          </w:tcPr>
          <w:p w14:paraId="515373A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25,812</w:t>
            </w:r>
          </w:p>
        </w:tc>
        <w:tc>
          <w:tcPr>
            <w:tcW w:w="668" w:type="dxa"/>
            <w:tcBorders>
              <w:top w:val="nil"/>
              <w:left w:val="nil"/>
              <w:bottom w:val="nil"/>
              <w:right w:val="single" w:sz="4" w:space="0" w:color="auto"/>
            </w:tcBorders>
            <w:shd w:val="clear" w:color="auto" w:fill="auto"/>
            <w:noWrap/>
            <w:hideMark/>
          </w:tcPr>
          <w:p w14:paraId="0989012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67FCDD3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6ABFC12D"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962C3A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3CF88B2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(25,812)</w:t>
            </w:r>
          </w:p>
        </w:tc>
        <w:tc>
          <w:tcPr>
            <w:tcW w:w="1417" w:type="dxa"/>
            <w:tcBorders>
              <w:top w:val="nil"/>
              <w:left w:val="nil"/>
              <w:bottom w:val="nil"/>
              <w:right w:val="nil"/>
            </w:tcBorders>
            <w:shd w:val="clear" w:color="auto" w:fill="auto"/>
            <w:noWrap/>
            <w:vAlign w:val="bottom"/>
            <w:hideMark/>
          </w:tcPr>
          <w:p w14:paraId="25FF147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p>
        </w:tc>
        <w:tc>
          <w:tcPr>
            <w:tcW w:w="1418" w:type="dxa"/>
            <w:tcBorders>
              <w:top w:val="nil"/>
              <w:left w:val="single" w:sz="4" w:space="0" w:color="auto"/>
              <w:bottom w:val="nil"/>
              <w:right w:val="single" w:sz="4" w:space="0" w:color="auto"/>
            </w:tcBorders>
            <w:shd w:val="clear" w:color="auto" w:fill="auto"/>
            <w:noWrap/>
            <w:hideMark/>
          </w:tcPr>
          <w:p w14:paraId="45C0BCA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0E12E91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774E5D17" w14:textId="77777777" w:rsidTr="00327CEA">
        <w:trPr>
          <w:trHeight w:val="275"/>
        </w:trPr>
        <w:tc>
          <w:tcPr>
            <w:tcW w:w="4111" w:type="dxa"/>
            <w:tcBorders>
              <w:top w:val="nil"/>
              <w:left w:val="single" w:sz="4" w:space="0" w:color="auto"/>
              <w:bottom w:val="nil"/>
              <w:right w:val="nil"/>
            </w:tcBorders>
            <w:shd w:val="clear" w:color="auto" w:fill="auto"/>
            <w:noWrap/>
            <w:hideMark/>
          </w:tcPr>
          <w:p w14:paraId="464297BE"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2.5.4 3.2 1 DERECHOS ADMINISTRATIVOS</w:t>
            </w:r>
          </w:p>
        </w:tc>
        <w:tc>
          <w:tcPr>
            <w:tcW w:w="1600" w:type="dxa"/>
            <w:tcBorders>
              <w:top w:val="nil"/>
              <w:left w:val="single" w:sz="4" w:space="0" w:color="auto"/>
              <w:bottom w:val="nil"/>
              <w:right w:val="single" w:sz="4" w:space="0" w:color="auto"/>
            </w:tcBorders>
            <w:shd w:val="clear" w:color="auto" w:fill="auto"/>
            <w:noWrap/>
            <w:hideMark/>
          </w:tcPr>
          <w:p w14:paraId="03C438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19B8769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4AA74D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2A5245B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149218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D97D35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1,102</w:t>
            </w:r>
          </w:p>
        </w:tc>
        <w:tc>
          <w:tcPr>
            <w:tcW w:w="1417" w:type="dxa"/>
            <w:tcBorders>
              <w:top w:val="nil"/>
              <w:left w:val="nil"/>
              <w:bottom w:val="nil"/>
              <w:right w:val="single" w:sz="4" w:space="0" w:color="auto"/>
            </w:tcBorders>
            <w:shd w:val="clear" w:color="auto" w:fill="auto"/>
            <w:noWrap/>
            <w:hideMark/>
          </w:tcPr>
          <w:p w14:paraId="2492A8C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1,102</w:t>
            </w:r>
          </w:p>
        </w:tc>
        <w:tc>
          <w:tcPr>
            <w:tcW w:w="1418" w:type="dxa"/>
            <w:tcBorders>
              <w:top w:val="nil"/>
              <w:left w:val="nil"/>
              <w:bottom w:val="nil"/>
              <w:right w:val="single" w:sz="4" w:space="0" w:color="auto"/>
            </w:tcBorders>
            <w:shd w:val="clear" w:color="auto" w:fill="auto"/>
            <w:noWrap/>
            <w:hideMark/>
          </w:tcPr>
          <w:p w14:paraId="29610E9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1,101.96</w:t>
            </w:r>
          </w:p>
        </w:tc>
        <w:tc>
          <w:tcPr>
            <w:tcW w:w="1417" w:type="dxa"/>
            <w:tcBorders>
              <w:top w:val="nil"/>
              <w:left w:val="nil"/>
              <w:bottom w:val="nil"/>
              <w:right w:val="single" w:sz="4" w:space="0" w:color="auto"/>
            </w:tcBorders>
            <w:shd w:val="clear" w:color="auto" w:fill="auto"/>
            <w:noWrap/>
            <w:hideMark/>
          </w:tcPr>
          <w:p w14:paraId="0B7A8BB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0.04</w:t>
            </w:r>
          </w:p>
        </w:tc>
      </w:tr>
      <w:tr w:rsidR="00ED783A" w:rsidRPr="00165A57" w14:paraId="1BBD22C4" w14:textId="77777777" w:rsidTr="00327CEA">
        <w:trPr>
          <w:trHeight w:val="275"/>
        </w:trPr>
        <w:tc>
          <w:tcPr>
            <w:tcW w:w="4111" w:type="dxa"/>
            <w:tcBorders>
              <w:top w:val="nil"/>
              <w:left w:val="single" w:sz="4" w:space="0" w:color="auto"/>
              <w:bottom w:val="nil"/>
              <w:right w:val="nil"/>
            </w:tcBorders>
            <w:shd w:val="clear" w:color="auto" w:fill="auto"/>
            <w:noWrap/>
            <w:hideMark/>
          </w:tcPr>
          <w:p w14:paraId="1456405B"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GASTOS DE CAPITAL</w:t>
            </w:r>
          </w:p>
        </w:tc>
        <w:tc>
          <w:tcPr>
            <w:tcW w:w="1600" w:type="dxa"/>
            <w:tcBorders>
              <w:top w:val="nil"/>
              <w:left w:val="single" w:sz="4" w:space="0" w:color="auto"/>
              <w:bottom w:val="nil"/>
              <w:right w:val="single" w:sz="4" w:space="0" w:color="auto"/>
            </w:tcBorders>
            <w:shd w:val="clear" w:color="auto" w:fill="auto"/>
            <w:noWrap/>
            <w:hideMark/>
          </w:tcPr>
          <w:p w14:paraId="4BEFA66B"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17,400</w:t>
            </w:r>
          </w:p>
        </w:tc>
        <w:tc>
          <w:tcPr>
            <w:tcW w:w="668" w:type="dxa"/>
            <w:tcBorders>
              <w:top w:val="nil"/>
              <w:left w:val="nil"/>
              <w:bottom w:val="nil"/>
              <w:right w:val="single" w:sz="4" w:space="0" w:color="auto"/>
            </w:tcBorders>
            <w:shd w:val="clear" w:color="auto" w:fill="auto"/>
            <w:noWrap/>
            <w:hideMark/>
          </w:tcPr>
          <w:p w14:paraId="43D03C0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69B94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9939F4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6F51AD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2B845601"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88,018</w:t>
            </w:r>
          </w:p>
        </w:tc>
        <w:tc>
          <w:tcPr>
            <w:tcW w:w="1417" w:type="dxa"/>
            <w:tcBorders>
              <w:top w:val="nil"/>
              <w:left w:val="nil"/>
              <w:bottom w:val="nil"/>
              <w:right w:val="single" w:sz="4" w:space="0" w:color="auto"/>
            </w:tcBorders>
            <w:shd w:val="clear" w:color="auto" w:fill="auto"/>
            <w:noWrap/>
            <w:hideMark/>
          </w:tcPr>
          <w:p w14:paraId="0EE42C86"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105,418</w:t>
            </w:r>
          </w:p>
        </w:tc>
        <w:tc>
          <w:tcPr>
            <w:tcW w:w="1418" w:type="dxa"/>
            <w:tcBorders>
              <w:top w:val="nil"/>
              <w:left w:val="nil"/>
              <w:bottom w:val="nil"/>
              <w:right w:val="single" w:sz="4" w:space="0" w:color="auto"/>
            </w:tcBorders>
            <w:shd w:val="clear" w:color="auto" w:fill="auto"/>
            <w:noWrap/>
            <w:hideMark/>
          </w:tcPr>
          <w:p w14:paraId="628CC115"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24,176.50</w:t>
            </w:r>
          </w:p>
        </w:tc>
        <w:tc>
          <w:tcPr>
            <w:tcW w:w="1417" w:type="dxa"/>
            <w:tcBorders>
              <w:top w:val="nil"/>
              <w:left w:val="nil"/>
              <w:bottom w:val="nil"/>
              <w:right w:val="single" w:sz="4" w:space="0" w:color="auto"/>
            </w:tcBorders>
            <w:shd w:val="clear" w:color="auto" w:fill="auto"/>
            <w:noWrap/>
            <w:hideMark/>
          </w:tcPr>
          <w:p w14:paraId="4CD82981"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81,241.50</w:t>
            </w:r>
          </w:p>
        </w:tc>
      </w:tr>
      <w:tr w:rsidR="00ED783A" w:rsidRPr="00165A57" w14:paraId="0BD622AA" w14:textId="77777777" w:rsidTr="00327CEA">
        <w:trPr>
          <w:trHeight w:val="275"/>
        </w:trPr>
        <w:tc>
          <w:tcPr>
            <w:tcW w:w="4111" w:type="dxa"/>
            <w:tcBorders>
              <w:top w:val="nil"/>
              <w:left w:val="single" w:sz="4" w:space="0" w:color="auto"/>
              <w:bottom w:val="nil"/>
              <w:right w:val="nil"/>
            </w:tcBorders>
            <w:shd w:val="clear" w:color="auto" w:fill="auto"/>
            <w:noWrap/>
            <w:hideMark/>
          </w:tcPr>
          <w:p w14:paraId="41EB7811"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 ADQUISICION DE ACTIVOS NO FINANCIEROS</w:t>
            </w:r>
          </w:p>
        </w:tc>
        <w:tc>
          <w:tcPr>
            <w:tcW w:w="1600" w:type="dxa"/>
            <w:tcBorders>
              <w:top w:val="nil"/>
              <w:left w:val="single" w:sz="4" w:space="0" w:color="auto"/>
              <w:bottom w:val="nil"/>
              <w:right w:val="single" w:sz="4" w:space="0" w:color="auto"/>
            </w:tcBorders>
            <w:shd w:val="clear" w:color="auto" w:fill="auto"/>
            <w:noWrap/>
            <w:hideMark/>
          </w:tcPr>
          <w:p w14:paraId="016A0D3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17,400</w:t>
            </w:r>
          </w:p>
        </w:tc>
        <w:tc>
          <w:tcPr>
            <w:tcW w:w="668" w:type="dxa"/>
            <w:tcBorders>
              <w:top w:val="nil"/>
              <w:left w:val="nil"/>
              <w:bottom w:val="nil"/>
              <w:right w:val="single" w:sz="4" w:space="0" w:color="auto"/>
            </w:tcBorders>
            <w:shd w:val="clear" w:color="auto" w:fill="auto"/>
            <w:noWrap/>
            <w:hideMark/>
          </w:tcPr>
          <w:p w14:paraId="5C8A36D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3D67E9D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5681F64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52D2E01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EEB65F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88,018</w:t>
            </w:r>
          </w:p>
        </w:tc>
        <w:tc>
          <w:tcPr>
            <w:tcW w:w="1417" w:type="dxa"/>
            <w:tcBorders>
              <w:top w:val="nil"/>
              <w:left w:val="nil"/>
              <w:bottom w:val="nil"/>
              <w:right w:val="single" w:sz="4" w:space="0" w:color="auto"/>
            </w:tcBorders>
            <w:shd w:val="clear" w:color="auto" w:fill="auto"/>
            <w:noWrap/>
            <w:hideMark/>
          </w:tcPr>
          <w:p w14:paraId="27B4650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105,418</w:t>
            </w:r>
          </w:p>
        </w:tc>
        <w:tc>
          <w:tcPr>
            <w:tcW w:w="1418" w:type="dxa"/>
            <w:tcBorders>
              <w:top w:val="nil"/>
              <w:left w:val="nil"/>
              <w:bottom w:val="nil"/>
              <w:right w:val="single" w:sz="4" w:space="0" w:color="auto"/>
            </w:tcBorders>
            <w:shd w:val="clear" w:color="auto" w:fill="auto"/>
            <w:noWrap/>
            <w:hideMark/>
          </w:tcPr>
          <w:p w14:paraId="4E9416A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24,176.50</w:t>
            </w:r>
          </w:p>
        </w:tc>
        <w:tc>
          <w:tcPr>
            <w:tcW w:w="1417" w:type="dxa"/>
            <w:tcBorders>
              <w:top w:val="nil"/>
              <w:left w:val="nil"/>
              <w:bottom w:val="nil"/>
              <w:right w:val="single" w:sz="4" w:space="0" w:color="auto"/>
            </w:tcBorders>
            <w:shd w:val="clear" w:color="auto" w:fill="auto"/>
            <w:noWrap/>
            <w:hideMark/>
          </w:tcPr>
          <w:p w14:paraId="2235FA7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81,241.50</w:t>
            </w:r>
          </w:p>
        </w:tc>
      </w:tr>
      <w:tr w:rsidR="00ED783A" w:rsidRPr="00165A57" w14:paraId="7F41EA95" w14:textId="77777777" w:rsidTr="00327CEA">
        <w:trPr>
          <w:trHeight w:val="275"/>
        </w:trPr>
        <w:tc>
          <w:tcPr>
            <w:tcW w:w="4111" w:type="dxa"/>
            <w:tcBorders>
              <w:top w:val="nil"/>
              <w:left w:val="single" w:sz="4" w:space="0" w:color="auto"/>
              <w:bottom w:val="nil"/>
              <w:right w:val="nil"/>
            </w:tcBorders>
            <w:shd w:val="clear" w:color="auto" w:fill="auto"/>
            <w:noWrap/>
            <w:hideMark/>
          </w:tcPr>
          <w:p w14:paraId="30FC842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2.6.3 2.1 1 MAQUINAS Y EQUIPOS</w:t>
            </w:r>
          </w:p>
        </w:tc>
        <w:tc>
          <w:tcPr>
            <w:tcW w:w="1600" w:type="dxa"/>
            <w:tcBorders>
              <w:top w:val="nil"/>
              <w:left w:val="single" w:sz="4" w:space="0" w:color="auto"/>
              <w:bottom w:val="nil"/>
              <w:right w:val="single" w:sz="4" w:space="0" w:color="auto"/>
            </w:tcBorders>
            <w:shd w:val="clear" w:color="auto" w:fill="auto"/>
            <w:noWrap/>
            <w:hideMark/>
          </w:tcPr>
          <w:p w14:paraId="6266FF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246F117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53FDE77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4EA55C8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38DC806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7E3636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27,300</w:t>
            </w:r>
          </w:p>
        </w:tc>
        <w:tc>
          <w:tcPr>
            <w:tcW w:w="1417" w:type="dxa"/>
            <w:tcBorders>
              <w:top w:val="nil"/>
              <w:left w:val="nil"/>
              <w:bottom w:val="nil"/>
              <w:right w:val="single" w:sz="4" w:space="0" w:color="auto"/>
            </w:tcBorders>
            <w:shd w:val="clear" w:color="auto" w:fill="auto"/>
            <w:noWrap/>
            <w:hideMark/>
          </w:tcPr>
          <w:p w14:paraId="00E0177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27,300</w:t>
            </w:r>
          </w:p>
        </w:tc>
        <w:tc>
          <w:tcPr>
            <w:tcW w:w="1418" w:type="dxa"/>
            <w:tcBorders>
              <w:top w:val="nil"/>
              <w:left w:val="nil"/>
              <w:bottom w:val="nil"/>
              <w:right w:val="single" w:sz="4" w:space="0" w:color="auto"/>
            </w:tcBorders>
            <w:shd w:val="clear" w:color="auto" w:fill="auto"/>
            <w:noWrap/>
            <w:hideMark/>
          </w:tcPr>
          <w:p w14:paraId="2FF1A38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41B1D5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27,300.00</w:t>
            </w:r>
          </w:p>
        </w:tc>
      </w:tr>
      <w:tr w:rsidR="00ED783A" w:rsidRPr="00165A57" w14:paraId="0C10CB87" w14:textId="77777777" w:rsidTr="00327CEA">
        <w:trPr>
          <w:trHeight w:val="275"/>
        </w:trPr>
        <w:tc>
          <w:tcPr>
            <w:tcW w:w="4111" w:type="dxa"/>
            <w:tcBorders>
              <w:top w:val="nil"/>
              <w:left w:val="single" w:sz="4" w:space="0" w:color="auto"/>
              <w:bottom w:val="nil"/>
              <w:right w:val="nil"/>
            </w:tcBorders>
            <w:shd w:val="clear" w:color="auto" w:fill="auto"/>
            <w:noWrap/>
            <w:hideMark/>
          </w:tcPr>
          <w:p w14:paraId="1ED15968"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2.6.3 2.1 2 MOBILIARIO</w:t>
            </w:r>
          </w:p>
        </w:tc>
        <w:tc>
          <w:tcPr>
            <w:tcW w:w="1600" w:type="dxa"/>
            <w:tcBorders>
              <w:top w:val="nil"/>
              <w:left w:val="single" w:sz="4" w:space="0" w:color="auto"/>
              <w:bottom w:val="nil"/>
              <w:right w:val="single" w:sz="4" w:space="0" w:color="auto"/>
            </w:tcBorders>
            <w:shd w:val="clear" w:color="auto" w:fill="auto"/>
            <w:noWrap/>
            <w:hideMark/>
          </w:tcPr>
          <w:p w14:paraId="605FA73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50A00C2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6FE2B9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7FDA7B3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7BB604D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10E54CF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35,118</w:t>
            </w:r>
          </w:p>
        </w:tc>
        <w:tc>
          <w:tcPr>
            <w:tcW w:w="1417" w:type="dxa"/>
            <w:tcBorders>
              <w:top w:val="nil"/>
              <w:left w:val="nil"/>
              <w:bottom w:val="nil"/>
              <w:right w:val="single" w:sz="4" w:space="0" w:color="auto"/>
            </w:tcBorders>
            <w:shd w:val="clear" w:color="auto" w:fill="auto"/>
            <w:noWrap/>
            <w:hideMark/>
          </w:tcPr>
          <w:p w14:paraId="47C60F2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35,118</w:t>
            </w:r>
          </w:p>
        </w:tc>
        <w:tc>
          <w:tcPr>
            <w:tcW w:w="1418" w:type="dxa"/>
            <w:tcBorders>
              <w:top w:val="nil"/>
              <w:left w:val="nil"/>
              <w:bottom w:val="nil"/>
              <w:right w:val="single" w:sz="4" w:space="0" w:color="auto"/>
            </w:tcBorders>
            <w:shd w:val="clear" w:color="auto" w:fill="auto"/>
            <w:noWrap/>
            <w:hideMark/>
          </w:tcPr>
          <w:p w14:paraId="1440DF5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12,697.00</w:t>
            </w:r>
          </w:p>
        </w:tc>
        <w:tc>
          <w:tcPr>
            <w:tcW w:w="1417" w:type="dxa"/>
            <w:tcBorders>
              <w:top w:val="nil"/>
              <w:left w:val="nil"/>
              <w:bottom w:val="nil"/>
              <w:right w:val="single" w:sz="4" w:space="0" w:color="auto"/>
            </w:tcBorders>
            <w:shd w:val="clear" w:color="auto" w:fill="auto"/>
            <w:noWrap/>
            <w:hideMark/>
          </w:tcPr>
          <w:p w14:paraId="17C56DC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22,421.00</w:t>
            </w:r>
          </w:p>
        </w:tc>
      </w:tr>
      <w:tr w:rsidR="00ED783A" w:rsidRPr="00165A57" w14:paraId="7F72B8EE" w14:textId="77777777" w:rsidTr="00327CEA">
        <w:trPr>
          <w:trHeight w:val="275"/>
        </w:trPr>
        <w:tc>
          <w:tcPr>
            <w:tcW w:w="4111" w:type="dxa"/>
            <w:tcBorders>
              <w:top w:val="nil"/>
              <w:left w:val="single" w:sz="4" w:space="0" w:color="auto"/>
              <w:bottom w:val="nil"/>
              <w:right w:val="nil"/>
            </w:tcBorders>
            <w:shd w:val="clear" w:color="auto" w:fill="auto"/>
            <w:noWrap/>
            <w:hideMark/>
          </w:tcPr>
          <w:p w14:paraId="7B5CACEA"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2.6.3 2.3 3 EQUIPOS DE TELECOMUNICACIONES</w:t>
            </w:r>
          </w:p>
        </w:tc>
        <w:tc>
          <w:tcPr>
            <w:tcW w:w="1600" w:type="dxa"/>
            <w:tcBorders>
              <w:top w:val="nil"/>
              <w:left w:val="single" w:sz="4" w:space="0" w:color="auto"/>
              <w:bottom w:val="nil"/>
              <w:right w:val="single" w:sz="4" w:space="0" w:color="auto"/>
            </w:tcBorders>
            <w:shd w:val="clear" w:color="auto" w:fill="auto"/>
            <w:noWrap/>
            <w:hideMark/>
          </w:tcPr>
          <w:p w14:paraId="2D629A0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668" w:type="dxa"/>
            <w:tcBorders>
              <w:top w:val="nil"/>
              <w:left w:val="nil"/>
              <w:bottom w:val="nil"/>
              <w:right w:val="single" w:sz="4" w:space="0" w:color="auto"/>
            </w:tcBorders>
            <w:shd w:val="clear" w:color="auto" w:fill="auto"/>
            <w:noWrap/>
            <w:hideMark/>
          </w:tcPr>
          <w:p w14:paraId="3ABBAC5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4CCEC55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3374941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A62CE4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B90B7BC"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11,500</w:t>
            </w:r>
          </w:p>
        </w:tc>
        <w:tc>
          <w:tcPr>
            <w:tcW w:w="1417" w:type="dxa"/>
            <w:tcBorders>
              <w:top w:val="nil"/>
              <w:left w:val="nil"/>
              <w:bottom w:val="nil"/>
              <w:right w:val="single" w:sz="4" w:space="0" w:color="auto"/>
            </w:tcBorders>
            <w:shd w:val="clear" w:color="auto" w:fill="auto"/>
            <w:noWrap/>
            <w:hideMark/>
          </w:tcPr>
          <w:p w14:paraId="59E592B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11,500</w:t>
            </w:r>
          </w:p>
        </w:tc>
        <w:tc>
          <w:tcPr>
            <w:tcW w:w="1418" w:type="dxa"/>
            <w:tcBorders>
              <w:top w:val="nil"/>
              <w:left w:val="nil"/>
              <w:bottom w:val="nil"/>
              <w:right w:val="single" w:sz="4" w:space="0" w:color="auto"/>
            </w:tcBorders>
            <w:shd w:val="clear" w:color="auto" w:fill="auto"/>
            <w:noWrap/>
            <w:hideMark/>
          </w:tcPr>
          <w:p w14:paraId="573B6EFE"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11,479.50</w:t>
            </w:r>
          </w:p>
        </w:tc>
        <w:tc>
          <w:tcPr>
            <w:tcW w:w="1417" w:type="dxa"/>
            <w:tcBorders>
              <w:top w:val="nil"/>
              <w:left w:val="nil"/>
              <w:bottom w:val="nil"/>
              <w:right w:val="single" w:sz="4" w:space="0" w:color="auto"/>
            </w:tcBorders>
            <w:shd w:val="clear" w:color="auto" w:fill="auto"/>
            <w:noWrap/>
            <w:hideMark/>
          </w:tcPr>
          <w:p w14:paraId="1E1DFCA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20.50</w:t>
            </w:r>
          </w:p>
        </w:tc>
      </w:tr>
      <w:tr w:rsidR="00ED783A" w:rsidRPr="00165A57" w14:paraId="2BF7C969" w14:textId="77777777" w:rsidTr="00327CEA">
        <w:trPr>
          <w:trHeight w:val="275"/>
        </w:trPr>
        <w:tc>
          <w:tcPr>
            <w:tcW w:w="4111" w:type="dxa"/>
            <w:tcBorders>
              <w:top w:val="nil"/>
              <w:left w:val="single" w:sz="4" w:space="0" w:color="auto"/>
              <w:bottom w:val="nil"/>
              <w:right w:val="nil"/>
            </w:tcBorders>
            <w:shd w:val="clear" w:color="auto" w:fill="auto"/>
            <w:noWrap/>
            <w:hideMark/>
          </w:tcPr>
          <w:p w14:paraId="6F2D84FC"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lastRenderedPageBreak/>
              <w:t>2.6.6 1.3 2 SOFTWARES</w:t>
            </w:r>
          </w:p>
        </w:tc>
        <w:tc>
          <w:tcPr>
            <w:tcW w:w="1600" w:type="dxa"/>
            <w:tcBorders>
              <w:top w:val="nil"/>
              <w:left w:val="single" w:sz="4" w:space="0" w:color="auto"/>
              <w:bottom w:val="nil"/>
              <w:right w:val="single" w:sz="4" w:space="0" w:color="auto"/>
            </w:tcBorders>
            <w:shd w:val="clear" w:color="auto" w:fill="auto"/>
            <w:noWrap/>
            <w:hideMark/>
          </w:tcPr>
          <w:p w14:paraId="4053A19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13,359</w:t>
            </w:r>
          </w:p>
        </w:tc>
        <w:tc>
          <w:tcPr>
            <w:tcW w:w="668" w:type="dxa"/>
            <w:tcBorders>
              <w:top w:val="nil"/>
              <w:left w:val="nil"/>
              <w:bottom w:val="nil"/>
              <w:right w:val="single" w:sz="4" w:space="0" w:color="auto"/>
            </w:tcBorders>
            <w:shd w:val="clear" w:color="auto" w:fill="auto"/>
            <w:noWrap/>
            <w:hideMark/>
          </w:tcPr>
          <w:p w14:paraId="636A38C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7D1102D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10A7803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04EEDD8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AB46CB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18,141</w:t>
            </w:r>
          </w:p>
        </w:tc>
        <w:tc>
          <w:tcPr>
            <w:tcW w:w="1417" w:type="dxa"/>
            <w:tcBorders>
              <w:top w:val="nil"/>
              <w:left w:val="nil"/>
              <w:bottom w:val="nil"/>
              <w:right w:val="single" w:sz="4" w:space="0" w:color="auto"/>
            </w:tcBorders>
            <w:shd w:val="clear" w:color="auto" w:fill="auto"/>
            <w:noWrap/>
            <w:hideMark/>
          </w:tcPr>
          <w:p w14:paraId="56BA791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31,500</w:t>
            </w:r>
          </w:p>
        </w:tc>
        <w:tc>
          <w:tcPr>
            <w:tcW w:w="1418" w:type="dxa"/>
            <w:tcBorders>
              <w:top w:val="nil"/>
              <w:left w:val="nil"/>
              <w:bottom w:val="nil"/>
              <w:right w:val="single" w:sz="4" w:space="0" w:color="auto"/>
            </w:tcBorders>
            <w:shd w:val="clear" w:color="auto" w:fill="auto"/>
            <w:noWrap/>
            <w:hideMark/>
          </w:tcPr>
          <w:p w14:paraId="4AC39F4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4DC2244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31,500.00</w:t>
            </w:r>
          </w:p>
        </w:tc>
      </w:tr>
      <w:tr w:rsidR="00ED783A" w:rsidRPr="00165A57" w14:paraId="79CDBF11" w14:textId="77777777" w:rsidTr="00327CEA">
        <w:trPr>
          <w:trHeight w:val="275"/>
        </w:trPr>
        <w:tc>
          <w:tcPr>
            <w:tcW w:w="4111" w:type="dxa"/>
            <w:tcBorders>
              <w:top w:val="nil"/>
              <w:left w:val="single" w:sz="4" w:space="0" w:color="auto"/>
              <w:bottom w:val="nil"/>
              <w:right w:val="nil"/>
            </w:tcBorders>
            <w:shd w:val="clear" w:color="auto" w:fill="auto"/>
            <w:noWrap/>
            <w:hideMark/>
          </w:tcPr>
          <w:p w14:paraId="5BF68B66" w14:textId="77777777" w:rsidR="00ED783A" w:rsidRPr="000C134A" w:rsidRDefault="00ED783A" w:rsidP="0080284B">
            <w:pPr>
              <w:spacing w:after="0" w:line="240" w:lineRule="auto"/>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2.6.6 1.99 99 OTROS</w:t>
            </w:r>
          </w:p>
        </w:tc>
        <w:tc>
          <w:tcPr>
            <w:tcW w:w="1600" w:type="dxa"/>
            <w:tcBorders>
              <w:top w:val="nil"/>
              <w:left w:val="single" w:sz="4" w:space="0" w:color="auto"/>
              <w:bottom w:val="nil"/>
              <w:right w:val="single" w:sz="4" w:space="0" w:color="auto"/>
            </w:tcBorders>
            <w:shd w:val="clear" w:color="auto" w:fill="auto"/>
            <w:noWrap/>
            <w:hideMark/>
          </w:tcPr>
          <w:p w14:paraId="1C4EA21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4,041</w:t>
            </w:r>
          </w:p>
        </w:tc>
        <w:tc>
          <w:tcPr>
            <w:tcW w:w="668" w:type="dxa"/>
            <w:tcBorders>
              <w:top w:val="nil"/>
              <w:left w:val="nil"/>
              <w:bottom w:val="nil"/>
              <w:right w:val="single" w:sz="4" w:space="0" w:color="auto"/>
            </w:tcBorders>
            <w:shd w:val="clear" w:color="auto" w:fill="auto"/>
            <w:noWrap/>
            <w:hideMark/>
          </w:tcPr>
          <w:p w14:paraId="0FAE3F7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nil"/>
              <w:right w:val="single" w:sz="4" w:space="0" w:color="auto"/>
            </w:tcBorders>
            <w:shd w:val="clear" w:color="auto" w:fill="auto"/>
            <w:noWrap/>
            <w:hideMark/>
          </w:tcPr>
          <w:p w14:paraId="2AC5F85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nil"/>
              <w:right w:val="single" w:sz="4" w:space="0" w:color="auto"/>
            </w:tcBorders>
            <w:shd w:val="clear" w:color="auto" w:fill="auto"/>
            <w:noWrap/>
            <w:hideMark/>
          </w:tcPr>
          <w:p w14:paraId="07D53DA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nil"/>
              <w:right w:val="single" w:sz="4" w:space="0" w:color="auto"/>
            </w:tcBorders>
            <w:shd w:val="clear" w:color="auto" w:fill="auto"/>
            <w:noWrap/>
            <w:hideMark/>
          </w:tcPr>
          <w:p w14:paraId="1AAC23C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nil"/>
              <w:right w:val="single" w:sz="4" w:space="0" w:color="auto"/>
            </w:tcBorders>
            <w:shd w:val="clear" w:color="auto" w:fill="auto"/>
            <w:noWrap/>
            <w:hideMark/>
          </w:tcPr>
          <w:p w14:paraId="58E4CABA"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(4,041)</w:t>
            </w:r>
          </w:p>
        </w:tc>
        <w:tc>
          <w:tcPr>
            <w:tcW w:w="1417" w:type="dxa"/>
            <w:tcBorders>
              <w:top w:val="nil"/>
              <w:left w:val="nil"/>
              <w:bottom w:val="nil"/>
              <w:right w:val="single" w:sz="4" w:space="0" w:color="auto"/>
            </w:tcBorders>
            <w:shd w:val="clear" w:color="auto" w:fill="auto"/>
            <w:noWrap/>
            <w:hideMark/>
          </w:tcPr>
          <w:p w14:paraId="5C42281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8" w:type="dxa"/>
            <w:tcBorders>
              <w:top w:val="nil"/>
              <w:left w:val="nil"/>
              <w:bottom w:val="nil"/>
              <w:right w:val="single" w:sz="4" w:space="0" w:color="auto"/>
            </w:tcBorders>
            <w:shd w:val="clear" w:color="auto" w:fill="auto"/>
            <w:noWrap/>
            <w:hideMark/>
          </w:tcPr>
          <w:p w14:paraId="710826F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nil"/>
              <w:right w:val="single" w:sz="4" w:space="0" w:color="auto"/>
            </w:tcBorders>
            <w:shd w:val="clear" w:color="auto" w:fill="auto"/>
            <w:noWrap/>
            <w:hideMark/>
          </w:tcPr>
          <w:p w14:paraId="60CB7ED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r>
      <w:tr w:rsidR="00ED783A" w:rsidRPr="00165A57" w14:paraId="6E6602F1" w14:textId="77777777" w:rsidTr="00327CEA">
        <w:trPr>
          <w:trHeight w:val="275"/>
        </w:trPr>
        <w:tc>
          <w:tcPr>
            <w:tcW w:w="4111" w:type="dxa"/>
            <w:tcBorders>
              <w:top w:val="single" w:sz="4" w:space="0" w:color="000000"/>
              <w:left w:val="single" w:sz="4" w:space="0" w:color="000000"/>
              <w:bottom w:val="single" w:sz="4" w:space="0" w:color="000000"/>
              <w:right w:val="single" w:sz="4" w:space="0" w:color="000000"/>
            </w:tcBorders>
            <w:shd w:val="clear" w:color="auto" w:fill="auto"/>
            <w:noWrap/>
            <w:hideMark/>
          </w:tcPr>
          <w:p w14:paraId="6527DB85"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TOTAL RB 00 RECURSOS ORDINARIOS</w:t>
            </w:r>
          </w:p>
        </w:tc>
        <w:tc>
          <w:tcPr>
            <w:tcW w:w="1600" w:type="dxa"/>
            <w:tcBorders>
              <w:top w:val="single" w:sz="4" w:space="0" w:color="000000"/>
              <w:left w:val="nil"/>
              <w:bottom w:val="single" w:sz="4" w:space="0" w:color="000000"/>
              <w:right w:val="single" w:sz="4" w:space="0" w:color="000000"/>
            </w:tcBorders>
            <w:shd w:val="clear" w:color="auto" w:fill="auto"/>
            <w:noWrap/>
            <w:hideMark/>
          </w:tcPr>
          <w:p w14:paraId="451D7055"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668" w:type="dxa"/>
            <w:tcBorders>
              <w:top w:val="single" w:sz="4" w:space="0" w:color="000000"/>
              <w:left w:val="nil"/>
              <w:bottom w:val="single" w:sz="4" w:space="0" w:color="000000"/>
              <w:right w:val="single" w:sz="4" w:space="0" w:color="000000"/>
            </w:tcBorders>
            <w:shd w:val="clear" w:color="auto" w:fill="auto"/>
            <w:noWrap/>
            <w:hideMark/>
          </w:tcPr>
          <w:p w14:paraId="156B3FC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single" w:sz="4" w:space="0" w:color="000000"/>
              <w:left w:val="nil"/>
              <w:bottom w:val="single" w:sz="4" w:space="0" w:color="000000"/>
              <w:right w:val="single" w:sz="4" w:space="0" w:color="000000"/>
            </w:tcBorders>
            <w:shd w:val="clear" w:color="auto" w:fill="auto"/>
            <w:noWrap/>
            <w:hideMark/>
          </w:tcPr>
          <w:p w14:paraId="4E797E8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single" w:sz="4" w:space="0" w:color="000000"/>
              <w:left w:val="nil"/>
              <w:bottom w:val="single" w:sz="4" w:space="0" w:color="000000"/>
              <w:right w:val="single" w:sz="4" w:space="0" w:color="000000"/>
            </w:tcBorders>
            <w:shd w:val="clear" w:color="auto" w:fill="auto"/>
            <w:noWrap/>
            <w:hideMark/>
          </w:tcPr>
          <w:p w14:paraId="25F87383"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single" w:sz="4" w:space="0" w:color="000000"/>
              <w:left w:val="nil"/>
              <w:bottom w:val="single" w:sz="4" w:space="0" w:color="000000"/>
              <w:right w:val="single" w:sz="4" w:space="0" w:color="000000"/>
            </w:tcBorders>
            <w:shd w:val="clear" w:color="auto" w:fill="auto"/>
            <w:noWrap/>
            <w:hideMark/>
          </w:tcPr>
          <w:p w14:paraId="47743A56"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single" w:sz="4" w:space="0" w:color="000000"/>
              <w:left w:val="nil"/>
              <w:bottom w:val="single" w:sz="4" w:space="0" w:color="000000"/>
              <w:right w:val="single" w:sz="4" w:space="0" w:color="000000"/>
            </w:tcBorders>
            <w:shd w:val="clear" w:color="auto" w:fill="auto"/>
            <w:noWrap/>
            <w:hideMark/>
          </w:tcPr>
          <w:p w14:paraId="50EED59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single" w:sz="4" w:space="0" w:color="000000"/>
              <w:left w:val="nil"/>
              <w:bottom w:val="single" w:sz="4" w:space="0" w:color="000000"/>
              <w:right w:val="single" w:sz="4" w:space="0" w:color="000000"/>
            </w:tcBorders>
            <w:shd w:val="clear" w:color="auto" w:fill="auto"/>
            <w:noWrap/>
            <w:hideMark/>
          </w:tcPr>
          <w:p w14:paraId="75853F0C"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1418" w:type="dxa"/>
            <w:tcBorders>
              <w:top w:val="single" w:sz="4" w:space="0" w:color="000000"/>
              <w:left w:val="nil"/>
              <w:bottom w:val="single" w:sz="4" w:space="0" w:color="000000"/>
              <w:right w:val="single" w:sz="4" w:space="0" w:color="000000"/>
            </w:tcBorders>
            <w:shd w:val="clear" w:color="auto" w:fill="auto"/>
            <w:noWrap/>
            <w:hideMark/>
          </w:tcPr>
          <w:p w14:paraId="13D0A1DA"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2,598,292.22</w:t>
            </w:r>
          </w:p>
        </w:tc>
        <w:tc>
          <w:tcPr>
            <w:tcW w:w="1417" w:type="dxa"/>
            <w:tcBorders>
              <w:top w:val="single" w:sz="4" w:space="0" w:color="000000"/>
              <w:left w:val="nil"/>
              <w:bottom w:val="single" w:sz="4" w:space="0" w:color="000000"/>
              <w:right w:val="single" w:sz="4" w:space="0" w:color="000000"/>
            </w:tcBorders>
            <w:shd w:val="clear" w:color="auto" w:fill="auto"/>
            <w:noWrap/>
            <w:hideMark/>
          </w:tcPr>
          <w:p w14:paraId="45DDF0A7"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9,109,707.78</w:t>
            </w:r>
          </w:p>
        </w:tc>
      </w:tr>
      <w:tr w:rsidR="00ED783A" w:rsidRPr="00165A57" w14:paraId="6804CA30" w14:textId="77777777" w:rsidTr="00327CEA">
        <w:trPr>
          <w:trHeight w:val="275"/>
        </w:trPr>
        <w:tc>
          <w:tcPr>
            <w:tcW w:w="4111" w:type="dxa"/>
            <w:tcBorders>
              <w:top w:val="nil"/>
              <w:left w:val="single" w:sz="4" w:space="0" w:color="000000"/>
              <w:bottom w:val="single" w:sz="4" w:space="0" w:color="000000"/>
              <w:right w:val="single" w:sz="4" w:space="0" w:color="000000"/>
            </w:tcBorders>
            <w:shd w:val="clear" w:color="auto" w:fill="auto"/>
            <w:noWrap/>
            <w:hideMark/>
          </w:tcPr>
          <w:p w14:paraId="5A8BD44E"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TOTAL FF 1 RECURSOS ORDINARIOS</w:t>
            </w:r>
          </w:p>
        </w:tc>
        <w:tc>
          <w:tcPr>
            <w:tcW w:w="1600" w:type="dxa"/>
            <w:tcBorders>
              <w:top w:val="nil"/>
              <w:left w:val="nil"/>
              <w:bottom w:val="single" w:sz="4" w:space="0" w:color="000000"/>
              <w:right w:val="single" w:sz="4" w:space="0" w:color="000000"/>
            </w:tcBorders>
            <w:shd w:val="clear" w:color="auto" w:fill="auto"/>
            <w:noWrap/>
            <w:hideMark/>
          </w:tcPr>
          <w:p w14:paraId="415C9ECF"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668" w:type="dxa"/>
            <w:tcBorders>
              <w:top w:val="nil"/>
              <w:left w:val="nil"/>
              <w:bottom w:val="single" w:sz="4" w:space="0" w:color="000000"/>
              <w:right w:val="single" w:sz="4" w:space="0" w:color="000000"/>
            </w:tcBorders>
            <w:shd w:val="clear" w:color="auto" w:fill="auto"/>
            <w:noWrap/>
            <w:hideMark/>
          </w:tcPr>
          <w:p w14:paraId="1945495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single" w:sz="4" w:space="0" w:color="000000"/>
              <w:right w:val="single" w:sz="4" w:space="0" w:color="000000"/>
            </w:tcBorders>
            <w:shd w:val="clear" w:color="auto" w:fill="auto"/>
            <w:noWrap/>
            <w:hideMark/>
          </w:tcPr>
          <w:p w14:paraId="121A3AF0"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single" w:sz="4" w:space="0" w:color="000000"/>
              <w:right w:val="single" w:sz="4" w:space="0" w:color="000000"/>
            </w:tcBorders>
            <w:shd w:val="clear" w:color="auto" w:fill="auto"/>
            <w:noWrap/>
            <w:hideMark/>
          </w:tcPr>
          <w:p w14:paraId="1353B77F"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single" w:sz="4" w:space="0" w:color="000000"/>
              <w:right w:val="single" w:sz="4" w:space="0" w:color="000000"/>
            </w:tcBorders>
            <w:shd w:val="clear" w:color="auto" w:fill="auto"/>
            <w:noWrap/>
            <w:hideMark/>
          </w:tcPr>
          <w:p w14:paraId="0DB3405B"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single" w:sz="4" w:space="0" w:color="000000"/>
              <w:right w:val="single" w:sz="4" w:space="0" w:color="000000"/>
            </w:tcBorders>
            <w:shd w:val="clear" w:color="auto" w:fill="auto"/>
            <w:noWrap/>
            <w:hideMark/>
          </w:tcPr>
          <w:p w14:paraId="30B8A5E5"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single" w:sz="4" w:space="0" w:color="000000"/>
              <w:right w:val="single" w:sz="4" w:space="0" w:color="000000"/>
            </w:tcBorders>
            <w:shd w:val="clear" w:color="auto" w:fill="auto"/>
            <w:noWrap/>
            <w:hideMark/>
          </w:tcPr>
          <w:p w14:paraId="36C11CEE"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1418" w:type="dxa"/>
            <w:tcBorders>
              <w:top w:val="nil"/>
              <w:left w:val="nil"/>
              <w:bottom w:val="single" w:sz="4" w:space="0" w:color="000000"/>
              <w:right w:val="single" w:sz="4" w:space="0" w:color="000000"/>
            </w:tcBorders>
            <w:shd w:val="clear" w:color="auto" w:fill="auto"/>
            <w:noWrap/>
            <w:hideMark/>
          </w:tcPr>
          <w:p w14:paraId="297FAF07"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2,598,292.22</w:t>
            </w:r>
          </w:p>
        </w:tc>
        <w:tc>
          <w:tcPr>
            <w:tcW w:w="1417" w:type="dxa"/>
            <w:tcBorders>
              <w:top w:val="nil"/>
              <w:left w:val="nil"/>
              <w:bottom w:val="single" w:sz="4" w:space="0" w:color="000000"/>
              <w:right w:val="single" w:sz="4" w:space="0" w:color="000000"/>
            </w:tcBorders>
            <w:shd w:val="clear" w:color="auto" w:fill="auto"/>
            <w:noWrap/>
            <w:hideMark/>
          </w:tcPr>
          <w:p w14:paraId="226A6DD8"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9,109,707.78</w:t>
            </w:r>
          </w:p>
        </w:tc>
      </w:tr>
      <w:tr w:rsidR="00ED783A" w:rsidRPr="00165A57" w14:paraId="235613A1" w14:textId="77777777" w:rsidTr="00327CEA">
        <w:trPr>
          <w:trHeight w:val="275"/>
        </w:trPr>
        <w:tc>
          <w:tcPr>
            <w:tcW w:w="4111" w:type="dxa"/>
            <w:tcBorders>
              <w:top w:val="nil"/>
              <w:left w:val="single" w:sz="4" w:space="0" w:color="000000"/>
              <w:bottom w:val="single" w:sz="4" w:space="0" w:color="000000"/>
              <w:right w:val="single" w:sz="4" w:space="0" w:color="000000"/>
            </w:tcBorders>
            <w:shd w:val="clear" w:color="auto" w:fill="auto"/>
            <w:noWrap/>
            <w:hideMark/>
          </w:tcPr>
          <w:p w14:paraId="1ACD81A9" w14:textId="77777777" w:rsidR="00ED783A" w:rsidRPr="000C134A" w:rsidRDefault="00ED783A" w:rsidP="0080284B">
            <w:pPr>
              <w:spacing w:after="0" w:line="240" w:lineRule="auto"/>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TOTAL GENERAL</w:t>
            </w:r>
          </w:p>
        </w:tc>
        <w:tc>
          <w:tcPr>
            <w:tcW w:w="1600" w:type="dxa"/>
            <w:tcBorders>
              <w:top w:val="nil"/>
              <w:left w:val="nil"/>
              <w:bottom w:val="single" w:sz="4" w:space="0" w:color="000000"/>
              <w:right w:val="single" w:sz="4" w:space="0" w:color="000000"/>
            </w:tcBorders>
            <w:shd w:val="clear" w:color="auto" w:fill="auto"/>
            <w:noWrap/>
            <w:hideMark/>
          </w:tcPr>
          <w:p w14:paraId="58F3EB49"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668" w:type="dxa"/>
            <w:tcBorders>
              <w:top w:val="nil"/>
              <w:left w:val="nil"/>
              <w:bottom w:val="single" w:sz="4" w:space="0" w:color="000000"/>
              <w:right w:val="single" w:sz="4" w:space="0" w:color="000000"/>
            </w:tcBorders>
            <w:shd w:val="clear" w:color="auto" w:fill="auto"/>
            <w:noWrap/>
            <w:hideMark/>
          </w:tcPr>
          <w:p w14:paraId="209646E2"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851" w:type="dxa"/>
            <w:tcBorders>
              <w:top w:val="nil"/>
              <w:left w:val="nil"/>
              <w:bottom w:val="single" w:sz="4" w:space="0" w:color="000000"/>
              <w:right w:val="single" w:sz="4" w:space="0" w:color="000000"/>
            </w:tcBorders>
            <w:shd w:val="clear" w:color="auto" w:fill="auto"/>
            <w:noWrap/>
            <w:hideMark/>
          </w:tcPr>
          <w:p w14:paraId="402A0D24"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708" w:type="dxa"/>
            <w:tcBorders>
              <w:top w:val="nil"/>
              <w:left w:val="nil"/>
              <w:bottom w:val="single" w:sz="4" w:space="0" w:color="000000"/>
              <w:right w:val="single" w:sz="4" w:space="0" w:color="000000"/>
            </w:tcBorders>
            <w:shd w:val="clear" w:color="auto" w:fill="auto"/>
            <w:noWrap/>
            <w:hideMark/>
          </w:tcPr>
          <w:p w14:paraId="2846EB08"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567" w:type="dxa"/>
            <w:tcBorders>
              <w:top w:val="nil"/>
              <w:left w:val="nil"/>
              <w:bottom w:val="single" w:sz="4" w:space="0" w:color="000000"/>
              <w:right w:val="single" w:sz="4" w:space="0" w:color="000000"/>
            </w:tcBorders>
            <w:shd w:val="clear" w:color="auto" w:fill="auto"/>
            <w:noWrap/>
            <w:hideMark/>
          </w:tcPr>
          <w:p w14:paraId="43B35A49"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560" w:type="dxa"/>
            <w:tcBorders>
              <w:top w:val="nil"/>
              <w:left w:val="nil"/>
              <w:bottom w:val="single" w:sz="4" w:space="0" w:color="000000"/>
              <w:right w:val="single" w:sz="4" w:space="0" w:color="000000"/>
            </w:tcBorders>
            <w:shd w:val="clear" w:color="auto" w:fill="auto"/>
            <w:noWrap/>
            <w:hideMark/>
          </w:tcPr>
          <w:p w14:paraId="529B8E31" w14:textId="77777777" w:rsidR="00ED783A" w:rsidRPr="000C134A" w:rsidRDefault="00ED783A" w:rsidP="0080284B">
            <w:pPr>
              <w:spacing w:after="0" w:line="240" w:lineRule="auto"/>
              <w:jc w:val="right"/>
              <w:rPr>
                <w:rFonts w:ascii="Arial" w:eastAsia="Times New Roman" w:hAnsi="Arial" w:cs="Arial"/>
                <w:color w:val="000000"/>
                <w:sz w:val="18"/>
                <w:szCs w:val="18"/>
                <w:lang w:eastAsia="es-PE"/>
              </w:rPr>
            </w:pPr>
            <w:r w:rsidRPr="000C134A">
              <w:rPr>
                <w:rFonts w:ascii="Arial" w:eastAsia="Times New Roman" w:hAnsi="Arial" w:cs="Arial"/>
                <w:color w:val="000000"/>
                <w:sz w:val="18"/>
                <w:szCs w:val="18"/>
                <w:lang w:eastAsia="es-PE"/>
              </w:rPr>
              <w:t> </w:t>
            </w:r>
          </w:p>
        </w:tc>
        <w:tc>
          <w:tcPr>
            <w:tcW w:w="1417" w:type="dxa"/>
            <w:tcBorders>
              <w:top w:val="nil"/>
              <w:left w:val="nil"/>
              <w:bottom w:val="single" w:sz="4" w:space="0" w:color="000000"/>
              <w:right w:val="single" w:sz="4" w:space="0" w:color="000000"/>
            </w:tcBorders>
            <w:shd w:val="clear" w:color="auto" w:fill="auto"/>
            <w:noWrap/>
            <w:hideMark/>
          </w:tcPr>
          <w:p w14:paraId="34AAC851"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11,708,000</w:t>
            </w:r>
          </w:p>
        </w:tc>
        <w:tc>
          <w:tcPr>
            <w:tcW w:w="1418" w:type="dxa"/>
            <w:tcBorders>
              <w:top w:val="nil"/>
              <w:left w:val="nil"/>
              <w:bottom w:val="single" w:sz="4" w:space="0" w:color="000000"/>
              <w:right w:val="single" w:sz="4" w:space="0" w:color="000000"/>
            </w:tcBorders>
            <w:shd w:val="clear" w:color="auto" w:fill="auto"/>
            <w:noWrap/>
            <w:hideMark/>
          </w:tcPr>
          <w:p w14:paraId="16D38F17"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2,598,292.22</w:t>
            </w:r>
          </w:p>
        </w:tc>
        <w:tc>
          <w:tcPr>
            <w:tcW w:w="1417" w:type="dxa"/>
            <w:tcBorders>
              <w:top w:val="nil"/>
              <w:left w:val="nil"/>
              <w:bottom w:val="single" w:sz="4" w:space="0" w:color="000000"/>
              <w:right w:val="single" w:sz="4" w:space="0" w:color="000000"/>
            </w:tcBorders>
            <w:shd w:val="clear" w:color="auto" w:fill="auto"/>
            <w:noWrap/>
            <w:hideMark/>
          </w:tcPr>
          <w:p w14:paraId="4D2519A8" w14:textId="77777777" w:rsidR="00ED783A" w:rsidRPr="000C134A" w:rsidRDefault="00ED783A" w:rsidP="0080284B">
            <w:pPr>
              <w:spacing w:after="0" w:line="240" w:lineRule="auto"/>
              <w:jc w:val="right"/>
              <w:rPr>
                <w:rFonts w:ascii="Arial" w:eastAsia="Times New Roman" w:hAnsi="Arial" w:cs="Arial"/>
                <w:b/>
                <w:bCs/>
                <w:color w:val="000000"/>
                <w:sz w:val="18"/>
                <w:szCs w:val="18"/>
                <w:lang w:eastAsia="es-PE"/>
              </w:rPr>
            </w:pPr>
            <w:r w:rsidRPr="000C134A">
              <w:rPr>
                <w:rFonts w:ascii="Arial" w:eastAsia="Times New Roman" w:hAnsi="Arial" w:cs="Arial"/>
                <w:b/>
                <w:bCs/>
                <w:color w:val="000000"/>
                <w:sz w:val="18"/>
                <w:szCs w:val="18"/>
                <w:lang w:eastAsia="es-PE"/>
              </w:rPr>
              <w:t>9,109,707.78</w:t>
            </w:r>
          </w:p>
        </w:tc>
      </w:tr>
    </w:tbl>
    <w:p w14:paraId="25858C71" w14:textId="77777777" w:rsidR="005634B1" w:rsidRPr="00127983" w:rsidRDefault="005634B1" w:rsidP="0080284B">
      <w:pPr>
        <w:rPr>
          <w:rFonts w:ascii="Arial" w:hAnsi="Arial" w:cs="Arial"/>
        </w:rPr>
      </w:pPr>
    </w:p>
    <w:p w14:paraId="32B562F6" w14:textId="77777777" w:rsidR="000907EC" w:rsidRPr="00127983" w:rsidRDefault="000907EC" w:rsidP="0080284B">
      <w:pPr>
        <w:autoSpaceDE w:val="0"/>
        <w:autoSpaceDN w:val="0"/>
        <w:adjustRightInd w:val="0"/>
        <w:spacing w:after="0" w:line="240" w:lineRule="auto"/>
        <w:rPr>
          <w:rFonts w:ascii="Arial" w:hAnsi="Arial" w:cs="Arial"/>
        </w:rPr>
      </w:pPr>
    </w:p>
    <w:p w14:paraId="66FA8296" w14:textId="77777777" w:rsidR="005634B1" w:rsidRPr="00AD3F19" w:rsidRDefault="005634B1" w:rsidP="0080284B">
      <w:pPr>
        <w:autoSpaceDE w:val="0"/>
        <w:autoSpaceDN w:val="0"/>
        <w:adjustRightInd w:val="0"/>
        <w:spacing w:after="0" w:line="240" w:lineRule="auto"/>
        <w:rPr>
          <w:rFonts w:ascii="Arial" w:hAnsi="Arial" w:cs="Arial"/>
          <w:sz w:val="18"/>
        </w:rPr>
      </w:pPr>
      <w:r w:rsidRPr="00AD3F19">
        <w:rPr>
          <w:rFonts w:ascii="Arial" w:hAnsi="Arial" w:cs="Arial"/>
          <w:sz w:val="18"/>
        </w:rPr>
        <w:t>Las Fuentes de Financiamiento y los conceptos del ingreso se adecuarán a los clasificadores vigentes para el período.</w:t>
      </w:r>
    </w:p>
    <w:p w14:paraId="2A7DA2EC" w14:textId="6BD185FC" w:rsidR="000907EC" w:rsidRPr="00AD3F19" w:rsidRDefault="005634B1" w:rsidP="00F84FE2">
      <w:pPr>
        <w:pStyle w:val="Prrafodelista"/>
        <w:numPr>
          <w:ilvl w:val="0"/>
          <w:numId w:val="3"/>
        </w:numPr>
        <w:autoSpaceDE w:val="0"/>
        <w:autoSpaceDN w:val="0"/>
        <w:adjustRightInd w:val="0"/>
        <w:spacing w:after="0" w:line="240" w:lineRule="auto"/>
        <w:ind w:firstLine="0"/>
        <w:rPr>
          <w:rFonts w:ascii="Arial" w:hAnsi="Arial" w:cs="Arial"/>
          <w:sz w:val="18"/>
        </w:rPr>
      </w:pPr>
      <w:r w:rsidRPr="00AD3F19">
        <w:rPr>
          <w:rFonts w:ascii="Arial" w:hAnsi="Arial" w:cs="Arial"/>
          <w:sz w:val="18"/>
        </w:rPr>
        <w:t>Solo para el tipo de Modi</w:t>
      </w:r>
      <w:r w:rsidR="000907EC" w:rsidRPr="00AD3F19">
        <w:rPr>
          <w:rFonts w:ascii="Arial" w:hAnsi="Arial" w:cs="Arial"/>
          <w:sz w:val="18"/>
        </w:rPr>
        <w:t>ficación 7 Reducciones de Marco</w:t>
      </w:r>
    </w:p>
    <w:p w14:paraId="48CE470B" w14:textId="43EF81E2" w:rsidR="00E979A2" w:rsidRPr="00343823" w:rsidRDefault="004A1171" w:rsidP="0080284B">
      <w:pPr>
        <w:pStyle w:val="Prrafodelista"/>
        <w:numPr>
          <w:ilvl w:val="0"/>
          <w:numId w:val="3"/>
        </w:numPr>
        <w:autoSpaceDE w:val="0"/>
        <w:autoSpaceDN w:val="0"/>
        <w:adjustRightInd w:val="0"/>
        <w:spacing w:after="0" w:line="240" w:lineRule="auto"/>
        <w:ind w:firstLine="0"/>
        <w:rPr>
          <w:rFonts w:ascii="Arial" w:hAnsi="Arial" w:cs="Arial"/>
          <w:sz w:val="18"/>
        </w:rPr>
        <w:sectPr w:rsidR="00E979A2" w:rsidRPr="00343823" w:rsidSect="00C60244">
          <w:pgSz w:w="16838" w:h="11906" w:orient="landscape"/>
          <w:pgMar w:top="1701" w:right="1418" w:bottom="1701" w:left="1418" w:header="709" w:footer="709" w:gutter="0"/>
          <w:cols w:space="708"/>
          <w:docGrid w:linePitch="360"/>
        </w:sectPr>
      </w:pPr>
      <w:r w:rsidRPr="00AD3F19">
        <w:rPr>
          <w:rFonts w:ascii="Arial" w:hAnsi="Arial" w:cs="Arial"/>
          <w:sz w:val="18"/>
        </w:rPr>
        <w:t>(2) No aplica para Gobiernos Locales, Mancomunidades Municipales, Institutos Viales Provinciales, Municipalidades de Centros Poblados y Sociedades de Beneficencia Públic</w:t>
      </w:r>
      <w:r w:rsidR="00187061">
        <w:rPr>
          <w:rFonts w:ascii="Arial" w:hAnsi="Arial" w:cs="Arial"/>
          <w:sz w:val="18"/>
        </w:rPr>
        <w:t>a</w:t>
      </w:r>
    </w:p>
    <w:p w14:paraId="003E0FE9" w14:textId="2CDB670F" w:rsidR="002B7284" w:rsidRPr="002B7284" w:rsidRDefault="002B7284" w:rsidP="00CF28D2">
      <w:pPr>
        <w:pStyle w:val="Ttulo2"/>
        <w:rPr>
          <w:rFonts w:ascii="Arial" w:hAnsi="Arial" w:cs="Arial"/>
        </w:rPr>
      </w:pPr>
    </w:p>
    <w:sectPr w:rsidR="002B7284" w:rsidRPr="002B7284" w:rsidSect="00E979A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B87AD" w14:textId="77777777" w:rsidR="00E06D2F" w:rsidRDefault="00E06D2F" w:rsidP="00DC0ED3">
      <w:pPr>
        <w:spacing w:after="0" w:line="240" w:lineRule="auto"/>
      </w:pPr>
      <w:r>
        <w:separator/>
      </w:r>
    </w:p>
  </w:endnote>
  <w:endnote w:type="continuationSeparator" w:id="0">
    <w:p w14:paraId="0F75312E" w14:textId="77777777" w:rsidR="00E06D2F" w:rsidRDefault="00E06D2F" w:rsidP="00DC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302181"/>
      <w:docPartObj>
        <w:docPartGallery w:val="Page Numbers (Bottom of Page)"/>
        <w:docPartUnique/>
      </w:docPartObj>
    </w:sdtPr>
    <w:sdtContent>
      <w:p w14:paraId="2A36E2EC" w14:textId="77777777" w:rsidR="00741388" w:rsidRDefault="00741388" w:rsidP="00F73A59">
        <w:pPr>
          <w:pStyle w:val="Piedepgina"/>
          <w:jc w:val="right"/>
        </w:pPr>
        <w:r>
          <w:fldChar w:fldCharType="begin"/>
        </w:r>
        <w:r>
          <w:instrText>PAGE   \* MERGEFORMAT</w:instrText>
        </w:r>
        <w:r>
          <w:fldChar w:fldCharType="separate"/>
        </w:r>
        <w:r w:rsidR="00A2095A" w:rsidRPr="00A2095A">
          <w:rPr>
            <w:noProof/>
            <w:lang w:val="es-ES"/>
          </w:rPr>
          <w:t>4</w:t>
        </w:r>
        <w:r>
          <w:fldChar w:fldCharType="end"/>
        </w:r>
      </w:p>
    </w:sdtContent>
  </w:sdt>
  <w:p w14:paraId="054364A2" w14:textId="3F70DB32" w:rsidR="00741388" w:rsidRPr="009068FC" w:rsidRDefault="00741388" w:rsidP="009068FC">
    <w:pPr>
      <w:pStyle w:val="Encabezado"/>
      <w:tabs>
        <w:tab w:val="left" w:pos="2263"/>
        <w:tab w:val="right" w:pos="9354"/>
      </w:tabs>
      <w:jc w:val="center"/>
      <w:rPr>
        <w:sz w:val="18"/>
      </w:rPr>
    </w:pPr>
    <w:r>
      <w:rPr>
        <w:sz w:val="18"/>
      </w:rPr>
      <w:t>Transferencia de Gestión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F4BB3F" w14:textId="77777777" w:rsidR="00E06D2F" w:rsidRDefault="00E06D2F" w:rsidP="00DC0ED3">
      <w:pPr>
        <w:spacing w:after="0" w:line="240" w:lineRule="auto"/>
      </w:pPr>
      <w:r>
        <w:separator/>
      </w:r>
    </w:p>
  </w:footnote>
  <w:footnote w:type="continuationSeparator" w:id="0">
    <w:p w14:paraId="18BD1DE6" w14:textId="77777777" w:rsidR="00E06D2F" w:rsidRDefault="00E06D2F" w:rsidP="00DC0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E7738" w14:textId="77777777" w:rsidR="00741388" w:rsidRDefault="00741388" w:rsidP="00DC0ED3">
    <w:pPr>
      <w:spacing w:after="0" w:line="240" w:lineRule="auto"/>
      <w:ind w:left="-567" w:hanging="284"/>
      <w:jc w:val="center"/>
      <w:rPr>
        <w:rFonts w:ascii="Arial" w:eastAsia="Calibri" w:hAnsi="Arial" w:cs="Arial"/>
        <w:color w:val="262626"/>
      </w:rPr>
    </w:pPr>
    <w:r>
      <w:rPr>
        <w:rFonts w:ascii="Arial" w:hAnsi="Arial" w:cs="Arial"/>
        <w:noProof/>
        <w:sz w:val="18"/>
        <w:szCs w:val="18"/>
        <w:lang w:eastAsia="es-PE"/>
      </w:rPr>
      <w:drawing>
        <wp:anchor distT="0" distB="0" distL="114300" distR="114300" simplePos="0" relativeHeight="251659264" behindDoc="0" locked="0" layoutInCell="1" allowOverlap="1" wp14:anchorId="7F80097D" wp14:editId="6DF900AF">
          <wp:simplePos x="0" y="0"/>
          <wp:positionH relativeFrom="column">
            <wp:posOffset>-419072</wp:posOffset>
          </wp:positionH>
          <wp:positionV relativeFrom="paragraph">
            <wp:posOffset>-116398</wp:posOffset>
          </wp:positionV>
          <wp:extent cx="3343275" cy="400050"/>
          <wp:effectExtent l="19050" t="0" r="9525" b="0"/>
          <wp:wrapThrough wrapText="bothSides">
            <wp:wrapPolygon edited="0">
              <wp:start x="-123" y="0"/>
              <wp:lineTo x="-123" y="20571"/>
              <wp:lineTo x="21662" y="20571"/>
              <wp:lineTo x="21662" y="0"/>
              <wp:lineTo x="-123" y="0"/>
            </wp:wrapPolygon>
          </wp:wrapThrough>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3343275" cy="400050"/>
                  </a:xfrm>
                  <a:prstGeom prst="rect">
                    <a:avLst/>
                  </a:prstGeom>
                  <a:noFill/>
                </pic:spPr>
              </pic:pic>
            </a:graphicData>
          </a:graphic>
        </wp:anchor>
      </w:drawing>
    </w:r>
  </w:p>
  <w:p w14:paraId="00C09D9A" w14:textId="77777777" w:rsidR="00741388" w:rsidRDefault="00741388" w:rsidP="00DC0ED3">
    <w:pPr>
      <w:spacing w:after="0" w:line="240" w:lineRule="auto"/>
      <w:ind w:left="-567" w:hanging="284"/>
      <w:jc w:val="center"/>
      <w:rPr>
        <w:rFonts w:ascii="Arial" w:eastAsia="Calibri" w:hAnsi="Arial" w:cs="Arial"/>
        <w:color w:val="262626"/>
      </w:rPr>
    </w:pPr>
  </w:p>
  <w:p w14:paraId="786AD2F7" w14:textId="77777777" w:rsidR="00741388" w:rsidRPr="00AC7A97" w:rsidRDefault="00741388" w:rsidP="00DC0ED3">
    <w:pPr>
      <w:spacing w:after="0" w:line="240" w:lineRule="auto"/>
      <w:ind w:left="-567" w:hanging="284"/>
      <w:jc w:val="center"/>
      <w:rPr>
        <w:rFonts w:ascii="Arial" w:eastAsia="Calibri" w:hAnsi="Arial" w:cs="Arial"/>
        <w:color w:val="262626"/>
        <w:sz w:val="16"/>
        <w:szCs w:val="16"/>
      </w:rPr>
    </w:pPr>
    <w:r w:rsidRPr="00AC7A97">
      <w:rPr>
        <w:rFonts w:ascii="Arial" w:eastAsia="Calibri" w:hAnsi="Arial" w:cs="Arial"/>
        <w:color w:val="262626"/>
        <w:sz w:val="16"/>
        <w:szCs w:val="16"/>
      </w:rPr>
      <w:t xml:space="preserve"> “Decenio de las Personas con Discapacidad en el Perú”</w:t>
    </w:r>
  </w:p>
  <w:p w14:paraId="352C4C83" w14:textId="77777777" w:rsidR="00741388" w:rsidRPr="00AC7A97" w:rsidRDefault="00741388" w:rsidP="00DC0ED3">
    <w:pPr>
      <w:spacing w:after="0" w:line="240" w:lineRule="auto"/>
      <w:ind w:left="-567" w:hanging="284"/>
      <w:jc w:val="center"/>
      <w:rPr>
        <w:rFonts w:ascii="Arial" w:eastAsia="Calibri" w:hAnsi="Arial" w:cs="Arial"/>
        <w:color w:val="262626"/>
        <w:sz w:val="16"/>
        <w:szCs w:val="16"/>
      </w:rPr>
    </w:pPr>
    <w:r w:rsidRPr="00AC7A97">
      <w:rPr>
        <w:rFonts w:ascii="Arial" w:eastAsia="Calibri" w:hAnsi="Arial" w:cs="Arial"/>
        <w:color w:val="262626"/>
        <w:sz w:val="16"/>
        <w:szCs w:val="16"/>
      </w:rPr>
      <w:t>“Año de la Consolidación del Mar de Grau”</w:t>
    </w:r>
  </w:p>
  <w:p w14:paraId="762B44CA" w14:textId="77777777" w:rsidR="00741388" w:rsidRDefault="007413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4BB8"/>
    <w:multiLevelType w:val="hybridMultilevel"/>
    <w:tmpl w:val="A03E19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A8F458D"/>
    <w:multiLevelType w:val="hybridMultilevel"/>
    <w:tmpl w:val="DB9EEC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0A241AF"/>
    <w:multiLevelType w:val="hybridMultilevel"/>
    <w:tmpl w:val="41CC7F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701385"/>
    <w:multiLevelType w:val="multilevel"/>
    <w:tmpl w:val="9C1AFE84"/>
    <w:lvl w:ilvl="0">
      <w:start w:val="1"/>
      <w:numFmt w:val="decimal"/>
      <w:lvlText w:val="%1."/>
      <w:lvlJc w:val="left"/>
      <w:pPr>
        <w:ind w:left="720" w:hanging="360"/>
      </w:pPr>
      <w:rPr>
        <w:rFonts w:hint="default"/>
        <w:color w:val="000000" w:themeColor="text1"/>
        <w:sz w:val="24"/>
      </w:rPr>
    </w:lvl>
    <w:lvl w:ilvl="1">
      <w:start w:val="1"/>
      <w:numFmt w:val="decimal"/>
      <w:isLgl/>
      <w:lvlText w:val="%1.%2."/>
      <w:lvlJc w:val="left"/>
      <w:pPr>
        <w:ind w:left="2160" w:hanging="720"/>
      </w:pPr>
      <w:rPr>
        <w:rFonts w:hint="default"/>
        <w:b/>
        <w:color w:val="000000" w:themeColor="text1"/>
        <w:sz w:val="22"/>
        <w:szCs w:val="22"/>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4" w15:restartNumberingAfterBreak="0">
    <w:nsid w:val="16241668"/>
    <w:multiLevelType w:val="hybridMultilevel"/>
    <w:tmpl w:val="8C1A4C18"/>
    <w:lvl w:ilvl="0" w:tplc="3582391E">
      <w:start w:val="1"/>
      <w:numFmt w:val="decimal"/>
      <w:lvlText w:val="%1."/>
      <w:lvlJc w:val="left"/>
      <w:pPr>
        <w:ind w:left="928" w:hanging="360"/>
      </w:pPr>
      <w:rPr>
        <w:rFonts w:hint="default"/>
        <w:sz w:val="22"/>
      </w:rPr>
    </w:lvl>
    <w:lvl w:ilvl="1" w:tplc="280A0019" w:tentative="1">
      <w:start w:val="1"/>
      <w:numFmt w:val="lowerLetter"/>
      <w:lvlText w:val="%2."/>
      <w:lvlJc w:val="left"/>
      <w:pPr>
        <w:ind w:left="1648" w:hanging="360"/>
      </w:pPr>
    </w:lvl>
    <w:lvl w:ilvl="2" w:tplc="280A001B" w:tentative="1">
      <w:start w:val="1"/>
      <w:numFmt w:val="lowerRoman"/>
      <w:lvlText w:val="%3."/>
      <w:lvlJc w:val="right"/>
      <w:pPr>
        <w:ind w:left="2368" w:hanging="180"/>
      </w:pPr>
    </w:lvl>
    <w:lvl w:ilvl="3" w:tplc="280A000F" w:tentative="1">
      <w:start w:val="1"/>
      <w:numFmt w:val="decimal"/>
      <w:lvlText w:val="%4."/>
      <w:lvlJc w:val="left"/>
      <w:pPr>
        <w:ind w:left="3088" w:hanging="360"/>
      </w:pPr>
    </w:lvl>
    <w:lvl w:ilvl="4" w:tplc="280A0019" w:tentative="1">
      <w:start w:val="1"/>
      <w:numFmt w:val="lowerLetter"/>
      <w:lvlText w:val="%5."/>
      <w:lvlJc w:val="left"/>
      <w:pPr>
        <w:ind w:left="3808" w:hanging="360"/>
      </w:pPr>
    </w:lvl>
    <w:lvl w:ilvl="5" w:tplc="280A001B" w:tentative="1">
      <w:start w:val="1"/>
      <w:numFmt w:val="lowerRoman"/>
      <w:lvlText w:val="%6."/>
      <w:lvlJc w:val="right"/>
      <w:pPr>
        <w:ind w:left="4528" w:hanging="180"/>
      </w:pPr>
    </w:lvl>
    <w:lvl w:ilvl="6" w:tplc="280A000F" w:tentative="1">
      <w:start w:val="1"/>
      <w:numFmt w:val="decimal"/>
      <w:lvlText w:val="%7."/>
      <w:lvlJc w:val="left"/>
      <w:pPr>
        <w:ind w:left="5248" w:hanging="360"/>
      </w:pPr>
    </w:lvl>
    <w:lvl w:ilvl="7" w:tplc="280A0019" w:tentative="1">
      <w:start w:val="1"/>
      <w:numFmt w:val="lowerLetter"/>
      <w:lvlText w:val="%8."/>
      <w:lvlJc w:val="left"/>
      <w:pPr>
        <w:ind w:left="5968" w:hanging="360"/>
      </w:pPr>
    </w:lvl>
    <w:lvl w:ilvl="8" w:tplc="280A001B" w:tentative="1">
      <w:start w:val="1"/>
      <w:numFmt w:val="lowerRoman"/>
      <w:lvlText w:val="%9."/>
      <w:lvlJc w:val="right"/>
      <w:pPr>
        <w:ind w:left="6688" w:hanging="180"/>
      </w:pPr>
    </w:lvl>
  </w:abstractNum>
  <w:abstractNum w:abstractNumId="5" w15:restartNumberingAfterBreak="0">
    <w:nsid w:val="237F76DD"/>
    <w:multiLevelType w:val="multilevel"/>
    <w:tmpl w:val="97AA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E07AE8"/>
    <w:multiLevelType w:val="hybridMultilevel"/>
    <w:tmpl w:val="720A42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F951405"/>
    <w:multiLevelType w:val="hybridMultilevel"/>
    <w:tmpl w:val="875E93A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 w15:restartNumberingAfterBreak="0">
    <w:nsid w:val="3133406B"/>
    <w:multiLevelType w:val="hybridMultilevel"/>
    <w:tmpl w:val="169CA0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34473339"/>
    <w:multiLevelType w:val="hybridMultilevel"/>
    <w:tmpl w:val="AD08AC50"/>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0" w15:restartNumberingAfterBreak="0">
    <w:nsid w:val="3C887136"/>
    <w:multiLevelType w:val="hybridMultilevel"/>
    <w:tmpl w:val="14648A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0BC2D03"/>
    <w:multiLevelType w:val="hybridMultilevel"/>
    <w:tmpl w:val="F490D382"/>
    <w:lvl w:ilvl="0" w:tplc="F488D062">
      <w:start w:val="1"/>
      <w:numFmt w:val="decimal"/>
      <w:lvlText w:val="%1."/>
      <w:lvlJc w:val="left"/>
      <w:pPr>
        <w:ind w:left="2160" w:hanging="360"/>
      </w:pPr>
      <w:rPr>
        <w:rFonts w:hint="default"/>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2" w15:restartNumberingAfterBreak="0">
    <w:nsid w:val="42045662"/>
    <w:multiLevelType w:val="hybridMultilevel"/>
    <w:tmpl w:val="6C3E003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 w15:restartNumberingAfterBreak="0">
    <w:nsid w:val="429105A1"/>
    <w:multiLevelType w:val="hybridMultilevel"/>
    <w:tmpl w:val="C0F05A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C773FE0"/>
    <w:multiLevelType w:val="hybridMultilevel"/>
    <w:tmpl w:val="80780F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EFD16B7"/>
    <w:multiLevelType w:val="hybridMultilevel"/>
    <w:tmpl w:val="2F624A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54743068"/>
    <w:multiLevelType w:val="hybridMultilevel"/>
    <w:tmpl w:val="9A6468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5131108"/>
    <w:multiLevelType w:val="hybridMultilevel"/>
    <w:tmpl w:val="6360E2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572330DE"/>
    <w:multiLevelType w:val="hybridMultilevel"/>
    <w:tmpl w:val="496296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A582A41"/>
    <w:multiLevelType w:val="hybridMultilevel"/>
    <w:tmpl w:val="56B265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EED6EF6"/>
    <w:multiLevelType w:val="hybridMultilevel"/>
    <w:tmpl w:val="C66C901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5FAE51D9"/>
    <w:multiLevelType w:val="hybridMultilevel"/>
    <w:tmpl w:val="72BAA4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00D16A3"/>
    <w:multiLevelType w:val="hybridMultilevel"/>
    <w:tmpl w:val="2FA8B288"/>
    <w:lvl w:ilvl="0" w:tplc="97147A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E6E42D3"/>
    <w:multiLevelType w:val="hybridMultilevel"/>
    <w:tmpl w:val="63C0559A"/>
    <w:lvl w:ilvl="0" w:tplc="3A30B68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704B5002"/>
    <w:multiLevelType w:val="hybridMultilevel"/>
    <w:tmpl w:val="28628C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6003CDF"/>
    <w:multiLevelType w:val="hybridMultilevel"/>
    <w:tmpl w:val="648CD6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79CE1E7A"/>
    <w:multiLevelType w:val="hybridMultilevel"/>
    <w:tmpl w:val="087257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7C7E43B8"/>
    <w:multiLevelType w:val="hybridMultilevel"/>
    <w:tmpl w:val="6570D6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E2F16B9"/>
    <w:multiLevelType w:val="hybridMultilevel"/>
    <w:tmpl w:val="AC3854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7E4C063B"/>
    <w:multiLevelType w:val="hybridMultilevel"/>
    <w:tmpl w:val="9B302650"/>
    <w:lvl w:ilvl="0" w:tplc="C0A2B538">
      <w:start w:val="1"/>
      <w:numFmt w:val="low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15:restartNumberingAfterBreak="0">
    <w:nsid w:val="7F3C7D8F"/>
    <w:multiLevelType w:val="hybridMultilevel"/>
    <w:tmpl w:val="5F68A6A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2"/>
  </w:num>
  <w:num w:numId="4">
    <w:abstractNumId w:val="7"/>
  </w:num>
  <w:num w:numId="5">
    <w:abstractNumId w:val="16"/>
  </w:num>
  <w:num w:numId="6">
    <w:abstractNumId w:val="23"/>
  </w:num>
  <w:num w:numId="7">
    <w:abstractNumId w:val="3"/>
  </w:num>
  <w:num w:numId="8">
    <w:abstractNumId w:val="25"/>
  </w:num>
  <w:num w:numId="9">
    <w:abstractNumId w:val="17"/>
  </w:num>
  <w:num w:numId="10">
    <w:abstractNumId w:val="1"/>
  </w:num>
  <w:num w:numId="11">
    <w:abstractNumId w:val="28"/>
  </w:num>
  <w:num w:numId="12">
    <w:abstractNumId w:val="10"/>
  </w:num>
  <w:num w:numId="13">
    <w:abstractNumId w:val="6"/>
  </w:num>
  <w:num w:numId="14">
    <w:abstractNumId w:val="26"/>
  </w:num>
  <w:num w:numId="15">
    <w:abstractNumId w:val="21"/>
  </w:num>
  <w:num w:numId="16">
    <w:abstractNumId w:val="24"/>
  </w:num>
  <w:num w:numId="17">
    <w:abstractNumId w:val="2"/>
  </w:num>
  <w:num w:numId="18">
    <w:abstractNumId w:val="18"/>
  </w:num>
  <w:num w:numId="19">
    <w:abstractNumId w:val="13"/>
  </w:num>
  <w:num w:numId="20">
    <w:abstractNumId w:val="8"/>
  </w:num>
  <w:num w:numId="21">
    <w:abstractNumId w:val="0"/>
  </w:num>
  <w:num w:numId="22">
    <w:abstractNumId w:val="29"/>
  </w:num>
  <w:num w:numId="23">
    <w:abstractNumId w:val="15"/>
  </w:num>
  <w:num w:numId="24">
    <w:abstractNumId w:val="30"/>
  </w:num>
  <w:num w:numId="25">
    <w:abstractNumId w:val="5"/>
  </w:num>
  <w:num w:numId="26">
    <w:abstractNumId w:val="19"/>
  </w:num>
  <w:num w:numId="27">
    <w:abstractNumId w:val="14"/>
  </w:num>
  <w:num w:numId="28">
    <w:abstractNumId w:val="4"/>
  </w:num>
  <w:num w:numId="29">
    <w:abstractNumId w:val="20"/>
  </w:num>
  <w:num w:numId="30">
    <w:abstractNumId w:val="27"/>
  </w:num>
  <w:num w:numId="3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5E4"/>
    <w:rsid w:val="00001D2E"/>
    <w:rsid w:val="0000399C"/>
    <w:rsid w:val="00004C70"/>
    <w:rsid w:val="000069D1"/>
    <w:rsid w:val="00010224"/>
    <w:rsid w:val="0001023C"/>
    <w:rsid w:val="000102E1"/>
    <w:rsid w:val="00016B23"/>
    <w:rsid w:val="00016EBF"/>
    <w:rsid w:val="00021EB3"/>
    <w:rsid w:val="0002586F"/>
    <w:rsid w:val="000261AE"/>
    <w:rsid w:val="00026E35"/>
    <w:rsid w:val="00027665"/>
    <w:rsid w:val="00031211"/>
    <w:rsid w:val="00034AD4"/>
    <w:rsid w:val="00034AEC"/>
    <w:rsid w:val="00035DCB"/>
    <w:rsid w:val="00044BB0"/>
    <w:rsid w:val="0005394C"/>
    <w:rsid w:val="00057B9D"/>
    <w:rsid w:val="00061736"/>
    <w:rsid w:val="0006229C"/>
    <w:rsid w:val="000642F4"/>
    <w:rsid w:val="000655EA"/>
    <w:rsid w:val="00070A3D"/>
    <w:rsid w:val="00073776"/>
    <w:rsid w:val="00074BA8"/>
    <w:rsid w:val="00081FE4"/>
    <w:rsid w:val="00082129"/>
    <w:rsid w:val="0008574C"/>
    <w:rsid w:val="00085FE1"/>
    <w:rsid w:val="000907EC"/>
    <w:rsid w:val="000954A6"/>
    <w:rsid w:val="000966BF"/>
    <w:rsid w:val="000A0A6D"/>
    <w:rsid w:val="000A1C1C"/>
    <w:rsid w:val="000A1F8A"/>
    <w:rsid w:val="000A3C87"/>
    <w:rsid w:val="000A46DA"/>
    <w:rsid w:val="000B0080"/>
    <w:rsid w:val="000B30EF"/>
    <w:rsid w:val="000C134A"/>
    <w:rsid w:val="000C2CAE"/>
    <w:rsid w:val="000C42C7"/>
    <w:rsid w:val="000C497E"/>
    <w:rsid w:val="000D1841"/>
    <w:rsid w:val="000D5C3B"/>
    <w:rsid w:val="000E02A0"/>
    <w:rsid w:val="000E033E"/>
    <w:rsid w:val="000E68E3"/>
    <w:rsid w:val="000E7D99"/>
    <w:rsid w:val="000F0C45"/>
    <w:rsid w:val="000F13E4"/>
    <w:rsid w:val="000F29ED"/>
    <w:rsid w:val="000F64AE"/>
    <w:rsid w:val="00100661"/>
    <w:rsid w:val="00102C66"/>
    <w:rsid w:val="00105047"/>
    <w:rsid w:val="00105095"/>
    <w:rsid w:val="0011049F"/>
    <w:rsid w:val="00113779"/>
    <w:rsid w:val="00114426"/>
    <w:rsid w:val="00114ACC"/>
    <w:rsid w:val="00115226"/>
    <w:rsid w:val="00117293"/>
    <w:rsid w:val="00120364"/>
    <w:rsid w:val="00120400"/>
    <w:rsid w:val="001235B9"/>
    <w:rsid w:val="00124156"/>
    <w:rsid w:val="001277F9"/>
    <w:rsid w:val="00127983"/>
    <w:rsid w:val="00131445"/>
    <w:rsid w:val="00134997"/>
    <w:rsid w:val="00135A43"/>
    <w:rsid w:val="00135F4C"/>
    <w:rsid w:val="00136E8D"/>
    <w:rsid w:val="001370F8"/>
    <w:rsid w:val="00140787"/>
    <w:rsid w:val="001469AB"/>
    <w:rsid w:val="00147BFB"/>
    <w:rsid w:val="001519A7"/>
    <w:rsid w:val="001604AC"/>
    <w:rsid w:val="00165A57"/>
    <w:rsid w:val="00170937"/>
    <w:rsid w:val="00174DD6"/>
    <w:rsid w:val="00184005"/>
    <w:rsid w:val="001849A0"/>
    <w:rsid w:val="00187061"/>
    <w:rsid w:val="001872F8"/>
    <w:rsid w:val="0019283B"/>
    <w:rsid w:val="001928E1"/>
    <w:rsid w:val="001A07E3"/>
    <w:rsid w:val="001A1507"/>
    <w:rsid w:val="001A5878"/>
    <w:rsid w:val="001A70E5"/>
    <w:rsid w:val="001B1DFD"/>
    <w:rsid w:val="001B493B"/>
    <w:rsid w:val="001C48AF"/>
    <w:rsid w:val="001C618E"/>
    <w:rsid w:val="001D4118"/>
    <w:rsid w:val="001D434E"/>
    <w:rsid w:val="001D684F"/>
    <w:rsid w:val="001E0E52"/>
    <w:rsid w:val="001E30BD"/>
    <w:rsid w:val="001E403A"/>
    <w:rsid w:val="001E53BA"/>
    <w:rsid w:val="001F304A"/>
    <w:rsid w:val="001F5678"/>
    <w:rsid w:val="001F6992"/>
    <w:rsid w:val="001F7245"/>
    <w:rsid w:val="00200535"/>
    <w:rsid w:val="00202268"/>
    <w:rsid w:val="0021105A"/>
    <w:rsid w:val="0022211E"/>
    <w:rsid w:val="00223A59"/>
    <w:rsid w:val="00224855"/>
    <w:rsid w:val="002257CD"/>
    <w:rsid w:val="0024347E"/>
    <w:rsid w:val="00244306"/>
    <w:rsid w:val="00244905"/>
    <w:rsid w:val="002467CC"/>
    <w:rsid w:val="002472D3"/>
    <w:rsid w:val="002508FD"/>
    <w:rsid w:val="00251C05"/>
    <w:rsid w:val="002528A3"/>
    <w:rsid w:val="00253354"/>
    <w:rsid w:val="00254FBF"/>
    <w:rsid w:val="0025628F"/>
    <w:rsid w:val="0026709F"/>
    <w:rsid w:val="00267FCB"/>
    <w:rsid w:val="00271250"/>
    <w:rsid w:val="002745EB"/>
    <w:rsid w:val="00280080"/>
    <w:rsid w:val="002825EC"/>
    <w:rsid w:val="00282CC8"/>
    <w:rsid w:val="002909F0"/>
    <w:rsid w:val="00292D9C"/>
    <w:rsid w:val="002939F9"/>
    <w:rsid w:val="002A3A16"/>
    <w:rsid w:val="002A6BC9"/>
    <w:rsid w:val="002A6C72"/>
    <w:rsid w:val="002A7305"/>
    <w:rsid w:val="002B3031"/>
    <w:rsid w:val="002B4B79"/>
    <w:rsid w:val="002B54D9"/>
    <w:rsid w:val="002B7284"/>
    <w:rsid w:val="002C13B4"/>
    <w:rsid w:val="002C1CD2"/>
    <w:rsid w:val="002C3039"/>
    <w:rsid w:val="002C4136"/>
    <w:rsid w:val="002C4960"/>
    <w:rsid w:val="002C5331"/>
    <w:rsid w:val="002C5402"/>
    <w:rsid w:val="002C577E"/>
    <w:rsid w:val="002D1F40"/>
    <w:rsid w:val="002D2E5D"/>
    <w:rsid w:val="002D39DF"/>
    <w:rsid w:val="002D3B92"/>
    <w:rsid w:val="002E0BD6"/>
    <w:rsid w:val="002E31EE"/>
    <w:rsid w:val="002E48F5"/>
    <w:rsid w:val="002F4B29"/>
    <w:rsid w:val="002F5510"/>
    <w:rsid w:val="002F6832"/>
    <w:rsid w:val="002F7E70"/>
    <w:rsid w:val="00302B36"/>
    <w:rsid w:val="00302E62"/>
    <w:rsid w:val="00310006"/>
    <w:rsid w:val="00314C63"/>
    <w:rsid w:val="00316A71"/>
    <w:rsid w:val="003175A3"/>
    <w:rsid w:val="00317AD1"/>
    <w:rsid w:val="00320178"/>
    <w:rsid w:val="00323BF3"/>
    <w:rsid w:val="00327CEA"/>
    <w:rsid w:val="00327E4F"/>
    <w:rsid w:val="0033088F"/>
    <w:rsid w:val="00330A71"/>
    <w:rsid w:val="003341FB"/>
    <w:rsid w:val="003343D4"/>
    <w:rsid w:val="00334583"/>
    <w:rsid w:val="00342602"/>
    <w:rsid w:val="00343823"/>
    <w:rsid w:val="003471ED"/>
    <w:rsid w:val="00351DF9"/>
    <w:rsid w:val="0035371F"/>
    <w:rsid w:val="00356EDF"/>
    <w:rsid w:val="003620A5"/>
    <w:rsid w:val="00363F63"/>
    <w:rsid w:val="00366DCD"/>
    <w:rsid w:val="00384A0A"/>
    <w:rsid w:val="00394AAF"/>
    <w:rsid w:val="00397593"/>
    <w:rsid w:val="003A154A"/>
    <w:rsid w:val="003A5AA7"/>
    <w:rsid w:val="003A6820"/>
    <w:rsid w:val="003A6FCF"/>
    <w:rsid w:val="003B3C53"/>
    <w:rsid w:val="003C2ED5"/>
    <w:rsid w:val="003D00CB"/>
    <w:rsid w:val="003D17C6"/>
    <w:rsid w:val="003D439C"/>
    <w:rsid w:val="003E6484"/>
    <w:rsid w:val="003F3EBF"/>
    <w:rsid w:val="00400FC8"/>
    <w:rsid w:val="00407EDE"/>
    <w:rsid w:val="00413956"/>
    <w:rsid w:val="00414E49"/>
    <w:rsid w:val="004151C3"/>
    <w:rsid w:val="004175AF"/>
    <w:rsid w:val="00417EA0"/>
    <w:rsid w:val="00422C09"/>
    <w:rsid w:val="004264FC"/>
    <w:rsid w:val="00435015"/>
    <w:rsid w:val="004451DD"/>
    <w:rsid w:val="00447440"/>
    <w:rsid w:val="00452E7B"/>
    <w:rsid w:val="00454F2C"/>
    <w:rsid w:val="00457F86"/>
    <w:rsid w:val="00462911"/>
    <w:rsid w:val="00462B7C"/>
    <w:rsid w:val="00467EF7"/>
    <w:rsid w:val="00471468"/>
    <w:rsid w:val="004737EE"/>
    <w:rsid w:val="004751BE"/>
    <w:rsid w:val="00476977"/>
    <w:rsid w:val="00483725"/>
    <w:rsid w:val="00483B2D"/>
    <w:rsid w:val="00485473"/>
    <w:rsid w:val="00485BF6"/>
    <w:rsid w:val="004868AA"/>
    <w:rsid w:val="0048711F"/>
    <w:rsid w:val="00491E43"/>
    <w:rsid w:val="00494C1A"/>
    <w:rsid w:val="004A0112"/>
    <w:rsid w:val="004A1171"/>
    <w:rsid w:val="004A2899"/>
    <w:rsid w:val="004A473E"/>
    <w:rsid w:val="004B2850"/>
    <w:rsid w:val="004B2FA3"/>
    <w:rsid w:val="004B3A5F"/>
    <w:rsid w:val="004B4281"/>
    <w:rsid w:val="004B5E2C"/>
    <w:rsid w:val="004B62A0"/>
    <w:rsid w:val="004B7653"/>
    <w:rsid w:val="004B7EF1"/>
    <w:rsid w:val="004C0C88"/>
    <w:rsid w:val="004C116E"/>
    <w:rsid w:val="004C1D30"/>
    <w:rsid w:val="004C32BD"/>
    <w:rsid w:val="004C5207"/>
    <w:rsid w:val="004C5555"/>
    <w:rsid w:val="004D2BF7"/>
    <w:rsid w:val="004D37FD"/>
    <w:rsid w:val="004D56A6"/>
    <w:rsid w:val="004D5FB8"/>
    <w:rsid w:val="004E2496"/>
    <w:rsid w:val="004E43E0"/>
    <w:rsid w:val="004E64DE"/>
    <w:rsid w:val="004F2086"/>
    <w:rsid w:val="004F3CED"/>
    <w:rsid w:val="004F4DA0"/>
    <w:rsid w:val="00502D92"/>
    <w:rsid w:val="00503C35"/>
    <w:rsid w:val="00504774"/>
    <w:rsid w:val="00506989"/>
    <w:rsid w:val="00507D04"/>
    <w:rsid w:val="00507EE9"/>
    <w:rsid w:val="005105DE"/>
    <w:rsid w:val="005109E8"/>
    <w:rsid w:val="0051650A"/>
    <w:rsid w:val="005242B4"/>
    <w:rsid w:val="0053078E"/>
    <w:rsid w:val="0053179B"/>
    <w:rsid w:val="005325C3"/>
    <w:rsid w:val="0053476C"/>
    <w:rsid w:val="00536C2C"/>
    <w:rsid w:val="00540188"/>
    <w:rsid w:val="00540602"/>
    <w:rsid w:val="00544411"/>
    <w:rsid w:val="005455B5"/>
    <w:rsid w:val="00547AE1"/>
    <w:rsid w:val="00554785"/>
    <w:rsid w:val="00554D60"/>
    <w:rsid w:val="005571A8"/>
    <w:rsid w:val="005610E8"/>
    <w:rsid w:val="00562761"/>
    <w:rsid w:val="005634B1"/>
    <w:rsid w:val="005641D6"/>
    <w:rsid w:val="00565858"/>
    <w:rsid w:val="00567E18"/>
    <w:rsid w:val="005717E6"/>
    <w:rsid w:val="0057411E"/>
    <w:rsid w:val="00575EAE"/>
    <w:rsid w:val="00576783"/>
    <w:rsid w:val="00577AC4"/>
    <w:rsid w:val="00577FF0"/>
    <w:rsid w:val="00582100"/>
    <w:rsid w:val="00586CC3"/>
    <w:rsid w:val="00590EBE"/>
    <w:rsid w:val="0059322D"/>
    <w:rsid w:val="00594D63"/>
    <w:rsid w:val="00597092"/>
    <w:rsid w:val="005A0E7B"/>
    <w:rsid w:val="005A19AA"/>
    <w:rsid w:val="005A4648"/>
    <w:rsid w:val="005A469C"/>
    <w:rsid w:val="005A63E3"/>
    <w:rsid w:val="005B0C6A"/>
    <w:rsid w:val="005B231B"/>
    <w:rsid w:val="005B2B8C"/>
    <w:rsid w:val="005B38A7"/>
    <w:rsid w:val="005B6C19"/>
    <w:rsid w:val="005B6F69"/>
    <w:rsid w:val="005C005D"/>
    <w:rsid w:val="005D1E9D"/>
    <w:rsid w:val="005D536B"/>
    <w:rsid w:val="005D6C42"/>
    <w:rsid w:val="005E09A7"/>
    <w:rsid w:val="005E0AD6"/>
    <w:rsid w:val="005E3A72"/>
    <w:rsid w:val="005E3D64"/>
    <w:rsid w:val="005E4DB2"/>
    <w:rsid w:val="005E6735"/>
    <w:rsid w:val="005E697F"/>
    <w:rsid w:val="005E6BCE"/>
    <w:rsid w:val="005F1E48"/>
    <w:rsid w:val="005F511C"/>
    <w:rsid w:val="005F53CF"/>
    <w:rsid w:val="005F56DB"/>
    <w:rsid w:val="006001D3"/>
    <w:rsid w:val="006017B1"/>
    <w:rsid w:val="00604E17"/>
    <w:rsid w:val="00607AAC"/>
    <w:rsid w:val="006159BC"/>
    <w:rsid w:val="0061660D"/>
    <w:rsid w:val="00621741"/>
    <w:rsid w:val="00626F42"/>
    <w:rsid w:val="006279AF"/>
    <w:rsid w:val="00641A48"/>
    <w:rsid w:val="00642309"/>
    <w:rsid w:val="006438FB"/>
    <w:rsid w:val="006464EF"/>
    <w:rsid w:val="006645E4"/>
    <w:rsid w:val="00664AF7"/>
    <w:rsid w:val="00665A2D"/>
    <w:rsid w:val="00665F44"/>
    <w:rsid w:val="00675B4A"/>
    <w:rsid w:val="00675F20"/>
    <w:rsid w:val="006801B2"/>
    <w:rsid w:val="00687BAF"/>
    <w:rsid w:val="0069112E"/>
    <w:rsid w:val="00693A1D"/>
    <w:rsid w:val="00694104"/>
    <w:rsid w:val="00695773"/>
    <w:rsid w:val="006A1D57"/>
    <w:rsid w:val="006A4EF1"/>
    <w:rsid w:val="006A610F"/>
    <w:rsid w:val="006B2963"/>
    <w:rsid w:val="006B54D5"/>
    <w:rsid w:val="006C057F"/>
    <w:rsid w:val="006C1ECD"/>
    <w:rsid w:val="006C2CD4"/>
    <w:rsid w:val="006C62F0"/>
    <w:rsid w:val="006D4095"/>
    <w:rsid w:val="006D53D9"/>
    <w:rsid w:val="006D63B0"/>
    <w:rsid w:val="006D7E2F"/>
    <w:rsid w:val="006E3F35"/>
    <w:rsid w:val="006F4A9D"/>
    <w:rsid w:val="00700975"/>
    <w:rsid w:val="00704FDE"/>
    <w:rsid w:val="00710FD6"/>
    <w:rsid w:val="007120D7"/>
    <w:rsid w:val="007120FF"/>
    <w:rsid w:val="0071294A"/>
    <w:rsid w:val="007169B5"/>
    <w:rsid w:val="00716CD0"/>
    <w:rsid w:val="00717716"/>
    <w:rsid w:val="00717FC9"/>
    <w:rsid w:val="00720233"/>
    <w:rsid w:val="007231D6"/>
    <w:rsid w:val="007238E2"/>
    <w:rsid w:val="00725847"/>
    <w:rsid w:val="007264AE"/>
    <w:rsid w:val="00731540"/>
    <w:rsid w:val="0073242E"/>
    <w:rsid w:val="007324D0"/>
    <w:rsid w:val="00733537"/>
    <w:rsid w:val="00734ABC"/>
    <w:rsid w:val="007374E7"/>
    <w:rsid w:val="00737D76"/>
    <w:rsid w:val="00741388"/>
    <w:rsid w:val="00741A05"/>
    <w:rsid w:val="00742574"/>
    <w:rsid w:val="00747396"/>
    <w:rsid w:val="00751E3B"/>
    <w:rsid w:val="00756CF9"/>
    <w:rsid w:val="00757C4D"/>
    <w:rsid w:val="00764CF4"/>
    <w:rsid w:val="007722BC"/>
    <w:rsid w:val="00775014"/>
    <w:rsid w:val="00791FCB"/>
    <w:rsid w:val="007923FA"/>
    <w:rsid w:val="007924F2"/>
    <w:rsid w:val="00792956"/>
    <w:rsid w:val="00793672"/>
    <w:rsid w:val="00794CB6"/>
    <w:rsid w:val="00794EBE"/>
    <w:rsid w:val="00794F9D"/>
    <w:rsid w:val="007A3944"/>
    <w:rsid w:val="007B2760"/>
    <w:rsid w:val="007B3E9F"/>
    <w:rsid w:val="007B5FBF"/>
    <w:rsid w:val="007B6CE3"/>
    <w:rsid w:val="007B72E4"/>
    <w:rsid w:val="007C149B"/>
    <w:rsid w:val="007C1DB6"/>
    <w:rsid w:val="007C4A2C"/>
    <w:rsid w:val="007D28B3"/>
    <w:rsid w:val="007D5AA3"/>
    <w:rsid w:val="007D5BAE"/>
    <w:rsid w:val="007D6EAE"/>
    <w:rsid w:val="007E301E"/>
    <w:rsid w:val="007E6A3D"/>
    <w:rsid w:val="007E733F"/>
    <w:rsid w:val="007E7554"/>
    <w:rsid w:val="007F17E3"/>
    <w:rsid w:val="007F3066"/>
    <w:rsid w:val="007F31F6"/>
    <w:rsid w:val="007F3B03"/>
    <w:rsid w:val="007F3E4C"/>
    <w:rsid w:val="007F64B8"/>
    <w:rsid w:val="00800AF9"/>
    <w:rsid w:val="0080284B"/>
    <w:rsid w:val="00803CAC"/>
    <w:rsid w:val="00810D92"/>
    <w:rsid w:val="00812C46"/>
    <w:rsid w:val="00812D65"/>
    <w:rsid w:val="008151A2"/>
    <w:rsid w:val="00815498"/>
    <w:rsid w:val="008169F6"/>
    <w:rsid w:val="0082133A"/>
    <w:rsid w:val="00823996"/>
    <w:rsid w:val="00824DDA"/>
    <w:rsid w:val="0083125A"/>
    <w:rsid w:val="0083724C"/>
    <w:rsid w:val="008379AC"/>
    <w:rsid w:val="00837AD4"/>
    <w:rsid w:val="00840265"/>
    <w:rsid w:val="00841172"/>
    <w:rsid w:val="00843EE9"/>
    <w:rsid w:val="008462E3"/>
    <w:rsid w:val="008477C5"/>
    <w:rsid w:val="00850AA2"/>
    <w:rsid w:val="00851CFA"/>
    <w:rsid w:val="00851E9B"/>
    <w:rsid w:val="00853881"/>
    <w:rsid w:val="00864449"/>
    <w:rsid w:val="00866FCB"/>
    <w:rsid w:val="008749E0"/>
    <w:rsid w:val="008811F6"/>
    <w:rsid w:val="00881C3A"/>
    <w:rsid w:val="008822DA"/>
    <w:rsid w:val="008937FC"/>
    <w:rsid w:val="00895136"/>
    <w:rsid w:val="0089731C"/>
    <w:rsid w:val="00897FEE"/>
    <w:rsid w:val="008B051C"/>
    <w:rsid w:val="008B1C51"/>
    <w:rsid w:val="008C0733"/>
    <w:rsid w:val="008C0FCD"/>
    <w:rsid w:val="008C2ADE"/>
    <w:rsid w:val="008C2E79"/>
    <w:rsid w:val="008C48BF"/>
    <w:rsid w:val="008C5EA0"/>
    <w:rsid w:val="008C75FA"/>
    <w:rsid w:val="008C7F90"/>
    <w:rsid w:val="008D1BC4"/>
    <w:rsid w:val="008E0AF2"/>
    <w:rsid w:val="008E19E5"/>
    <w:rsid w:val="008E343C"/>
    <w:rsid w:val="008E472A"/>
    <w:rsid w:val="008E4C13"/>
    <w:rsid w:val="008E51C3"/>
    <w:rsid w:val="008E7586"/>
    <w:rsid w:val="008F0435"/>
    <w:rsid w:val="008F2726"/>
    <w:rsid w:val="008F3208"/>
    <w:rsid w:val="008F3358"/>
    <w:rsid w:val="008F499D"/>
    <w:rsid w:val="008F56AF"/>
    <w:rsid w:val="00900663"/>
    <w:rsid w:val="00901750"/>
    <w:rsid w:val="009017A8"/>
    <w:rsid w:val="00905BA9"/>
    <w:rsid w:val="009068FC"/>
    <w:rsid w:val="00906D9D"/>
    <w:rsid w:val="00910D18"/>
    <w:rsid w:val="0091132C"/>
    <w:rsid w:val="009142B0"/>
    <w:rsid w:val="00916C9E"/>
    <w:rsid w:val="009201E0"/>
    <w:rsid w:val="00923967"/>
    <w:rsid w:val="009306CC"/>
    <w:rsid w:val="00933A6F"/>
    <w:rsid w:val="009403E6"/>
    <w:rsid w:val="009406F7"/>
    <w:rsid w:val="00940A79"/>
    <w:rsid w:val="009429A9"/>
    <w:rsid w:val="00942F7D"/>
    <w:rsid w:val="00943281"/>
    <w:rsid w:val="0094413E"/>
    <w:rsid w:val="00944609"/>
    <w:rsid w:val="009455C7"/>
    <w:rsid w:val="00951F5F"/>
    <w:rsid w:val="00952A6A"/>
    <w:rsid w:val="009534F1"/>
    <w:rsid w:val="00953A1A"/>
    <w:rsid w:val="00953E8F"/>
    <w:rsid w:val="009551A6"/>
    <w:rsid w:val="0096002B"/>
    <w:rsid w:val="009645FF"/>
    <w:rsid w:val="009725C3"/>
    <w:rsid w:val="00972946"/>
    <w:rsid w:val="00974C2B"/>
    <w:rsid w:val="009775CF"/>
    <w:rsid w:val="0099050E"/>
    <w:rsid w:val="00991DCA"/>
    <w:rsid w:val="0099413D"/>
    <w:rsid w:val="0099572E"/>
    <w:rsid w:val="009A2D06"/>
    <w:rsid w:val="009A313D"/>
    <w:rsid w:val="009A4DB5"/>
    <w:rsid w:val="009A570F"/>
    <w:rsid w:val="009B4416"/>
    <w:rsid w:val="009B4AD8"/>
    <w:rsid w:val="009C005D"/>
    <w:rsid w:val="009C05A3"/>
    <w:rsid w:val="009C2CB6"/>
    <w:rsid w:val="009C380F"/>
    <w:rsid w:val="009C460C"/>
    <w:rsid w:val="009C60EC"/>
    <w:rsid w:val="009C713E"/>
    <w:rsid w:val="009D0334"/>
    <w:rsid w:val="009D38DC"/>
    <w:rsid w:val="009D4666"/>
    <w:rsid w:val="009D76F5"/>
    <w:rsid w:val="009E275D"/>
    <w:rsid w:val="009E33BA"/>
    <w:rsid w:val="009E3575"/>
    <w:rsid w:val="009F2E33"/>
    <w:rsid w:val="009F6D4D"/>
    <w:rsid w:val="009F6E64"/>
    <w:rsid w:val="00A02B88"/>
    <w:rsid w:val="00A03BD8"/>
    <w:rsid w:val="00A044B0"/>
    <w:rsid w:val="00A04781"/>
    <w:rsid w:val="00A04924"/>
    <w:rsid w:val="00A0508F"/>
    <w:rsid w:val="00A05BD3"/>
    <w:rsid w:val="00A0637C"/>
    <w:rsid w:val="00A07609"/>
    <w:rsid w:val="00A10DD0"/>
    <w:rsid w:val="00A2017B"/>
    <w:rsid w:val="00A2095A"/>
    <w:rsid w:val="00A23B8E"/>
    <w:rsid w:val="00A24166"/>
    <w:rsid w:val="00A24519"/>
    <w:rsid w:val="00A27B5B"/>
    <w:rsid w:val="00A364E7"/>
    <w:rsid w:val="00A4108B"/>
    <w:rsid w:val="00A417E4"/>
    <w:rsid w:val="00A4480D"/>
    <w:rsid w:val="00A44F6C"/>
    <w:rsid w:val="00A510B2"/>
    <w:rsid w:val="00A51E87"/>
    <w:rsid w:val="00A53158"/>
    <w:rsid w:val="00A53BBB"/>
    <w:rsid w:val="00A6009B"/>
    <w:rsid w:val="00A618FE"/>
    <w:rsid w:val="00A61D62"/>
    <w:rsid w:val="00A706DF"/>
    <w:rsid w:val="00A71BA7"/>
    <w:rsid w:val="00A75B44"/>
    <w:rsid w:val="00A82F35"/>
    <w:rsid w:val="00A82F3A"/>
    <w:rsid w:val="00A941A2"/>
    <w:rsid w:val="00A942E1"/>
    <w:rsid w:val="00A95386"/>
    <w:rsid w:val="00AA0346"/>
    <w:rsid w:val="00AA18A5"/>
    <w:rsid w:val="00AA3B9F"/>
    <w:rsid w:val="00AA400F"/>
    <w:rsid w:val="00AB64EC"/>
    <w:rsid w:val="00AB6B69"/>
    <w:rsid w:val="00AC1A2E"/>
    <w:rsid w:val="00AC2251"/>
    <w:rsid w:val="00AC5B74"/>
    <w:rsid w:val="00AC6570"/>
    <w:rsid w:val="00AD1C76"/>
    <w:rsid w:val="00AD3F19"/>
    <w:rsid w:val="00AD41BB"/>
    <w:rsid w:val="00AD5CE2"/>
    <w:rsid w:val="00AD650C"/>
    <w:rsid w:val="00AE0DF0"/>
    <w:rsid w:val="00AE0E52"/>
    <w:rsid w:val="00AE123B"/>
    <w:rsid w:val="00AE1EB4"/>
    <w:rsid w:val="00AE418C"/>
    <w:rsid w:val="00AE4977"/>
    <w:rsid w:val="00AE6191"/>
    <w:rsid w:val="00AF3B50"/>
    <w:rsid w:val="00AF4D1E"/>
    <w:rsid w:val="00AF76D0"/>
    <w:rsid w:val="00B00CAE"/>
    <w:rsid w:val="00B03E18"/>
    <w:rsid w:val="00B101FA"/>
    <w:rsid w:val="00B10488"/>
    <w:rsid w:val="00B15575"/>
    <w:rsid w:val="00B20CFE"/>
    <w:rsid w:val="00B24C72"/>
    <w:rsid w:val="00B27340"/>
    <w:rsid w:val="00B321B0"/>
    <w:rsid w:val="00B33B75"/>
    <w:rsid w:val="00B34C29"/>
    <w:rsid w:val="00B36946"/>
    <w:rsid w:val="00B4064B"/>
    <w:rsid w:val="00B41C68"/>
    <w:rsid w:val="00B42789"/>
    <w:rsid w:val="00B43AAE"/>
    <w:rsid w:val="00B43BD8"/>
    <w:rsid w:val="00B47EA1"/>
    <w:rsid w:val="00B523A8"/>
    <w:rsid w:val="00B52C08"/>
    <w:rsid w:val="00B53A51"/>
    <w:rsid w:val="00B57521"/>
    <w:rsid w:val="00B6540D"/>
    <w:rsid w:val="00B70065"/>
    <w:rsid w:val="00B70158"/>
    <w:rsid w:val="00B71DCB"/>
    <w:rsid w:val="00B74432"/>
    <w:rsid w:val="00B7563C"/>
    <w:rsid w:val="00B75A2E"/>
    <w:rsid w:val="00B8113D"/>
    <w:rsid w:val="00B828E1"/>
    <w:rsid w:val="00B84AF5"/>
    <w:rsid w:val="00B87906"/>
    <w:rsid w:val="00B914BF"/>
    <w:rsid w:val="00B91CF5"/>
    <w:rsid w:val="00B93380"/>
    <w:rsid w:val="00B93EC5"/>
    <w:rsid w:val="00BA4DA1"/>
    <w:rsid w:val="00BA4DDB"/>
    <w:rsid w:val="00BA50B9"/>
    <w:rsid w:val="00BA6B89"/>
    <w:rsid w:val="00BA7DAB"/>
    <w:rsid w:val="00BB0C66"/>
    <w:rsid w:val="00BB234D"/>
    <w:rsid w:val="00BB303E"/>
    <w:rsid w:val="00BC6858"/>
    <w:rsid w:val="00BC7B94"/>
    <w:rsid w:val="00BD29EA"/>
    <w:rsid w:val="00BE163E"/>
    <w:rsid w:val="00BE66BA"/>
    <w:rsid w:val="00BF1F85"/>
    <w:rsid w:val="00BF46FD"/>
    <w:rsid w:val="00BF54CC"/>
    <w:rsid w:val="00BF6C6F"/>
    <w:rsid w:val="00C01851"/>
    <w:rsid w:val="00C03647"/>
    <w:rsid w:val="00C05A6E"/>
    <w:rsid w:val="00C07276"/>
    <w:rsid w:val="00C1104F"/>
    <w:rsid w:val="00C11A07"/>
    <w:rsid w:val="00C12376"/>
    <w:rsid w:val="00C149E4"/>
    <w:rsid w:val="00C16C11"/>
    <w:rsid w:val="00C22FBB"/>
    <w:rsid w:val="00C258C8"/>
    <w:rsid w:val="00C26DE5"/>
    <w:rsid w:val="00C30CA9"/>
    <w:rsid w:val="00C35843"/>
    <w:rsid w:val="00C368EA"/>
    <w:rsid w:val="00C42263"/>
    <w:rsid w:val="00C43AB4"/>
    <w:rsid w:val="00C44149"/>
    <w:rsid w:val="00C45464"/>
    <w:rsid w:val="00C463B0"/>
    <w:rsid w:val="00C46A33"/>
    <w:rsid w:val="00C55AF3"/>
    <w:rsid w:val="00C60244"/>
    <w:rsid w:val="00C6040B"/>
    <w:rsid w:val="00C60DD4"/>
    <w:rsid w:val="00C615B2"/>
    <w:rsid w:val="00C65B89"/>
    <w:rsid w:val="00C65EBE"/>
    <w:rsid w:val="00C6616F"/>
    <w:rsid w:val="00C6619F"/>
    <w:rsid w:val="00C66297"/>
    <w:rsid w:val="00C66E53"/>
    <w:rsid w:val="00C66F0A"/>
    <w:rsid w:val="00C67956"/>
    <w:rsid w:val="00C749F9"/>
    <w:rsid w:val="00C74BB0"/>
    <w:rsid w:val="00C76323"/>
    <w:rsid w:val="00C76651"/>
    <w:rsid w:val="00C801EA"/>
    <w:rsid w:val="00C87794"/>
    <w:rsid w:val="00C94E46"/>
    <w:rsid w:val="00CA1DDD"/>
    <w:rsid w:val="00CA3D9B"/>
    <w:rsid w:val="00CA435F"/>
    <w:rsid w:val="00CA4C52"/>
    <w:rsid w:val="00CB2FF2"/>
    <w:rsid w:val="00CB3058"/>
    <w:rsid w:val="00CB5323"/>
    <w:rsid w:val="00CB6D85"/>
    <w:rsid w:val="00CB7872"/>
    <w:rsid w:val="00CD19D4"/>
    <w:rsid w:val="00CD1BB6"/>
    <w:rsid w:val="00CD2DF4"/>
    <w:rsid w:val="00CD488F"/>
    <w:rsid w:val="00CD5E93"/>
    <w:rsid w:val="00CE5AF4"/>
    <w:rsid w:val="00CE6BB9"/>
    <w:rsid w:val="00CF01E4"/>
    <w:rsid w:val="00CF0B7D"/>
    <w:rsid w:val="00CF28D2"/>
    <w:rsid w:val="00CF3D71"/>
    <w:rsid w:val="00CF4764"/>
    <w:rsid w:val="00D03464"/>
    <w:rsid w:val="00D041F0"/>
    <w:rsid w:val="00D04482"/>
    <w:rsid w:val="00D06066"/>
    <w:rsid w:val="00D066CD"/>
    <w:rsid w:val="00D10D50"/>
    <w:rsid w:val="00D10EA3"/>
    <w:rsid w:val="00D10F5D"/>
    <w:rsid w:val="00D11EEA"/>
    <w:rsid w:val="00D126A7"/>
    <w:rsid w:val="00D12D4F"/>
    <w:rsid w:val="00D14F44"/>
    <w:rsid w:val="00D16626"/>
    <w:rsid w:val="00D1765B"/>
    <w:rsid w:val="00D22CBA"/>
    <w:rsid w:val="00D232D3"/>
    <w:rsid w:val="00D25F71"/>
    <w:rsid w:val="00D26AC4"/>
    <w:rsid w:val="00D303A1"/>
    <w:rsid w:val="00D32646"/>
    <w:rsid w:val="00D43CA2"/>
    <w:rsid w:val="00D4514E"/>
    <w:rsid w:val="00D5197E"/>
    <w:rsid w:val="00D51C88"/>
    <w:rsid w:val="00D52CFE"/>
    <w:rsid w:val="00D54F5D"/>
    <w:rsid w:val="00D57F9C"/>
    <w:rsid w:val="00D618AE"/>
    <w:rsid w:val="00D61945"/>
    <w:rsid w:val="00D669AC"/>
    <w:rsid w:val="00D70A10"/>
    <w:rsid w:val="00D74040"/>
    <w:rsid w:val="00D77056"/>
    <w:rsid w:val="00D77E26"/>
    <w:rsid w:val="00D81E87"/>
    <w:rsid w:val="00D873D8"/>
    <w:rsid w:val="00D90399"/>
    <w:rsid w:val="00D96421"/>
    <w:rsid w:val="00DA2B3D"/>
    <w:rsid w:val="00DA53D8"/>
    <w:rsid w:val="00DA683A"/>
    <w:rsid w:val="00DA71CC"/>
    <w:rsid w:val="00DB0ABF"/>
    <w:rsid w:val="00DB6E11"/>
    <w:rsid w:val="00DC0ED3"/>
    <w:rsid w:val="00DC23D8"/>
    <w:rsid w:val="00DC43F9"/>
    <w:rsid w:val="00DC699F"/>
    <w:rsid w:val="00DC7215"/>
    <w:rsid w:val="00DC7276"/>
    <w:rsid w:val="00DC786F"/>
    <w:rsid w:val="00DD1C67"/>
    <w:rsid w:val="00DD2C18"/>
    <w:rsid w:val="00DD2DBE"/>
    <w:rsid w:val="00DD3EA8"/>
    <w:rsid w:val="00DD5BCD"/>
    <w:rsid w:val="00DD5C7A"/>
    <w:rsid w:val="00DD7DFA"/>
    <w:rsid w:val="00DE1DB9"/>
    <w:rsid w:val="00DE543D"/>
    <w:rsid w:val="00DF01B1"/>
    <w:rsid w:val="00DF1D81"/>
    <w:rsid w:val="00DF3792"/>
    <w:rsid w:val="00DF63DF"/>
    <w:rsid w:val="00DF6AE8"/>
    <w:rsid w:val="00DF7EF7"/>
    <w:rsid w:val="00E00436"/>
    <w:rsid w:val="00E00B21"/>
    <w:rsid w:val="00E0192C"/>
    <w:rsid w:val="00E042BF"/>
    <w:rsid w:val="00E04C96"/>
    <w:rsid w:val="00E05A2F"/>
    <w:rsid w:val="00E06D2F"/>
    <w:rsid w:val="00E07FA5"/>
    <w:rsid w:val="00E10053"/>
    <w:rsid w:val="00E11852"/>
    <w:rsid w:val="00E161A2"/>
    <w:rsid w:val="00E34B3F"/>
    <w:rsid w:val="00E34CB7"/>
    <w:rsid w:val="00E35CC8"/>
    <w:rsid w:val="00E35FA9"/>
    <w:rsid w:val="00E41918"/>
    <w:rsid w:val="00E51F4D"/>
    <w:rsid w:val="00E56C3E"/>
    <w:rsid w:val="00E6716E"/>
    <w:rsid w:val="00E70A18"/>
    <w:rsid w:val="00E72ED7"/>
    <w:rsid w:val="00E76934"/>
    <w:rsid w:val="00E822B0"/>
    <w:rsid w:val="00E85020"/>
    <w:rsid w:val="00E8656B"/>
    <w:rsid w:val="00E867B5"/>
    <w:rsid w:val="00E95072"/>
    <w:rsid w:val="00E95094"/>
    <w:rsid w:val="00E96859"/>
    <w:rsid w:val="00E96BAC"/>
    <w:rsid w:val="00E979A2"/>
    <w:rsid w:val="00EA6CA1"/>
    <w:rsid w:val="00EB0BD0"/>
    <w:rsid w:val="00EB16B5"/>
    <w:rsid w:val="00EB3E48"/>
    <w:rsid w:val="00EB4119"/>
    <w:rsid w:val="00EB436C"/>
    <w:rsid w:val="00EB61DE"/>
    <w:rsid w:val="00EB623F"/>
    <w:rsid w:val="00EB6252"/>
    <w:rsid w:val="00EB6F8E"/>
    <w:rsid w:val="00EC1090"/>
    <w:rsid w:val="00EC4D02"/>
    <w:rsid w:val="00ED0444"/>
    <w:rsid w:val="00ED215F"/>
    <w:rsid w:val="00ED4C99"/>
    <w:rsid w:val="00ED632C"/>
    <w:rsid w:val="00ED764E"/>
    <w:rsid w:val="00ED783A"/>
    <w:rsid w:val="00EE05DF"/>
    <w:rsid w:val="00EE610D"/>
    <w:rsid w:val="00EE7A3D"/>
    <w:rsid w:val="00EF30D6"/>
    <w:rsid w:val="00EF4C03"/>
    <w:rsid w:val="00EF7429"/>
    <w:rsid w:val="00F011BB"/>
    <w:rsid w:val="00F10248"/>
    <w:rsid w:val="00F152B9"/>
    <w:rsid w:val="00F169D5"/>
    <w:rsid w:val="00F16ED0"/>
    <w:rsid w:val="00F22B34"/>
    <w:rsid w:val="00F2401B"/>
    <w:rsid w:val="00F30001"/>
    <w:rsid w:val="00F308C3"/>
    <w:rsid w:val="00F30BE4"/>
    <w:rsid w:val="00F30D96"/>
    <w:rsid w:val="00F32DC3"/>
    <w:rsid w:val="00F33EE3"/>
    <w:rsid w:val="00F373A1"/>
    <w:rsid w:val="00F42BF9"/>
    <w:rsid w:val="00F43981"/>
    <w:rsid w:val="00F44A5B"/>
    <w:rsid w:val="00F47273"/>
    <w:rsid w:val="00F50DF5"/>
    <w:rsid w:val="00F61604"/>
    <w:rsid w:val="00F62F34"/>
    <w:rsid w:val="00F666D8"/>
    <w:rsid w:val="00F73042"/>
    <w:rsid w:val="00F73A59"/>
    <w:rsid w:val="00F77734"/>
    <w:rsid w:val="00F80A0A"/>
    <w:rsid w:val="00F80D97"/>
    <w:rsid w:val="00F837BB"/>
    <w:rsid w:val="00F83F95"/>
    <w:rsid w:val="00F84FE2"/>
    <w:rsid w:val="00F90F82"/>
    <w:rsid w:val="00F91ACA"/>
    <w:rsid w:val="00F95A31"/>
    <w:rsid w:val="00F96D45"/>
    <w:rsid w:val="00FA44B2"/>
    <w:rsid w:val="00FA74B7"/>
    <w:rsid w:val="00FB139E"/>
    <w:rsid w:val="00FB3B36"/>
    <w:rsid w:val="00FB497B"/>
    <w:rsid w:val="00FB575F"/>
    <w:rsid w:val="00FC1722"/>
    <w:rsid w:val="00FC1886"/>
    <w:rsid w:val="00FC3833"/>
    <w:rsid w:val="00FC3ED6"/>
    <w:rsid w:val="00FC605D"/>
    <w:rsid w:val="00FD11F4"/>
    <w:rsid w:val="00FD3843"/>
    <w:rsid w:val="00FE1749"/>
    <w:rsid w:val="00FE2892"/>
    <w:rsid w:val="00FE2ED6"/>
    <w:rsid w:val="00FE4ABF"/>
    <w:rsid w:val="00FE71AB"/>
    <w:rsid w:val="00FF03DE"/>
    <w:rsid w:val="00FF5242"/>
    <w:rsid w:val="00FF52A0"/>
    <w:rsid w:val="00FF711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23FD"/>
  <w15:chartTrackingRefBased/>
  <w15:docId w15:val="{07C4400E-7363-488B-ADD1-067ECA62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66D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66D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ootnote,List Paragraph1,Fundamentacion,NIVEL ONE,Párrafo de lista1,paul2,List Paragraph,Titulo 1,SubPárrafo de lista,Cuadro 2-1"/>
    <w:basedOn w:val="Normal"/>
    <w:link w:val="PrrafodelistaCar"/>
    <w:uiPriority w:val="34"/>
    <w:qFormat/>
    <w:rsid w:val="006645E4"/>
    <w:pPr>
      <w:ind w:left="720"/>
      <w:contextualSpacing/>
    </w:pPr>
  </w:style>
  <w:style w:type="table" w:styleId="Tablaconcuadrcula">
    <w:name w:val="Table Grid"/>
    <w:basedOn w:val="Tablanormal"/>
    <w:uiPriority w:val="39"/>
    <w:rsid w:val="00C5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4B2850"/>
    <w:rPr>
      <w:sz w:val="16"/>
      <w:szCs w:val="16"/>
    </w:rPr>
  </w:style>
  <w:style w:type="paragraph" w:styleId="Textocomentario">
    <w:name w:val="annotation text"/>
    <w:basedOn w:val="Normal"/>
    <w:link w:val="TextocomentarioCar"/>
    <w:uiPriority w:val="99"/>
    <w:semiHidden/>
    <w:unhideWhenUsed/>
    <w:rsid w:val="004B28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B2850"/>
    <w:rPr>
      <w:sz w:val="20"/>
      <w:szCs w:val="20"/>
    </w:rPr>
  </w:style>
  <w:style w:type="paragraph" w:styleId="Asuntodelcomentario">
    <w:name w:val="annotation subject"/>
    <w:basedOn w:val="Textocomentario"/>
    <w:next w:val="Textocomentario"/>
    <w:link w:val="AsuntodelcomentarioCar"/>
    <w:uiPriority w:val="99"/>
    <w:semiHidden/>
    <w:unhideWhenUsed/>
    <w:rsid w:val="004B2850"/>
    <w:rPr>
      <w:b/>
      <w:bCs/>
    </w:rPr>
  </w:style>
  <w:style w:type="character" w:customStyle="1" w:styleId="AsuntodelcomentarioCar">
    <w:name w:val="Asunto del comentario Car"/>
    <w:basedOn w:val="TextocomentarioCar"/>
    <w:link w:val="Asuntodelcomentario"/>
    <w:uiPriority w:val="99"/>
    <w:semiHidden/>
    <w:rsid w:val="004B2850"/>
    <w:rPr>
      <w:b/>
      <w:bCs/>
      <w:sz w:val="20"/>
      <w:szCs w:val="20"/>
    </w:rPr>
  </w:style>
  <w:style w:type="paragraph" w:styleId="Textodeglobo">
    <w:name w:val="Balloon Text"/>
    <w:basedOn w:val="Normal"/>
    <w:link w:val="TextodegloboCar"/>
    <w:uiPriority w:val="99"/>
    <w:semiHidden/>
    <w:unhideWhenUsed/>
    <w:rsid w:val="004B28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2850"/>
    <w:rPr>
      <w:rFonts w:ascii="Segoe UI" w:hAnsi="Segoe UI" w:cs="Segoe UI"/>
      <w:sz w:val="18"/>
      <w:szCs w:val="18"/>
    </w:rPr>
  </w:style>
  <w:style w:type="paragraph" w:styleId="NormalWeb">
    <w:name w:val="Normal (Web)"/>
    <w:basedOn w:val="Normal"/>
    <w:uiPriority w:val="99"/>
    <w:semiHidden/>
    <w:unhideWhenUsed/>
    <w:rsid w:val="00895136"/>
    <w:pPr>
      <w:spacing w:before="100" w:beforeAutospacing="1" w:after="100" w:afterAutospacing="1" w:line="240" w:lineRule="auto"/>
    </w:pPr>
    <w:rPr>
      <w:rFonts w:ascii="Times New Roman" w:eastAsiaTheme="minorEastAsia" w:hAnsi="Times New Roman" w:cs="Times New Roman"/>
      <w:sz w:val="24"/>
      <w:szCs w:val="24"/>
      <w:lang w:eastAsia="es-PE"/>
    </w:rPr>
  </w:style>
  <w:style w:type="character" w:customStyle="1" w:styleId="PrrafodelistaCar">
    <w:name w:val="Párrafo de lista Car"/>
    <w:aliases w:val="Footnote Car,List Paragraph1 Car,Fundamentacion Car,NIVEL ONE Car,Párrafo de lista1 Car,paul2 Car,List Paragraph Car,Titulo 1 Car,SubPárrafo de lista Car,Cuadro 2-1 Car"/>
    <w:link w:val="Prrafodelista"/>
    <w:uiPriority w:val="34"/>
    <w:rsid w:val="00D12D4F"/>
  </w:style>
  <w:style w:type="paragraph" w:styleId="Subttulo">
    <w:name w:val="Subtitle"/>
    <w:basedOn w:val="Normal"/>
    <w:next w:val="Normal"/>
    <w:link w:val="SubttuloCar"/>
    <w:uiPriority w:val="11"/>
    <w:qFormat/>
    <w:rsid w:val="00D12D4F"/>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12D4F"/>
    <w:rPr>
      <w:rFonts w:eastAsiaTheme="minorEastAsia"/>
      <w:color w:val="5A5A5A" w:themeColor="text1" w:themeTint="A5"/>
      <w:spacing w:val="15"/>
    </w:rPr>
  </w:style>
  <w:style w:type="character" w:customStyle="1" w:styleId="Ttulo1Car">
    <w:name w:val="Título 1 Car"/>
    <w:basedOn w:val="Fuentedeprrafopredeter"/>
    <w:link w:val="Ttulo1"/>
    <w:uiPriority w:val="9"/>
    <w:rsid w:val="00366DCD"/>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366DCD"/>
    <w:pPr>
      <w:outlineLvl w:val="9"/>
    </w:pPr>
    <w:rPr>
      <w:lang w:eastAsia="es-PE"/>
    </w:rPr>
  </w:style>
  <w:style w:type="paragraph" w:styleId="TDC1">
    <w:name w:val="toc 1"/>
    <w:basedOn w:val="Normal"/>
    <w:next w:val="Normal"/>
    <w:autoRedefine/>
    <w:uiPriority w:val="39"/>
    <w:unhideWhenUsed/>
    <w:rsid w:val="00366DCD"/>
    <w:pPr>
      <w:spacing w:after="100"/>
    </w:pPr>
  </w:style>
  <w:style w:type="character" w:styleId="Hipervnculo">
    <w:name w:val="Hyperlink"/>
    <w:basedOn w:val="Fuentedeprrafopredeter"/>
    <w:uiPriority w:val="99"/>
    <w:unhideWhenUsed/>
    <w:rsid w:val="00366DCD"/>
    <w:rPr>
      <w:color w:val="0563C1" w:themeColor="hyperlink"/>
      <w:u w:val="single"/>
    </w:rPr>
  </w:style>
  <w:style w:type="character" w:customStyle="1" w:styleId="Ttulo2Car">
    <w:name w:val="Título 2 Car"/>
    <w:basedOn w:val="Fuentedeprrafopredeter"/>
    <w:link w:val="Ttulo2"/>
    <w:uiPriority w:val="9"/>
    <w:rsid w:val="00366DCD"/>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9E33BA"/>
    <w:pPr>
      <w:spacing w:after="100"/>
      <w:ind w:left="220"/>
    </w:pPr>
  </w:style>
  <w:style w:type="paragraph" w:styleId="Encabezado">
    <w:name w:val="header"/>
    <w:basedOn w:val="Normal"/>
    <w:link w:val="EncabezadoCar"/>
    <w:uiPriority w:val="99"/>
    <w:unhideWhenUsed/>
    <w:rsid w:val="00DC0E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0ED3"/>
  </w:style>
  <w:style w:type="paragraph" w:styleId="Piedepgina">
    <w:name w:val="footer"/>
    <w:basedOn w:val="Normal"/>
    <w:link w:val="PiedepginaCar"/>
    <w:uiPriority w:val="99"/>
    <w:unhideWhenUsed/>
    <w:rsid w:val="00DC0E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0ED3"/>
  </w:style>
  <w:style w:type="paragraph" w:styleId="Textonotapie">
    <w:name w:val="footnote text"/>
    <w:aliases w:val="Car,Texto nota pie IIRSA,FA Fu,Footnote reference,Footnote Text Char Char Char Char Char,Footnote Text Char Char Char Char,Footnote Text Char Char Char Char Char Char Char Char,Footnote Text Char Char Char Char Char Char1,FA Fu Char,Texto"/>
    <w:basedOn w:val="Normal"/>
    <w:link w:val="TextonotapieCar"/>
    <w:uiPriority w:val="99"/>
    <w:qFormat/>
    <w:rsid w:val="00DF6AE8"/>
    <w:rPr>
      <w:rFonts w:ascii="Calibri" w:eastAsia="Times New Roman" w:hAnsi="Calibri" w:cs="Times New Roman"/>
      <w:sz w:val="20"/>
      <w:szCs w:val="20"/>
    </w:rPr>
  </w:style>
  <w:style w:type="character" w:customStyle="1" w:styleId="TextonotapieCar">
    <w:name w:val="Texto nota pie Car"/>
    <w:aliases w:val="Car Car,Texto nota pie IIRSA Car,FA Fu Car,Footnote reference Car,Footnote Text Char Char Char Char Char Car,Footnote Text Char Char Char Char Car,Footnote Text Char Char Char Char Char Char Char Char Car,FA Fu Char Car,Texto Car"/>
    <w:basedOn w:val="Fuentedeprrafopredeter"/>
    <w:link w:val="Textonotapie"/>
    <w:uiPriority w:val="99"/>
    <w:rsid w:val="00DF6AE8"/>
    <w:rPr>
      <w:rFonts w:ascii="Calibri" w:eastAsia="Times New Roman" w:hAnsi="Calibri" w:cs="Times New Roman"/>
      <w:sz w:val="20"/>
      <w:szCs w:val="20"/>
    </w:rPr>
  </w:style>
  <w:style w:type="character" w:styleId="Refdenotaalpie">
    <w:name w:val="footnote reference"/>
    <w:aliases w:val="Ref,de nota al pie,Appel note de bas de page,Ref. de nota al pie.,16 Point,Superscript 6 Point,FC,BVI fnr,ftref Car Car Car Car Car,BVI fnr Char Car Car Car Car Car Car,BVI fnr Zchn Char Car Char Car Char Car Car Car Car Car Car Car"/>
    <w:link w:val="ftrefCarCarCarCar"/>
    <w:uiPriority w:val="99"/>
    <w:rsid w:val="00DF6AE8"/>
    <w:rPr>
      <w:vertAlign w:val="superscript"/>
    </w:rPr>
  </w:style>
  <w:style w:type="paragraph" w:customStyle="1" w:styleId="ftrefCarCarCarCar">
    <w:name w:val="ftref Car Car Car Car"/>
    <w:aliases w:val="BVI fnr Char Car Car Car Car Car,BVI fnr Zchn Char Car Char Car Char Car Car Car Car Car"/>
    <w:basedOn w:val="Normal"/>
    <w:link w:val="Refdenotaalpie"/>
    <w:uiPriority w:val="99"/>
    <w:rsid w:val="00DF6AE8"/>
    <w:pPr>
      <w:spacing w:line="240" w:lineRule="exact"/>
    </w:pPr>
    <w:rPr>
      <w:vertAlign w:val="superscript"/>
    </w:rPr>
  </w:style>
  <w:style w:type="character" w:styleId="Textoennegrita">
    <w:name w:val="Strong"/>
    <w:basedOn w:val="Fuentedeprrafopredeter"/>
    <w:uiPriority w:val="22"/>
    <w:qFormat/>
    <w:rsid w:val="00A417E4"/>
    <w:rPr>
      <w:b/>
      <w:bCs/>
    </w:rPr>
  </w:style>
  <w:style w:type="character" w:customStyle="1" w:styleId="apple-converted-space">
    <w:name w:val="apple-converted-space"/>
    <w:basedOn w:val="Fuentedeprrafopredeter"/>
    <w:rsid w:val="00A417E4"/>
  </w:style>
  <w:style w:type="paragraph" w:styleId="Descripcin">
    <w:name w:val="caption"/>
    <w:basedOn w:val="Normal"/>
    <w:next w:val="Normal"/>
    <w:uiPriority w:val="35"/>
    <w:unhideWhenUsed/>
    <w:qFormat/>
    <w:rsid w:val="009D0334"/>
    <w:pPr>
      <w:spacing w:after="200" w:line="240" w:lineRule="auto"/>
    </w:pPr>
    <w:rPr>
      <w:i/>
      <w:iCs/>
      <w:color w:val="44546A" w:themeColor="text2"/>
      <w:sz w:val="18"/>
      <w:szCs w:val="18"/>
    </w:rPr>
  </w:style>
  <w:style w:type="paragraph" w:styleId="Revisin">
    <w:name w:val="Revision"/>
    <w:hidden/>
    <w:uiPriority w:val="99"/>
    <w:semiHidden/>
    <w:rsid w:val="00E865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12425">
      <w:bodyDiv w:val="1"/>
      <w:marLeft w:val="0"/>
      <w:marRight w:val="0"/>
      <w:marTop w:val="0"/>
      <w:marBottom w:val="0"/>
      <w:divBdr>
        <w:top w:val="none" w:sz="0" w:space="0" w:color="auto"/>
        <w:left w:val="none" w:sz="0" w:space="0" w:color="auto"/>
        <w:bottom w:val="none" w:sz="0" w:space="0" w:color="auto"/>
        <w:right w:val="none" w:sz="0" w:space="0" w:color="auto"/>
      </w:divBdr>
    </w:div>
    <w:div w:id="183595323">
      <w:bodyDiv w:val="1"/>
      <w:marLeft w:val="0"/>
      <w:marRight w:val="0"/>
      <w:marTop w:val="0"/>
      <w:marBottom w:val="0"/>
      <w:divBdr>
        <w:top w:val="none" w:sz="0" w:space="0" w:color="auto"/>
        <w:left w:val="none" w:sz="0" w:space="0" w:color="auto"/>
        <w:bottom w:val="none" w:sz="0" w:space="0" w:color="auto"/>
        <w:right w:val="none" w:sz="0" w:space="0" w:color="auto"/>
      </w:divBdr>
    </w:div>
    <w:div w:id="205021496">
      <w:bodyDiv w:val="1"/>
      <w:marLeft w:val="0"/>
      <w:marRight w:val="0"/>
      <w:marTop w:val="0"/>
      <w:marBottom w:val="0"/>
      <w:divBdr>
        <w:top w:val="none" w:sz="0" w:space="0" w:color="auto"/>
        <w:left w:val="none" w:sz="0" w:space="0" w:color="auto"/>
        <w:bottom w:val="none" w:sz="0" w:space="0" w:color="auto"/>
        <w:right w:val="none" w:sz="0" w:space="0" w:color="auto"/>
      </w:divBdr>
    </w:div>
    <w:div w:id="265967471">
      <w:bodyDiv w:val="1"/>
      <w:marLeft w:val="0"/>
      <w:marRight w:val="0"/>
      <w:marTop w:val="0"/>
      <w:marBottom w:val="0"/>
      <w:divBdr>
        <w:top w:val="none" w:sz="0" w:space="0" w:color="auto"/>
        <w:left w:val="none" w:sz="0" w:space="0" w:color="auto"/>
        <w:bottom w:val="none" w:sz="0" w:space="0" w:color="auto"/>
        <w:right w:val="none" w:sz="0" w:space="0" w:color="auto"/>
      </w:divBdr>
    </w:div>
    <w:div w:id="286008590">
      <w:bodyDiv w:val="1"/>
      <w:marLeft w:val="0"/>
      <w:marRight w:val="0"/>
      <w:marTop w:val="0"/>
      <w:marBottom w:val="0"/>
      <w:divBdr>
        <w:top w:val="none" w:sz="0" w:space="0" w:color="auto"/>
        <w:left w:val="none" w:sz="0" w:space="0" w:color="auto"/>
        <w:bottom w:val="none" w:sz="0" w:space="0" w:color="auto"/>
        <w:right w:val="none" w:sz="0" w:space="0" w:color="auto"/>
      </w:divBdr>
    </w:div>
    <w:div w:id="338394372">
      <w:bodyDiv w:val="1"/>
      <w:marLeft w:val="0"/>
      <w:marRight w:val="0"/>
      <w:marTop w:val="0"/>
      <w:marBottom w:val="0"/>
      <w:divBdr>
        <w:top w:val="none" w:sz="0" w:space="0" w:color="auto"/>
        <w:left w:val="none" w:sz="0" w:space="0" w:color="auto"/>
        <w:bottom w:val="none" w:sz="0" w:space="0" w:color="auto"/>
        <w:right w:val="none" w:sz="0" w:space="0" w:color="auto"/>
      </w:divBdr>
    </w:div>
    <w:div w:id="446504321">
      <w:bodyDiv w:val="1"/>
      <w:marLeft w:val="0"/>
      <w:marRight w:val="0"/>
      <w:marTop w:val="0"/>
      <w:marBottom w:val="0"/>
      <w:divBdr>
        <w:top w:val="none" w:sz="0" w:space="0" w:color="auto"/>
        <w:left w:val="none" w:sz="0" w:space="0" w:color="auto"/>
        <w:bottom w:val="none" w:sz="0" w:space="0" w:color="auto"/>
        <w:right w:val="none" w:sz="0" w:space="0" w:color="auto"/>
      </w:divBdr>
    </w:div>
    <w:div w:id="467017257">
      <w:bodyDiv w:val="1"/>
      <w:marLeft w:val="0"/>
      <w:marRight w:val="0"/>
      <w:marTop w:val="0"/>
      <w:marBottom w:val="0"/>
      <w:divBdr>
        <w:top w:val="none" w:sz="0" w:space="0" w:color="auto"/>
        <w:left w:val="none" w:sz="0" w:space="0" w:color="auto"/>
        <w:bottom w:val="none" w:sz="0" w:space="0" w:color="auto"/>
        <w:right w:val="none" w:sz="0" w:space="0" w:color="auto"/>
      </w:divBdr>
    </w:div>
    <w:div w:id="469447643">
      <w:bodyDiv w:val="1"/>
      <w:marLeft w:val="0"/>
      <w:marRight w:val="0"/>
      <w:marTop w:val="0"/>
      <w:marBottom w:val="0"/>
      <w:divBdr>
        <w:top w:val="none" w:sz="0" w:space="0" w:color="auto"/>
        <w:left w:val="none" w:sz="0" w:space="0" w:color="auto"/>
        <w:bottom w:val="none" w:sz="0" w:space="0" w:color="auto"/>
        <w:right w:val="none" w:sz="0" w:space="0" w:color="auto"/>
      </w:divBdr>
    </w:div>
    <w:div w:id="469860121">
      <w:bodyDiv w:val="1"/>
      <w:marLeft w:val="0"/>
      <w:marRight w:val="0"/>
      <w:marTop w:val="0"/>
      <w:marBottom w:val="0"/>
      <w:divBdr>
        <w:top w:val="none" w:sz="0" w:space="0" w:color="auto"/>
        <w:left w:val="none" w:sz="0" w:space="0" w:color="auto"/>
        <w:bottom w:val="none" w:sz="0" w:space="0" w:color="auto"/>
        <w:right w:val="none" w:sz="0" w:space="0" w:color="auto"/>
      </w:divBdr>
    </w:div>
    <w:div w:id="473524761">
      <w:bodyDiv w:val="1"/>
      <w:marLeft w:val="0"/>
      <w:marRight w:val="0"/>
      <w:marTop w:val="0"/>
      <w:marBottom w:val="0"/>
      <w:divBdr>
        <w:top w:val="none" w:sz="0" w:space="0" w:color="auto"/>
        <w:left w:val="none" w:sz="0" w:space="0" w:color="auto"/>
        <w:bottom w:val="none" w:sz="0" w:space="0" w:color="auto"/>
        <w:right w:val="none" w:sz="0" w:space="0" w:color="auto"/>
      </w:divBdr>
    </w:div>
    <w:div w:id="729883219">
      <w:bodyDiv w:val="1"/>
      <w:marLeft w:val="0"/>
      <w:marRight w:val="0"/>
      <w:marTop w:val="0"/>
      <w:marBottom w:val="0"/>
      <w:divBdr>
        <w:top w:val="none" w:sz="0" w:space="0" w:color="auto"/>
        <w:left w:val="none" w:sz="0" w:space="0" w:color="auto"/>
        <w:bottom w:val="none" w:sz="0" w:space="0" w:color="auto"/>
        <w:right w:val="none" w:sz="0" w:space="0" w:color="auto"/>
      </w:divBdr>
    </w:div>
    <w:div w:id="764351397">
      <w:bodyDiv w:val="1"/>
      <w:marLeft w:val="0"/>
      <w:marRight w:val="0"/>
      <w:marTop w:val="0"/>
      <w:marBottom w:val="0"/>
      <w:divBdr>
        <w:top w:val="none" w:sz="0" w:space="0" w:color="auto"/>
        <w:left w:val="none" w:sz="0" w:space="0" w:color="auto"/>
        <w:bottom w:val="none" w:sz="0" w:space="0" w:color="auto"/>
        <w:right w:val="none" w:sz="0" w:space="0" w:color="auto"/>
      </w:divBdr>
    </w:div>
    <w:div w:id="785347061">
      <w:bodyDiv w:val="1"/>
      <w:marLeft w:val="0"/>
      <w:marRight w:val="0"/>
      <w:marTop w:val="0"/>
      <w:marBottom w:val="0"/>
      <w:divBdr>
        <w:top w:val="none" w:sz="0" w:space="0" w:color="auto"/>
        <w:left w:val="none" w:sz="0" w:space="0" w:color="auto"/>
        <w:bottom w:val="none" w:sz="0" w:space="0" w:color="auto"/>
        <w:right w:val="none" w:sz="0" w:space="0" w:color="auto"/>
      </w:divBdr>
    </w:div>
    <w:div w:id="790051108">
      <w:bodyDiv w:val="1"/>
      <w:marLeft w:val="0"/>
      <w:marRight w:val="0"/>
      <w:marTop w:val="0"/>
      <w:marBottom w:val="0"/>
      <w:divBdr>
        <w:top w:val="none" w:sz="0" w:space="0" w:color="auto"/>
        <w:left w:val="none" w:sz="0" w:space="0" w:color="auto"/>
        <w:bottom w:val="none" w:sz="0" w:space="0" w:color="auto"/>
        <w:right w:val="none" w:sz="0" w:space="0" w:color="auto"/>
      </w:divBdr>
    </w:div>
    <w:div w:id="813259920">
      <w:bodyDiv w:val="1"/>
      <w:marLeft w:val="0"/>
      <w:marRight w:val="0"/>
      <w:marTop w:val="0"/>
      <w:marBottom w:val="0"/>
      <w:divBdr>
        <w:top w:val="none" w:sz="0" w:space="0" w:color="auto"/>
        <w:left w:val="none" w:sz="0" w:space="0" w:color="auto"/>
        <w:bottom w:val="none" w:sz="0" w:space="0" w:color="auto"/>
        <w:right w:val="none" w:sz="0" w:space="0" w:color="auto"/>
      </w:divBdr>
    </w:div>
    <w:div w:id="841746918">
      <w:bodyDiv w:val="1"/>
      <w:marLeft w:val="0"/>
      <w:marRight w:val="0"/>
      <w:marTop w:val="0"/>
      <w:marBottom w:val="0"/>
      <w:divBdr>
        <w:top w:val="none" w:sz="0" w:space="0" w:color="auto"/>
        <w:left w:val="none" w:sz="0" w:space="0" w:color="auto"/>
        <w:bottom w:val="none" w:sz="0" w:space="0" w:color="auto"/>
        <w:right w:val="none" w:sz="0" w:space="0" w:color="auto"/>
      </w:divBdr>
      <w:divsChild>
        <w:div w:id="1997565419">
          <w:marLeft w:val="360"/>
          <w:marRight w:val="0"/>
          <w:marTop w:val="86"/>
          <w:marBottom w:val="0"/>
          <w:divBdr>
            <w:top w:val="none" w:sz="0" w:space="0" w:color="auto"/>
            <w:left w:val="none" w:sz="0" w:space="0" w:color="auto"/>
            <w:bottom w:val="none" w:sz="0" w:space="0" w:color="auto"/>
            <w:right w:val="none" w:sz="0" w:space="0" w:color="auto"/>
          </w:divBdr>
        </w:div>
        <w:div w:id="977149673">
          <w:marLeft w:val="360"/>
          <w:marRight w:val="0"/>
          <w:marTop w:val="86"/>
          <w:marBottom w:val="0"/>
          <w:divBdr>
            <w:top w:val="none" w:sz="0" w:space="0" w:color="auto"/>
            <w:left w:val="none" w:sz="0" w:space="0" w:color="auto"/>
            <w:bottom w:val="none" w:sz="0" w:space="0" w:color="auto"/>
            <w:right w:val="none" w:sz="0" w:space="0" w:color="auto"/>
          </w:divBdr>
        </w:div>
        <w:div w:id="1255550787">
          <w:marLeft w:val="360"/>
          <w:marRight w:val="0"/>
          <w:marTop w:val="86"/>
          <w:marBottom w:val="0"/>
          <w:divBdr>
            <w:top w:val="none" w:sz="0" w:space="0" w:color="auto"/>
            <w:left w:val="none" w:sz="0" w:space="0" w:color="auto"/>
            <w:bottom w:val="none" w:sz="0" w:space="0" w:color="auto"/>
            <w:right w:val="none" w:sz="0" w:space="0" w:color="auto"/>
          </w:divBdr>
        </w:div>
      </w:divsChild>
    </w:div>
    <w:div w:id="852381406">
      <w:bodyDiv w:val="1"/>
      <w:marLeft w:val="0"/>
      <w:marRight w:val="0"/>
      <w:marTop w:val="0"/>
      <w:marBottom w:val="0"/>
      <w:divBdr>
        <w:top w:val="none" w:sz="0" w:space="0" w:color="auto"/>
        <w:left w:val="none" w:sz="0" w:space="0" w:color="auto"/>
        <w:bottom w:val="none" w:sz="0" w:space="0" w:color="auto"/>
        <w:right w:val="none" w:sz="0" w:space="0" w:color="auto"/>
      </w:divBdr>
    </w:div>
    <w:div w:id="873738310">
      <w:bodyDiv w:val="1"/>
      <w:marLeft w:val="0"/>
      <w:marRight w:val="0"/>
      <w:marTop w:val="0"/>
      <w:marBottom w:val="0"/>
      <w:divBdr>
        <w:top w:val="none" w:sz="0" w:space="0" w:color="auto"/>
        <w:left w:val="none" w:sz="0" w:space="0" w:color="auto"/>
        <w:bottom w:val="none" w:sz="0" w:space="0" w:color="auto"/>
        <w:right w:val="none" w:sz="0" w:space="0" w:color="auto"/>
      </w:divBdr>
    </w:div>
    <w:div w:id="911701723">
      <w:bodyDiv w:val="1"/>
      <w:marLeft w:val="0"/>
      <w:marRight w:val="0"/>
      <w:marTop w:val="0"/>
      <w:marBottom w:val="0"/>
      <w:divBdr>
        <w:top w:val="none" w:sz="0" w:space="0" w:color="auto"/>
        <w:left w:val="none" w:sz="0" w:space="0" w:color="auto"/>
        <w:bottom w:val="none" w:sz="0" w:space="0" w:color="auto"/>
        <w:right w:val="none" w:sz="0" w:space="0" w:color="auto"/>
      </w:divBdr>
    </w:div>
    <w:div w:id="934900575">
      <w:bodyDiv w:val="1"/>
      <w:marLeft w:val="0"/>
      <w:marRight w:val="0"/>
      <w:marTop w:val="0"/>
      <w:marBottom w:val="0"/>
      <w:divBdr>
        <w:top w:val="none" w:sz="0" w:space="0" w:color="auto"/>
        <w:left w:val="none" w:sz="0" w:space="0" w:color="auto"/>
        <w:bottom w:val="none" w:sz="0" w:space="0" w:color="auto"/>
        <w:right w:val="none" w:sz="0" w:space="0" w:color="auto"/>
      </w:divBdr>
    </w:div>
    <w:div w:id="998465642">
      <w:bodyDiv w:val="1"/>
      <w:marLeft w:val="0"/>
      <w:marRight w:val="0"/>
      <w:marTop w:val="0"/>
      <w:marBottom w:val="0"/>
      <w:divBdr>
        <w:top w:val="none" w:sz="0" w:space="0" w:color="auto"/>
        <w:left w:val="none" w:sz="0" w:space="0" w:color="auto"/>
        <w:bottom w:val="none" w:sz="0" w:space="0" w:color="auto"/>
        <w:right w:val="none" w:sz="0" w:space="0" w:color="auto"/>
      </w:divBdr>
    </w:div>
    <w:div w:id="1009062856">
      <w:bodyDiv w:val="1"/>
      <w:marLeft w:val="0"/>
      <w:marRight w:val="0"/>
      <w:marTop w:val="0"/>
      <w:marBottom w:val="0"/>
      <w:divBdr>
        <w:top w:val="none" w:sz="0" w:space="0" w:color="auto"/>
        <w:left w:val="none" w:sz="0" w:space="0" w:color="auto"/>
        <w:bottom w:val="none" w:sz="0" w:space="0" w:color="auto"/>
        <w:right w:val="none" w:sz="0" w:space="0" w:color="auto"/>
      </w:divBdr>
    </w:div>
    <w:div w:id="1105030911">
      <w:bodyDiv w:val="1"/>
      <w:marLeft w:val="0"/>
      <w:marRight w:val="0"/>
      <w:marTop w:val="0"/>
      <w:marBottom w:val="0"/>
      <w:divBdr>
        <w:top w:val="none" w:sz="0" w:space="0" w:color="auto"/>
        <w:left w:val="none" w:sz="0" w:space="0" w:color="auto"/>
        <w:bottom w:val="none" w:sz="0" w:space="0" w:color="auto"/>
        <w:right w:val="none" w:sz="0" w:space="0" w:color="auto"/>
      </w:divBdr>
    </w:div>
    <w:div w:id="1118528388">
      <w:bodyDiv w:val="1"/>
      <w:marLeft w:val="0"/>
      <w:marRight w:val="0"/>
      <w:marTop w:val="0"/>
      <w:marBottom w:val="0"/>
      <w:divBdr>
        <w:top w:val="none" w:sz="0" w:space="0" w:color="auto"/>
        <w:left w:val="none" w:sz="0" w:space="0" w:color="auto"/>
        <w:bottom w:val="none" w:sz="0" w:space="0" w:color="auto"/>
        <w:right w:val="none" w:sz="0" w:space="0" w:color="auto"/>
      </w:divBdr>
    </w:div>
    <w:div w:id="1174028848">
      <w:bodyDiv w:val="1"/>
      <w:marLeft w:val="0"/>
      <w:marRight w:val="0"/>
      <w:marTop w:val="0"/>
      <w:marBottom w:val="0"/>
      <w:divBdr>
        <w:top w:val="none" w:sz="0" w:space="0" w:color="auto"/>
        <w:left w:val="none" w:sz="0" w:space="0" w:color="auto"/>
        <w:bottom w:val="none" w:sz="0" w:space="0" w:color="auto"/>
        <w:right w:val="none" w:sz="0" w:space="0" w:color="auto"/>
      </w:divBdr>
    </w:div>
    <w:div w:id="1220944656">
      <w:bodyDiv w:val="1"/>
      <w:marLeft w:val="0"/>
      <w:marRight w:val="0"/>
      <w:marTop w:val="0"/>
      <w:marBottom w:val="0"/>
      <w:divBdr>
        <w:top w:val="none" w:sz="0" w:space="0" w:color="auto"/>
        <w:left w:val="none" w:sz="0" w:space="0" w:color="auto"/>
        <w:bottom w:val="none" w:sz="0" w:space="0" w:color="auto"/>
        <w:right w:val="none" w:sz="0" w:space="0" w:color="auto"/>
      </w:divBdr>
    </w:div>
    <w:div w:id="1238512862">
      <w:bodyDiv w:val="1"/>
      <w:marLeft w:val="0"/>
      <w:marRight w:val="0"/>
      <w:marTop w:val="0"/>
      <w:marBottom w:val="0"/>
      <w:divBdr>
        <w:top w:val="none" w:sz="0" w:space="0" w:color="auto"/>
        <w:left w:val="none" w:sz="0" w:space="0" w:color="auto"/>
        <w:bottom w:val="none" w:sz="0" w:space="0" w:color="auto"/>
        <w:right w:val="none" w:sz="0" w:space="0" w:color="auto"/>
      </w:divBdr>
    </w:div>
    <w:div w:id="1266617296">
      <w:bodyDiv w:val="1"/>
      <w:marLeft w:val="0"/>
      <w:marRight w:val="0"/>
      <w:marTop w:val="0"/>
      <w:marBottom w:val="0"/>
      <w:divBdr>
        <w:top w:val="none" w:sz="0" w:space="0" w:color="auto"/>
        <w:left w:val="none" w:sz="0" w:space="0" w:color="auto"/>
        <w:bottom w:val="none" w:sz="0" w:space="0" w:color="auto"/>
        <w:right w:val="none" w:sz="0" w:space="0" w:color="auto"/>
      </w:divBdr>
    </w:div>
    <w:div w:id="1318994863">
      <w:bodyDiv w:val="1"/>
      <w:marLeft w:val="0"/>
      <w:marRight w:val="0"/>
      <w:marTop w:val="0"/>
      <w:marBottom w:val="0"/>
      <w:divBdr>
        <w:top w:val="none" w:sz="0" w:space="0" w:color="auto"/>
        <w:left w:val="none" w:sz="0" w:space="0" w:color="auto"/>
        <w:bottom w:val="none" w:sz="0" w:space="0" w:color="auto"/>
        <w:right w:val="none" w:sz="0" w:space="0" w:color="auto"/>
      </w:divBdr>
    </w:div>
    <w:div w:id="1427120515">
      <w:bodyDiv w:val="1"/>
      <w:marLeft w:val="0"/>
      <w:marRight w:val="0"/>
      <w:marTop w:val="0"/>
      <w:marBottom w:val="0"/>
      <w:divBdr>
        <w:top w:val="none" w:sz="0" w:space="0" w:color="auto"/>
        <w:left w:val="none" w:sz="0" w:space="0" w:color="auto"/>
        <w:bottom w:val="none" w:sz="0" w:space="0" w:color="auto"/>
        <w:right w:val="none" w:sz="0" w:space="0" w:color="auto"/>
      </w:divBdr>
    </w:div>
    <w:div w:id="1436635395">
      <w:bodyDiv w:val="1"/>
      <w:marLeft w:val="0"/>
      <w:marRight w:val="0"/>
      <w:marTop w:val="0"/>
      <w:marBottom w:val="0"/>
      <w:divBdr>
        <w:top w:val="none" w:sz="0" w:space="0" w:color="auto"/>
        <w:left w:val="none" w:sz="0" w:space="0" w:color="auto"/>
        <w:bottom w:val="none" w:sz="0" w:space="0" w:color="auto"/>
        <w:right w:val="none" w:sz="0" w:space="0" w:color="auto"/>
      </w:divBdr>
    </w:div>
    <w:div w:id="1515192543">
      <w:bodyDiv w:val="1"/>
      <w:marLeft w:val="0"/>
      <w:marRight w:val="0"/>
      <w:marTop w:val="0"/>
      <w:marBottom w:val="0"/>
      <w:divBdr>
        <w:top w:val="none" w:sz="0" w:space="0" w:color="auto"/>
        <w:left w:val="none" w:sz="0" w:space="0" w:color="auto"/>
        <w:bottom w:val="none" w:sz="0" w:space="0" w:color="auto"/>
        <w:right w:val="none" w:sz="0" w:space="0" w:color="auto"/>
      </w:divBdr>
    </w:div>
    <w:div w:id="1571574973">
      <w:bodyDiv w:val="1"/>
      <w:marLeft w:val="0"/>
      <w:marRight w:val="0"/>
      <w:marTop w:val="0"/>
      <w:marBottom w:val="0"/>
      <w:divBdr>
        <w:top w:val="none" w:sz="0" w:space="0" w:color="auto"/>
        <w:left w:val="none" w:sz="0" w:space="0" w:color="auto"/>
        <w:bottom w:val="none" w:sz="0" w:space="0" w:color="auto"/>
        <w:right w:val="none" w:sz="0" w:space="0" w:color="auto"/>
      </w:divBdr>
    </w:div>
    <w:div w:id="1600992282">
      <w:bodyDiv w:val="1"/>
      <w:marLeft w:val="0"/>
      <w:marRight w:val="0"/>
      <w:marTop w:val="0"/>
      <w:marBottom w:val="0"/>
      <w:divBdr>
        <w:top w:val="none" w:sz="0" w:space="0" w:color="auto"/>
        <w:left w:val="none" w:sz="0" w:space="0" w:color="auto"/>
        <w:bottom w:val="none" w:sz="0" w:space="0" w:color="auto"/>
        <w:right w:val="none" w:sz="0" w:space="0" w:color="auto"/>
      </w:divBdr>
    </w:div>
    <w:div w:id="1606034171">
      <w:bodyDiv w:val="1"/>
      <w:marLeft w:val="0"/>
      <w:marRight w:val="0"/>
      <w:marTop w:val="0"/>
      <w:marBottom w:val="0"/>
      <w:divBdr>
        <w:top w:val="none" w:sz="0" w:space="0" w:color="auto"/>
        <w:left w:val="none" w:sz="0" w:space="0" w:color="auto"/>
        <w:bottom w:val="none" w:sz="0" w:space="0" w:color="auto"/>
        <w:right w:val="none" w:sz="0" w:space="0" w:color="auto"/>
      </w:divBdr>
    </w:div>
    <w:div w:id="1792168087">
      <w:bodyDiv w:val="1"/>
      <w:marLeft w:val="0"/>
      <w:marRight w:val="0"/>
      <w:marTop w:val="0"/>
      <w:marBottom w:val="0"/>
      <w:divBdr>
        <w:top w:val="none" w:sz="0" w:space="0" w:color="auto"/>
        <w:left w:val="none" w:sz="0" w:space="0" w:color="auto"/>
        <w:bottom w:val="none" w:sz="0" w:space="0" w:color="auto"/>
        <w:right w:val="none" w:sz="0" w:space="0" w:color="auto"/>
      </w:divBdr>
    </w:div>
    <w:div w:id="1825731753">
      <w:bodyDiv w:val="1"/>
      <w:marLeft w:val="0"/>
      <w:marRight w:val="0"/>
      <w:marTop w:val="0"/>
      <w:marBottom w:val="0"/>
      <w:divBdr>
        <w:top w:val="none" w:sz="0" w:space="0" w:color="auto"/>
        <w:left w:val="none" w:sz="0" w:space="0" w:color="auto"/>
        <w:bottom w:val="none" w:sz="0" w:space="0" w:color="auto"/>
        <w:right w:val="none" w:sz="0" w:space="0" w:color="auto"/>
      </w:divBdr>
    </w:div>
    <w:div w:id="1890871681">
      <w:bodyDiv w:val="1"/>
      <w:marLeft w:val="0"/>
      <w:marRight w:val="0"/>
      <w:marTop w:val="0"/>
      <w:marBottom w:val="0"/>
      <w:divBdr>
        <w:top w:val="none" w:sz="0" w:space="0" w:color="auto"/>
        <w:left w:val="none" w:sz="0" w:space="0" w:color="auto"/>
        <w:bottom w:val="none" w:sz="0" w:space="0" w:color="auto"/>
        <w:right w:val="none" w:sz="0" w:space="0" w:color="auto"/>
      </w:divBdr>
    </w:div>
    <w:div w:id="1935429774">
      <w:bodyDiv w:val="1"/>
      <w:marLeft w:val="0"/>
      <w:marRight w:val="0"/>
      <w:marTop w:val="0"/>
      <w:marBottom w:val="0"/>
      <w:divBdr>
        <w:top w:val="none" w:sz="0" w:space="0" w:color="auto"/>
        <w:left w:val="none" w:sz="0" w:space="0" w:color="auto"/>
        <w:bottom w:val="none" w:sz="0" w:space="0" w:color="auto"/>
        <w:right w:val="none" w:sz="0" w:space="0" w:color="auto"/>
      </w:divBdr>
    </w:div>
    <w:div w:id="1948005959">
      <w:bodyDiv w:val="1"/>
      <w:marLeft w:val="0"/>
      <w:marRight w:val="0"/>
      <w:marTop w:val="0"/>
      <w:marBottom w:val="0"/>
      <w:divBdr>
        <w:top w:val="none" w:sz="0" w:space="0" w:color="auto"/>
        <w:left w:val="none" w:sz="0" w:space="0" w:color="auto"/>
        <w:bottom w:val="none" w:sz="0" w:space="0" w:color="auto"/>
        <w:right w:val="none" w:sz="0" w:space="0" w:color="auto"/>
      </w:divBdr>
    </w:div>
    <w:div w:id="1959943539">
      <w:bodyDiv w:val="1"/>
      <w:marLeft w:val="0"/>
      <w:marRight w:val="0"/>
      <w:marTop w:val="0"/>
      <w:marBottom w:val="0"/>
      <w:divBdr>
        <w:top w:val="none" w:sz="0" w:space="0" w:color="auto"/>
        <w:left w:val="none" w:sz="0" w:space="0" w:color="auto"/>
        <w:bottom w:val="none" w:sz="0" w:space="0" w:color="auto"/>
        <w:right w:val="none" w:sz="0" w:space="0" w:color="auto"/>
      </w:divBdr>
    </w:div>
    <w:div w:id="1962416867">
      <w:bodyDiv w:val="1"/>
      <w:marLeft w:val="0"/>
      <w:marRight w:val="0"/>
      <w:marTop w:val="0"/>
      <w:marBottom w:val="0"/>
      <w:divBdr>
        <w:top w:val="none" w:sz="0" w:space="0" w:color="auto"/>
        <w:left w:val="none" w:sz="0" w:space="0" w:color="auto"/>
        <w:bottom w:val="none" w:sz="0" w:space="0" w:color="auto"/>
        <w:right w:val="none" w:sz="0" w:space="0" w:color="auto"/>
      </w:divBdr>
    </w:div>
    <w:div w:id="1980721062">
      <w:bodyDiv w:val="1"/>
      <w:marLeft w:val="0"/>
      <w:marRight w:val="0"/>
      <w:marTop w:val="0"/>
      <w:marBottom w:val="0"/>
      <w:divBdr>
        <w:top w:val="none" w:sz="0" w:space="0" w:color="auto"/>
        <w:left w:val="none" w:sz="0" w:space="0" w:color="auto"/>
        <w:bottom w:val="none" w:sz="0" w:space="0" w:color="auto"/>
        <w:right w:val="none" w:sz="0" w:space="0" w:color="auto"/>
      </w:divBdr>
    </w:div>
    <w:div w:id="2010675214">
      <w:bodyDiv w:val="1"/>
      <w:marLeft w:val="0"/>
      <w:marRight w:val="0"/>
      <w:marTop w:val="0"/>
      <w:marBottom w:val="0"/>
      <w:divBdr>
        <w:top w:val="none" w:sz="0" w:space="0" w:color="auto"/>
        <w:left w:val="none" w:sz="0" w:space="0" w:color="auto"/>
        <w:bottom w:val="none" w:sz="0" w:space="0" w:color="auto"/>
        <w:right w:val="none" w:sz="0" w:space="0" w:color="auto"/>
      </w:divBdr>
    </w:div>
    <w:div w:id="2021813990">
      <w:bodyDiv w:val="1"/>
      <w:marLeft w:val="0"/>
      <w:marRight w:val="0"/>
      <w:marTop w:val="0"/>
      <w:marBottom w:val="0"/>
      <w:divBdr>
        <w:top w:val="none" w:sz="0" w:space="0" w:color="auto"/>
        <w:left w:val="none" w:sz="0" w:space="0" w:color="auto"/>
        <w:bottom w:val="none" w:sz="0" w:space="0" w:color="auto"/>
        <w:right w:val="none" w:sz="0" w:space="0" w:color="auto"/>
      </w:divBdr>
    </w:div>
    <w:div w:id="2026401141">
      <w:bodyDiv w:val="1"/>
      <w:marLeft w:val="0"/>
      <w:marRight w:val="0"/>
      <w:marTop w:val="0"/>
      <w:marBottom w:val="0"/>
      <w:divBdr>
        <w:top w:val="none" w:sz="0" w:space="0" w:color="auto"/>
        <w:left w:val="none" w:sz="0" w:space="0" w:color="auto"/>
        <w:bottom w:val="none" w:sz="0" w:space="0" w:color="auto"/>
        <w:right w:val="none" w:sz="0" w:space="0" w:color="auto"/>
      </w:divBdr>
    </w:div>
    <w:div w:id="2035417795">
      <w:bodyDiv w:val="1"/>
      <w:marLeft w:val="0"/>
      <w:marRight w:val="0"/>
      <w:marTop w:val="0"/>
      <w:marBottom w:val="0"/>
      <w:divBdr>
        <w:top w:val="none" w:sz="0" w:space="0" w:color="auto"/>
        <w:left w:val="none" w:sz="0" w:space="0" w:color="auto"/>
        <w:bottom w:val="none" w:sz="0" w:space="0" w:color="auto"/>
        <w:right w:val="none" w:sz="0" w:space="0" w:color="auto"/>
      </w:divBdr>
    </w:div>
    <w:div w:id="2061398390">
      <w:bodyDiv w:val="1"/>
      <w:marLeft w:val="0"/>
      <w:marRight w:val="0"/>
      <w:marTop w:val="0"/>
      <w:marBottom w:val="0"/>
      <w:divBdr>
        <w:top w:val="none" w:sz="0" w:space="0" w:color="auto"/>
        <w:left w:val="none" w:sz="0" w:space="0" w:color="auto"/>
        <w:bottom w:val="none" w:sz="0" w:space="0" w:color="auto"/>
        <w:right w:val="none" w:sz="0" w:space="0" w:color="auto"/>
      </w:divBdr>
    </w:div>
    <w:div w:id="2065785315">
      <w:bodyDiv w:val="1"/>
      <w:marLeft w:val="0"/>
      <w:marRight w:val="0"/>
      <w:marTop w:val="0"/>
      <w:marBottom w:val="0"/>
      <w:divBdr>
        <w:top w:val="none" w:sz="0" w:space="0" w:color="auto"/>
        <w:left w:val="none" w:sz="0" w:space="0" w:color="auto"/>
        <w:bottom w:val="none" w:sz="0" w:space="0" w:color="auto"/>
        <w:right w:val="none" w:sz="0" w:space="0" w:color="auto"/>
      </w:divBdr>
    </w:div>
    <w:div w:id="21264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H:\2014-2016\Copia%20de%202%20Cuadro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'G1'!$C$2</c:f>
              <c:strCache>
                <c:ptCount val="1"/>
                <c:pt idx="0">
                  <c:v>PIA</c:v>
                </c:pt>
              </c:strCache>
            </c:strRef>
          </c:tx>
          <c:spPr>
            <a:solidFill>
              <a:schemeClr val="bg1">
                <a:lumMod val="50000"/>
              </a:schemeClr>
            </a:solidFill>
            <a:ln>
              <a:noFill/>
            </a:ln>
            <a:effectLst/>
          </c:spPr>
          <c:invertIfNegative val="0"/>
          <c:cat>
            <c:strRef>
              <c:f>'G1'!$B$3:$B$5</c:f>
              <c:strCache>
                <c:ptCount val="3"/>
                <c:pt idx="0">
                  <c:v>2014</c:v>
                </c:pt>
                <c:pt idx="1">
                  <c:v>2015</c:v>
                </c:pt>
                <c:pt idx="2">
                  <c:v>2016</c:v>
                </c:pt>
              </c:strCache>
            </c:strRef>
          </c:cat>
          <c:val>
            <c:numRef>
              <c:f>'G1'!$C$3:$C$5</c:f>
              <c:numCache>
                <c:formatCode>#,##0</c:formatCode>
                <c:ptCount val="3"/>
                <c:pt idx="0">
                  <c:v>11360412</c:v>
                </c:pt>
                <c:pt idx="1">
                  <c:v>12425000</c:v>
                </c:pt>
                <c:pt idx="2">
                  <c:v>11708000</c:v>
                </c:pt>
              </c:numCache>
            </c:numRef>
          </c:val>
        </c:ser>
        <c:ser>
          <c:idx val="1"/>
          <c:order val="1"/>
          <c:tx>
            <c:strRef>
              <c:f>'G1'!$D$2</c:f>
              <c:strCache>
                <c:ptCount val="1"/>
                <c:pt idx="0">
                  <c:v>PIM</c:v>
                </c:pt>
              </c:strCache>
            </c:strRef>
          </c:tx>
          <c:spPr>
            <a:solidFill>
              <a:schemeClr val="bg1">
                <a:lumMod val="75000"/>
              </a:schemeClr>
            </a:solidFill>
            <a:ln>
              <a:noFill/>
            </a:ln>
            <a:effectLst/>
          </c:spPr>
          <c:invertIfNegative val="0"/>
          <c:cat>
            <c:strRef>
              <c:f>'G1'!$B$3:$B$5</c:f>
              <c:strCache>
                <c:ptCount val="3"/>
                <c:pt idx="0">
                  <c:v>2014</c:v>
                </c:pt>
                <c:pt idx="1">
                  <c:v>2015</c:v>
                </c:pt>
                <c:pt idx="2">
                  <c:v>2016</c:v>
                </c:pt>
              </c:strCache>
            </c:strRef>
          </c:cat>
          <c:val>
            <c:numRef>
              <c:f>'G1'!$D$3:$D$5</c:f>
              <c:numCache>
                <c:formatCode>#,##0</c:formatCode>
                <c:ptCount val="3"/>
                <c:pt idx="0">
                  <c:v>11503649</c:v>
                </c:pt>
                <c:pt idx="1">
                  <c:v>12425000</c:v>
                </c:pt>
                <c:pt idx="2">
                  <c:v>11746060</c:v>
                </c:pt>
              </c:numCache>
            </c:numRef>
          </c:val>
        </c:ser>
        <c:ser>
          <c:idx val="2"/>
          <c:order val="2"/>
          <c:tx>
            <c:strRef>
              <c:f>'G1'!$E$2</c:f>
              <c:strCache>
                <c:ptCount val="1"/>
                <c:pt idx="0">
                  <c:v>Ejecutado</c:v>
                </c:pt>
              </c:strCache>
            </c:strRef>
          </c:tx>
          <c:spPr>
            <a:pattFill prst="ltUpDiag">
              <a:fgClr>
                <a:schemeClr val="bg1">
                  <a:lumMod val="75000"/>
                </a:schemeClr>
              </a:fgClr>
              <a:bgClr>
                <a:schemeClr val="bg1"/>
              </a:bgClr>
            </a:pattFill>
            <a:ln>
              <a:noFill/>
            </a:ln>
            <a:effectLst/>
          </c:spPr>
          <c:invertIfNegative val="0"/>
          <c:dLbls>
            <c:dLbl>
              <c:idx val="0"/>
              <c:tx>
                <c:rich>
                  <a:bodyPr/>
                  <a:lstStyle/>
                  <a:p>
                    <a:r>
                      <a:rPr lang="en-US"/>
                      <a:t>87.4</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99.1</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58.2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Arial Narrow" panose="020B0606020202030204" pitchFamily="34" charset="0"/>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'G1'!$B$3:$B$5</c:f>
              <c:strCache>
                <c:ptCount val="3"/>
                <c:pt idx="0">
                  <c:v>2014</c:v>
                </c:pt>
                <c:pt idx="1">
                  <c:v>2015</c:v>
                </c:pt>
                <c:pt idx="2">
                  <c:v>2016</c:v>
                </c:pt>
              </c:strCache>
            </c:strRef>
          </c:cat>
          <c:val>
            <c:numRef>
              <c:f>'G1'!$E$3:$E$5</c:f>
              <c:numCache>
                <c:formatCode>#,##0</c:formatCode>
                <c:ptCount val="3"/>
                <c:pt idx="0">
                  <c:v>10054189.226000002</c:v>
                </c:pt>
                <c:pt idx="1">
                  <c:v>12313175</c:v>
                </c:pt>
                <c:pt idx="2">
                  <c:v>6836206.9200000009</c:v>
                </c:pt>
              </c:numCache>
            </c:numRef>
          </c:val>
        </c:ser>
        <c:dLbls>
          <c:showLegendKey val="0"/>
          <c:showVal val="0"/>
          <c:showCatName val="0"/>
          <c:showSerName val="0"/>
          <c:showPercent val="0"/>
          <c:showBubbleSize val="0"/>
        </c:dLbls>
        <c:gapWidth val="100"/>
        <c:overlap val="-20"/>
        <c:axId val="263110936"/>
        <c:axId val="263110544"/>
      </c:barChart>
      <c:catAx>
        <c:axId val="263110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PE"/>
          </a:p>
        </c:txPr>
        <c:crossAx val="263110544"/>
        <c:crosses val="autoZero"/>
        <c:auto val="1"/>
        <c:lblAlgn val="ctr"/>
        <c:lblOffset val="100"/>
        <c:noMultiLvlLbl val="0"/>
      </c:catAx>
      <c:valAx>
        <c:axId val="26311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es-PE"/>
          </a:p>
        </c:txPr>
        <c:crossAx val="263110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B001E-A0CA-41A8-8870-8D9F49873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12983</Words>
  <Characters>71412</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Informe para la Transferencia de Gestión: Reporte de Cumplimiento Misional, Setiembre 2014- Julio 2016</vt:lpstr>
    </vt:vector>
  </TitlesOfParts>
  <Company/>
  <LinksUpToDate>false</LinksUpToDate>
  <CharactersWithSpaces>84227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para la Transferencia de Gestión: Reporte de Cumplimiento Misional, Setiembre 2014- Julio 2016</dc:title>
  <dc:subject/>
  <dc:creator>Julio Segundo Castillo Barron</dc:creator>
  <cp:keywords/>
  <dc:description/>
  <cp:lastModifiedBy>Danohely Vera</cp:lastModifiedBy>
  <cp:revision>2</cp:revision>
  <cp:lastPrinted>2016-08-15T21:21:00Z</cp:lastPrinted>
  <dcterms:created xsi:type="dcterms:W3CDTF">2016-08-16T13:37:00Z</dcterms:created>
  <dcterms:modified xsi:type="dcterms:W3CDTF">2016-08-16T13:37:00Z</dcterms:modified>
</cp:coreProperties>
</file>