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7C" w:rsidRDefault="00A41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211"/>
        <w:gridCol w:w="4139"/>
        <w:gridCol w:w="2835"/>
        <w:gridCol w:w="2090"/>
      </w:tblGrid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DENNIS AURELIO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SILVERA ENRIQUEZ</w:t>
            </w:r>
          </w:p>
        </w:tc>
      </w:tr>
      <w:tr w:rsidR="00FD438C" w:rsidRPr="00FD438C" w:rsidTr="00AC3930">
        <w:tc>
          <w:tcPr>
            <w:tcW w:w="1717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2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438C" w:rsidRPr="005E1D3B" w:rsidRDefault="00422706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Asesor de Presidencia</w:t>
            </w:r>
          </w:p>
        </w:tc>
      </w:tr>
      <w:tr w:rsidR="00FD438C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</w:tc>
        <w:tc>
          <w:tcPr>
            <w:tcW w:w="3211" w:type="dxa"/>
            <w:shd w:val="clear" w:color="auto" w:fill="9CC2E5"/>
          </w:tcPr>
          <w:p w:rsidR="00FD438C" w:rsidRPr="00FD438C" w:rsidRDefault="005E1D3B" w:rsidP="005E1D3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  <w:tc>
          <w:tcPr>
            <w:tcW w:w="4139" w:type="dxa"/>
            <w:shd w:val="clear" w:color="auto" w:fill="9CC2E5"/>
          </w:tcPr>
          <w:p w:rsidR="00FD438C" w:rsidRPr="00FD438C" w:rsidRDefault="005E1D3B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INSTITUCION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GRADO OBTENIDO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AC3930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Maestría</w:t>
            </w:r>
            <w:r w:rsidR="00422706">
              <w:rPr>
                <w:rFonts w:ascii="Arial Narrow" w:hAnsi="Arial Narrow" w:cs="Arial"/>
                <w:sz w:val="20"/>
                <w:szCs w:val="20"/>
              </w:rPr>
              <w:t xml:space="preserve"> 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 Derecho Constitucional 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AC3930" w:rsidP="005E1D3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Pontificia Universidad Católica del Perú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AC3930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por concluir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FD438C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AC3930" w:rsidP="00AC3930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Facultad de Derecho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Pontificia Universidad Católica del Perú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Abogado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2A331D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AC39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3211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Programa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AC3930">
              <w:rPr>
                <w:rFonts w:ascii="Arial Narrow" w:hAnsi="Arial Narrow" w:cs="Arial"/>
                <w:sz w:val="20"/>
                <w:szCs w:val="20"/>
              </w:rPr>
              <w:t>e Desarrollo Gerencial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PDG 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AC3930" w:rsidP="00AC3930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3930">
              <w:rPr>
                <w:rFonts w:ascii="Arial Narrow" w:hAnsi="Arial Narrow" w:cs="Arial"/>
                <w:sz w:val="20"/>
                <w:szCs w:val="20"/>
              </w:rPr>
              <w:t>Escuela Nacional De Administración Pública – ENAP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SERVIR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bookmarkEnd w:id="0"/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Diplomado Especializado 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n Derecho Administrativo </w:t>
            </w: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 Gestión Pública Descentralizada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Colegio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AC3930">
              <w:rPr>
                <w:rFonts w:ascii="Arial Narrow" w:hAnsi="Arial Narrow" w:cs="Arial"/>
                <w:sz w:val="20"/>
                <w:szCs w:val="20"/>
              </w:rPr>
              <w:t xml:space="preserve">e Abogados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AC3930">
              <w:rPr>
                <w:rFonts w:ascii="Arial Narrow" w:hAnsi="Arial Narrow" w:cs="Arial"/>
                <w:sz w:val="20"/>
                <w:szCs w:val="20"/>
              </w:rPr>
              <w:t>e Lima – CAL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Diplomado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AC3930" w:rsidP="00FD438C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</w:tr>
      <w:tr w:rsidR="00FD438C" w:rsidRPr="00FD438C" w:rsidTr="00A4167C">
        <w:tc>
          <w:tcPr>
            <w:tcW w:w="1717" w:type="dxa"/>
            <w:vMerge w:val="restart"/>
            <w:shd w:val="clear" w:color="auto" w:fill="9CC2E5"/>
            <w:vAlign w:val="center"/>
          </w:tcPr>
          <w:p w:rsid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EXPERIENCIA PROFESIONAL/</w:t>
            </w:r>
            <w:r w:rsidR="005E1D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LABORAL</w:t>
            </w:r>
          </w:p>
          <w:p w:rsidR="002F6860" w:rsidRPr="00FD438C" w:rsidRDefault="002F6860" w:rsidP="0042270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F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38C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139" w:type="dxa"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CARGO OCUPADO</w:t>
            </w:r>
          </w:p>
        </w:tc>
        <w:tc>
          <w:tcPr>
            <w:tcW w:w="2835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2090" w:type="dxa"/>
            <w:shd w:val="clear" w:color="auto" w:fill="9CC2E5"/>
          </w:tcPr>
          <w:p w:rsidR="00FD438C" w:rsidRPr="00FD438C" w:rsidRDefault="00FD438C" w:rsidP="002358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FD438C" w:rsidRPr="00FD438C" w:rsidTr="00A4167C">
        <w:tc>
          <w:tcPr>
            <w:tcW w:w="1717" w:type="dxa"/>
            <w:vMerge/>
            <w:shd w:val="clear" w:color="auto" w:fill="9CC2E5"/>
          </w:tcPr>
          <w:p w:rsidR="00FD438C" w:rsidRPr="00FD438C" w:rsidRDefault="00FD438C" w:rsidP="00FD438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FD438C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Consejo Nacional para la Integración de la Persona con Discapacidad – CONADIS</w:t>
            </w:r>
          </w:p>
        </w:tc>
        <w:tc>
          <w:tcPr>
            <w:tcW w:w="4139" w:type="dxa"/>
            <w:shd w:val="clear" w:color="auto" w:fill="auto"/>
          </w:tcPr>
          <w:p w:rsidR="00FD438C" w:rsidRPr="005E1D3B" w:rsidRDefault="00422706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Director de 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 Oficina de Asesoría Jurídica </w:t>
            </w:r>
          </w:p>
        </w:tc>
        <w:tc>
          <w:tcPr>
            <w:tcW w:w="2835" w:type="dxa"/>
            <w:shd w:val="clear" w:color="auto" w:fill="auto"/>
          </w:tcPr>
          <w:p w:rsidR="00FD438C" w:rsidRPr="005E1D3B" w:rsidRDefault="00422706" w:rsidP="005E1D3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Mayo 2017</w:t>
            </w:r>
          </w:p>
        </w:tc>
        <w:tc>
          <w:tcPr>
            <w:tcW w:w="2090" w:type="dxa"/>
            <w:shd w:val="clear" w:color="auto" w:fill="auto"/>
          </w:tcPr>
          <w:p w:rsidR="00FD438C" w:rsidRPr="005E1D3B" w:rsidRDefault="00422706" w:rsidP="00235814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Octubre 2017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Ministerio de Educación del Perú – MINEDU</w:t>
            </w:r>
          </w:p>
        </w:tc>
        <w:tc>
          <w:tcPr>
            <w:tcW w:w="4139" w:type="dxa"/>
            <w:shd w:val="clear" w:color="auto" w:fill="auto"/>
          </w:tcPr>
          <w:p w:rsidR="00686815" w:rsidRPr="005E1D3B" w:rsidRDefault="00422706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Coordinador del Equipo de Regulación de la Dirección de Apoyo a la Gestión Educativa Descentralizada – DAGED </w:t>
            </w:r>
          </w:p>
        </w:tc>
        <w:tc>
          <w:tcPr>
            <w:tcW w:w="2835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Marzo 2015</w:t>
            </w:r>
          </w:p>
        </w:tc>
        <w:tc>
          <w:tcPr>
            <w:tcW w:w="2090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Abril 2017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Ministerio de Educación del Perú – MINEDU</w:t>
            </w:r>
          </w:p>
        </w:tc>
        <w:tc>
          <w:tcPr>
            <w:tcW w:w="4139" w:type="dxa"/>
            <w:shd w:val="clear" w:color="auto" w:fill="auto"/>
          </w:tcPr>
          <w:p w:rsidR="00686815" w:rsidRPr="005E1D3B" w:rsidRDefault="00422706" w:rsidP="00422706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Coordinador Metropolitano de la Unidad de Transferencias de la Oficina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 Coordinación Regional – OCR </w:t>
            </w:r>
          </w:p>
        </w:tc>
        <w:tc>
          <w:tcPr>
            <w:tcW w:w="2835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Mayo 2014</w:t>
            </w:r>
          </w:p>
        </w:tc>
        <w:tc>
          <w:tcPr>
            <w:tcW w:w="2090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Febrero 2015</w:t>
            </w:r>
          </w:p>
        </w:tc>
      </w:tr>
      <w:tr w:rsidR="00686815" w:rsidRPr="00FD438C" w:rsidTr="00A4167C">
        <w:tc>
          <w:tcPr>
            <w:tcW w:w="1717" w:type="dxa"/>
            <w:vMerge/>
            <w:shd w:val="clear" w:color="auto" w:fill="9CC2E5"/>
          </w:tcPr>
          <w:p w:rsidR="00686815" w:rsidRPr="00FD438C" w:rsidRDefault="00686815" w:rsidP="0068681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Ministerio del Interior d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>el Perú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MININTER</w:t>
            </w:r>
          </w:p>
        </w:tc>
        <w:tc>
          <w:tcPr>
            <w:tcW w:w="4139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Asesor del Gabinete de Asesores del Despacho Ministerial</w:t>
            </w:r>
          </w:p>
        </w:tc>
        <w:tc>
          <w:tcPr>
            <w:tcW w:w="2835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Enero 2014</w:t>
            </w:r>
          </w:p>
        </w:tc>
        <w:tc>
          <w:tcPr>
            <w:tcW w:w="2090" w:type="dxa"/>
            <w:shd w:val="clear" w:color="auto" w:fill="auto"/>
          </w:tcPr>
          <w:p w:rsidR="00686815" w:rsidRPr="005E1D3B" w:rsidRDefault="00422706" w:rsidP="00686815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Mayo 2014</w:t>
            </w:r>
          </w:p>
        </w:tc>
      </w:tr>
      <w:tr w:rsidR="00686815" w:rsidRPr="00FD438C" w:rsidTr="00AC3930">
        <w:tc>
          <w:tcPr>
            <w:tcW w:w="1717" w:type="dxa"/>
            <w:shd w:val="clear" w:color="auto" w:fill="9CC2E5"/>
            <w:vAlign w:val="center"/>
          </w:tcPr>
          <w:p w:rsidR="00686815" w:rsidRPr="00FD438C" w:rsidRDefault="00686815" w:rsidP="006868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8C">
              <w:rPr>
                <w:rFonts w:ascii="Arial" w:hAnsi="Arial" w:cs="Arial"/>
                <w:b/>
                <w:sz w:val="20"/>
                <w:szCs w:val="20"/>
              </w:rPr>
              <w:t>RESUMEN DE CURRICULUM</w:t>
            </w:r>
          </w:p>
        </w:tc>
        <w:tc>
          <w:tcPr>
            <w:tcW w:w="12275" w:type="dxa"/>
            <w:gridSpan w:val="4"/>
            <w:shd w:val="clear" w:color="auto" w:fill="auto"/>
          </w:tcPr>
          <w:p w:rsidR="00686815" w:rsidRPr="003B1511" w:rsidRDefault="00422706" w:rsidP="00422706">
            <w:p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2706">
              <w:rPr>
                <w:rFonts w:ascii="Arial Narrow" w:hAnsi="Arial Narrow" w:cs="Arial"/>
                <w:sz w:val="20"/>
                <w:szCs w:val="20"/>
              </w:rPr>
              <w:t>Abogado especializado en Derecho Administrativo y Procesal Administrativo, así como en temas de Gestión Pública, Gestión Elect</w:t>
            </w:r>
            <w:r>
              <w:rPr>
                <w:rFonts w:ascii="Arial Narrow" w:hAnsi="Arial Narrow" w:cs="Arial"/>
                <w:sz w:val="20"/>
                <w:szCs w:val="20"/>
              </w:rPr>
              <w:t>oral y Descentralización. Cuenta con más de quince años de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 ex</w:t>
            </w:r>
            <w:r>
              <w:rPr>
                <w:rFonts w:ascii="Arial Narrow" w:hAnsi="Arial Narrow" w:cs="Arial"/>
                <w:sz w:val="20"/>
                <w:szCs w:val="20"/>
              </w:rPr>
              <w:t>periencia en la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 xml:space="preserve"> elaboración y revisión de normas jurídicas e instrumentos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gestión, así como en la </w:t>
            </w:r>
            <w:r w:rsidRPr="00422706">
              <w:rPr>
                <w:rFonts w:ascii="Arial Narrow" w:hAnsi="Arial Narrow" w:cs="Arial"/>
                <w:sz w:val="20"/>
                <w:szCs w:val="20"/>
              </w:rPr>
              <w:t>coordinación, seguimiento y monitoreo de actividades de gestión institucional 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Entidades Públicas. Ha sido responsable de órganos de asesoría jurídica, comisiones y equipos de trabajo especializados. </w:t>
            </w:r>
          </w:p>
        </w:tc>
      </w:tr>
    </w:tbl>
    <w:p w:rsidR="00FD438C" w:rsidRDefault="00FD438C" w:rsidP="00FD4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AEB" w:rsidRPr="00FD438C" w:rsidRDefault="00CA6AEB" w:rsidP="00967AD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6AEB" w:rsidRPr="00FD438C" w:rsidSect="00FD438C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96" w:rsidRDefault="00E55096" w:rsidP="00CB323A">
      <w:pPr>
        <w:spacing w:after="0" w:line="240" w:lineRule="auto"/>
      </w:pPr>
      <w:r>
        <w:separator/>
      </w:r>
    </w:p>
  </w:endnote>
  <w:endnote w:type="continuationSeparator" w:id="0">
    <w:p w:rsidR="00E55096" w:rsidRDefault="00E55096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96" w:rsidRDefault="00E55096" w:rsidP="00CB323A">
      <w:pPr>
        <w:spacing w:after="0" w:line="240" w:lineRule="auto"/>
      </w:pPr>
      <w:r>
        <w:separator/>
      </w:r>
    </w:p>
  </w:footnote>
  <w:footnote w:type="continuationSeparator" w:id="0">
    <w:p w:rsidR="00E55096" w:rsidRDefault="00E55096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14" w:rsidRDefault="00AC3930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3A93DD6" wp14:editId="4EB61A46">
          <wp:extent cx="3648075" cy="457200"/>
          <wp:effectExtent l="0" t="0" r="9525" b="0"/>
          <wp:docPr id="8" name="Imagen 8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68"/>
    <w:rsid w:val="00060874"/>
    <w:rsid w:val="001A6771"/>
    <w:rsid w:val="00235814"/>
    <w:rsid w:val="00270A2B"/>
    <w:rsid w:val="002A331D"/>
    <w:rsid w:val="002F6860"/>
    <w:rsid w:val="00306E5F"/>
    <w:rsid w:val="003B1511"/>
    <w:rsid w:val="00422706"/>
    <w:rsid w:val="00440268"/>
    <w:rsid w:val="004E56A7"/>
    <w:rsid w:val="00536860"/>
    <w:rsid w:val="005E1D3B"/>
    <w:rsid w:val="00686815"/>
    <w:rsid w:val="006D376F"/>
    <w:rsid w:val="006E2CC5"/>
    <w:rsid w:val="00741B01"/>
    <w:rsid w:val="007D1CEC"/>
    <w:rsid w:val="007F260F"/>
    <w:rsid w:val="00911DE5"/>
    <w:rsid w:val="00967ADC"/>
    <w:rsid w:val="00A4167C"/>
    <w:rsid w:val="00A543E3"/>
    <w:rsid w:val="00A551E4"/>
    <w:rsid w:val="00AC3930"/>
    <w:rsid w:val="00AD1949"/>
    <w:rsid w:val="00AD4A6C"/>
    <w:rsid w:val="00B02BEA"/>
    <w:rsid w:val="00B80919"/>
    <w:rsid w:val="00BB3CF3"/>
    <w:rsid w:val="00BE5B6C"/>
    <w:rsid w:val="00CA6AEB"/>
    <w:rsid w:val="00CB323A"/>
    <w:rsid w:val="00D07819"/>
    <w:rsid w:val="00E55096"/>
    <w:rsid w:val="00EA5B12"/>
    <w:rsid w:val="00EE6C77"/>
    <w:rsid w:val="00FA4A15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BCC7F-DB79-4A93-8BE3-2F2AF11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32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B323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32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0FEB-0352-4E81-B5BD-13F57151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Dennis Aurelio Silvera Enriquez</cp:lastModifiedBy>
  <cp:revision>2</cp:revision>
  <dcterms:created xsi:type="dcterms:W3CDTF">2018-01-23T16:41:00Z</dcterms:created>
  <dcterms:modified xsi:type="dcterms:W3CDTF">2018-01-23T16:41:00Z</dcterms:modified>
</cp:coreProperties>
</file>