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77777777" w:rsidR="000F1E8D" w:rsidRPr="00EB6A69" w:rsidRDefault="008B36C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2438935E" w14:textId="77777777" w:rsidR="006617D4" w:rsidRPr="00B96B37" w:rsidRDefault="006617D4" w:rsidP="006617D4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297A4DD9" w14:textId="77777777" w:rsidR="006617D4" w:rsidRPr="00B96B37" w:rsidRDefault="006617D4" w:rsidP="006617D4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5409495C" w14:textId="77777777" w:rsidR="006617D4" w:rsidRPr="004A4FC6" w:rsidRDefault="006617D4" w:rsidP="006617D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3502BDD" w14:textId="0047BDD6" w:rsidR="006617D4" w:rsidRDefault="006617D4" w:rsidP="006617D4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</w:t>
      </w:r>
      <w:r w:rsidR="00895BF9">
        <w:rPr>
          <w:rFonts w:asciiTheme="minorHAnsi" w:hAnsiTheme="minorHAnsi" w:cs="Arial"/>
          <w:b/>
          <w:sz w:val="22"/>
          <w:szCs w:val="22"/>
          <w:lang w:val="es-PE"/>
        </w:rPr>
        <w:t>5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-2017-CONADIS</w:t>
      </w:r>
    </w:p>
    <w:p w14:paraId="35AF5DCE" w14:textId="503CB9FC" w:rsidR="006617D4" w:rsidRDefault="006617D4" w:rsidP="006617D4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</w:t>
      </w:r>
      <w:r>
        <w:rPr>
          <w:rFonts w:asciiTheme="minorHAnsi" w:hAnsiTheme="minorHAnsi" w:cs="Arial"/>
          <w:b/>
          <w:sz w:val="22"/>
          <w:szCs w:val="22"/>
        </w:rPr>
        <w:t>N° 0</w:t>
      </w:r>
      <w:r w:rsidR="00895BF9">
        <w:rPr>
          <w:rFonts w:asciiTheme="minorHAnsi" w:hAnsiTheme="minorHAnsi" w:cs="Arial"/>
          <w:b/>
          <w:sz w:val="22"/>
          <w:szCs w:val="22"/>
        </w:rPr>
        <w:t>3</w:t>
      </w:r>
    </w:p>
    <w:p w14:paraId="23AE7B3C" w14:textId="77777777" w:rsidR="006617D4" w:rsidRPr="00F76B57" w:rsidRDefault="006617D4" w:rsidP="006617D4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7BA7DA4" w14:textId="77777777" w:rsidR="006617D4" w:rsidRDefault="006617D4" w:rsidP="006617D4">
      <w:pPr>
        <w:pStyle w:val="Prrafodelista"/>
        <w:jc w:val="center"/>
        <w:rPr>
          <w:rFonts w:asciiTheme="minorHAnsi" w:hAnsiTheme="minorHAnsi" w:cs="Arial"/>
          <w:b/>
        </w:rPr>
      </w:pPr>
      <w:r w:rsidRPr="00F76B57">
        <w:rPr>
          <w:rFonts w:asciiTheme="minorHAnsi" w:hAnsiTheme="minorHAnsi" w:cs="Arial"/>
          <w:b/>
          <w:lang w:val="es-PE"/>
        </w:rPr>
        <w:t xml:space="preserve">CONVOCATORIA PARA LA CONTRATACIÓN DE UN/A (01) TÉCNICO ADMINISTRATIVO II </w:t>
      </w:r>
      <w:r w:rsidRPr="009532B7">
        <w:rPr>
          <w:rFonts w:asciiTheme="minorHAnsi" w:hAnsiTheme="minorHAnsi" w:cs="Arial"/>
          <w:b/>
          <w:lang w:val="es-PE"/>
        </w:rPr>
        <w:t>PARA LA UNIDAD DE ABASTECIMIENTO</w:t>
      </w:r>
      <w:r>
        <w:rPr>
          <w:rFonts w:asciiTheme="minorHAnsi" w:hAnsiTheme="minorHAnsi" w:cs="Arial"/>
          <w:b/>
          <w:lang w:val="es-PE"/>
        </w:rPr>
        <w:t xml:space="preserve"> </w:t>
      </w:r>
      <w:r w:rsidRPr="007E32BF">
        <w:rPr>
          <w:rFonts w:asciiTheme="minorHAnsi" w:hAnsiTheme="minorHAnsi" w:cs="Arial"/>
          <w:b/>
        </w:rPr>
        <w:t>DE LA OFICINA DE ADMINISTRACIÓN</w:t>
      </w:r>
    </w:p>
    <w:p w14:paraId="4872FC68" w14:textId="77777777" w:rsidR="006617D4" w:rsidRPr="00F76B57" w:rsidRDefault="006617D4" w:rsidP="006617D4">
      <w:pPr>
        <w:pStyle w:val="Prrafodelista"/>
        <w:jc w:val="center"/>
        <w:rPr>
          <w:rFonts w:asciiTheme="minorHAnsi" w:hAnsiTheme="minorHAnsi" w:cs="Arial"/>
          <w:b/>
          <w:lang w:val="es-PE"/>
        </w:rPr>
      </w:pPr>
    </w:p>
    <w:p w14:paraId="7E49F71F" w14:textId="77777777" w:rsidR="006617D4" w:rsidRPr="004A4FC6" w:rsidRDefault="006617D4" w:rsidP="00FA5163">
      <w:pPr>
        <w:pStyle w:val="Prrafodelista"/>
        <w:numPr>
          <w:ilvl w:val="0"/>
          <w:numId w:val="67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769A5C31" w14:textId="77777777" w:rsidR="006617D4" w:rsidRPr="004A4FC6" w:rsidRDefault="006617D4" w:rsidP="006617D4">
      <w:pPr>
        <w:pStyle w:val="Prrafodelista"/>
        <w:ind w:left="567" w:hanging="425"/>
        <w:jc w:val="center"/>
        <w:rPr>
          <w:rFonts w:asciiTheme="minorHAnsi" w:hAnsiTheme="minorHAnsi" w:cs="Arial"/>
          <w:sz w:val="22"/>
          <w:szCs w:val="22"/>
          <w:lang w:val="es-PE"/>
        </w:rPr>
      </w:pPr>
    </w:p>
    <w:p w14:paraId="1ACFAE6D" w14:textId="77777777" w:rsidR="006617D4" w:rsidRPr="004A4FC6" w:rsidRDefault="006617D4" w:rsidP="00FA5163">
      <w:pPr>
        <w:numPr>
          <w:ilvl w:val="1"/>
          <w:numId w:val="66"/>
        </w:numPr>
        <w:tabs>
          <w:tab w:val="left" w:pos="993"/>
        </w:tabs>
        <w:ind w:hanging="294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2C63515B" w14:textId="10360A75" w:rsidR="006617D4" w:rsidRPr="004A4FC6" w:rsidRDefault="006617D4" w:rsidP="006617D4">
      <w:pPr>
        <w:pStyle w:val="Prrafodelista"/>
        <w:ind w:left="993" w:firstLine="15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UN/A (01) TÉCNICO ADMINISTRATIVO II PARA LA UNIDAD DE ABASTECIMIENTO</w:t>
      </w:r>
      <w:r w:rsidR="007A54A2">
        <w:rPr>
          <w:rFonts w:asciiTheme="minorHAnsi" w:hAnsiTheme="minorHAnsi" w:cs="Arial"/>
          <w:b/>
          <w:sz w:val="22"/>
          <w:szCs w:val="22"/>
          <w:lang w:val="es-PE"/>
        </w:rPr>
        <w:t xml:space="preserve"> DE LA OFICINA DE ADMINISTRACIÓN.</w:t>
      </w:r>
    </w:p>
    <w:p w14:paraId="7934EE04" w14:textId="77777777" w:rsidR="006617D4" w:rsidRPr="004A4FC6" w:rsidRDefault="006617D4" w:rsidP="006617D4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sz w:val="22"/>
          <w:szCs w:val="22"/>
        </w:rPr>
      </w:pPr>
    </w:p>
    <w:p w14:paraId="7E9C071C" w14:textId="77777777" w:rsidR="006617D4" w:rsidRPr="004A4FC6" w:rsidRDefault="006617D4" w:rsidP="00FA5163">
      <w:pPr>
        <w:numPr>
          <w:ilvl w:val="1"/>
          <w:numId w:val="66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solicitante.</w:t>
      </w:r>
    </w:p>
    <w:p w14:paraId="42C9C085" w14:textId="77777777" w:rsidR="006617D4" w:rsidRPr="004A4FC6" w:rsidRDefault="006617D4" w:rsidP="006617D4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Oficina de Administración del CONADIS</w:t>
      </w:r>
    </w:p>
    <w:p w14:paraId="50EB9830" w14:textId="77777777" w:rsidR="006617D4" w:rsidRPr="004A4FC6" w:rsidRDefault="006617D4" w:rsidP="006617D4">
      <w:pPr>
        <w:pStyle w:val="Prrafodelista"/>
        <w:autoSpaceDE w:val="0"/>
        <w:autoSpaceDN w:val="0"/>
        <w:adjustRightInd w:val="0"/>
        <w:ind w:left="993"/>
        <w:rPr>
          <w:rFonts w:asciiTheme="minorHAnsi" w:hAnsiTheme="minorHAnsi" w:cs="Arial"/>
          <w:sz w:val="22"/>
          <w:szCs w:val="22"/>
        </w:rPr>
      </w:pPr>
    </w:p>
    <w:p w14:paraId="793A5C86" w14:textId="77777777" w:rsidR="006617D4" w:rsidRDefault="006617D4" w:rsidP="00FA5163">
      <w:pPr>
        <w:numPr>
          <w:ilvl w:val="1"/>
          <w:numId w:val="66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4EFC80E2" w14:textId="4B5AC540" w:rsidR="006617D4" w:rsidRDefault="006617D4" w:rsidP="006617D4">
      <w:pPr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 w:rsidR="00363E5E">
        <w:rPr>
          <w:rFonts w:asciiTheme="minorHAnsi" w:hAnsiTheme="minorHAnsi" w:cs="Arial"/>
          <w:sz w:val="22"/>
          <w:szCs w:val="22"/>
        </w:rPr>
        <w:t>.</w:t>
      </w:r>
    </w:p>
    <w:p w14:paraId="47E92FD9" w14:textId="77777777" w:rsidR="006617D4" w:rsidRDefault="006617D4" w:rsidP="006617D4">
      <w:pPr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57DD7830" w14:textId="77777777" w:rsidR="006617D4" w:rsidRPr="004A4FC6" w:rsidRDefault="006617D4" w:rsidP="00FA5163">
      <w:pPr>
        <w:numPr>
          <w:ilvl w:val="1"/>
          <w:numId w:val="66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6658B9E7" w14:textId="77777777" w:rsidR="006617D4" w:rsidRPr="00D2764E" w:rsidRDefault="006617D4" w:rsidP="006617D4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4E0C568" w14:textId="77777777" w:rsidR="006617D4" w:rsidRPr="004A4FC6" w:rsidRDefault="006617D4" w:rsidP="00FA5163">
      <w:pPr>
        <w:pStyle w:val="Prrafodelista"/>
        <w:numPr>
          <w:ilvl w:val="0"/>
          <w:numId w:val="6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6E021599" w14:textId="77777777" w:rsidR="006617D4" w:rsidRPr="004A4FC6" w:rsidRDefault="006617D4" w:rsidP="00FA5163">
      <w:pPr>
        <w:pStyle w:val="Prrafodelista"/>
        <w:numPr>
          <w:ilvl w:val="0"/>
          <w:numId w:val="6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Servicios, modificado por la Ley Nº 29849, Ley que establece la Eliminación Progresiva del Régimen Especial del Decreto Legislativo 1057 y otorga derechos laborales. </w:t>
      </w:r>
    </w:p>
    <w:p w14:paraId="6103814C" w14:textId="77777777" w:rsidR="006617D4" w:rsidRPr="004A4FC6" w:rsidRDefault="006617D4" w:rsidP="00FA5163">
      <w:pPr>
        <w:pStyle w:val="Prrafodelista"/>
        <w:numPr>
          <w:ilvl w:val="0"/>
          <w:numId w:val="6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14:paraId="5E841E0B" w14:textId="77777777" w:rsidR="006617D4" w:rsidRPr="004A4FC6" w:rsidRDefault="006617D4" w:rsidP="00FA5163">
      <w:pPr>
        <w:pStyle w:val="Prrafodelista"/>
        <w:numPr>
          <w:ilvl w:val="0"/>
          <w:numId w:val="6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0D81793F" w14:textId="77777777" w:rsidR="006617D4" w:rsidRPr="004A4FC6" w:rsidRDefault="006617D4" w:rsidP="00FA5163">
      <w:pPr>
        <w:pStyle w:val="Prrafodelista"/>
        <w:numPr>
          <w:ilvl w:val="0"/>
          <w:numId w:val="6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14:paraId="3B1512EB" w14:textId="77777777" w:rsidR="006617D4" w:rsidRPr="004A4FC6" w:rsidRDefault="006617D4" w:rsidP="006617D4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283A195" w14:textId="77777777" w:rsidR="006617D4" w:rsidRPr="004A4FC6" w:rsidRDefault="006617D4" w:rsidP="00FA5163">
      <w:pPr>
        <w:numPr>
          <w:ilvl w:val="0"/>
          <w:numId w:val="67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7EDA8D4B" w14:textId="77777777" w:rsidR="006617D4" w:rsidRPr="004A4FC6" w:rsidRDefault="006617D4" w:rsidP="006617D4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6617D4" w:rsidRPr="004A4FC6" w14:paraId="166601E5" w14:textId="77777777" w:rsidTr="00A74209">
        <w:trPr>
          <w:trHeight w:val="252"/>
          <w:tblHeader/>
        </w:trPr>
        <w:tc>
          <w:tcPr>
            <w:tcW w:w="3148" w:type="dxa"/>
            <w:shd w:val="clear" w:color="auto" w:fill="D9D9D9" w:themeFill="background1" w:themeFillShade="D9"/>
          </w:tcPr>
          <w:p w14:paraId="216B70FB" w14:textId="77777777" w:rsidR="006617D4" w:rsidRPr="004A4FC6" w:rsidRDefault="006617D4" w:rsidP="00A7420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671" w:type="dxa"/>
            <w:shd w:val="clear" w:color="auto" w:fill="D9D9D9" w:themeFill="background1" w:themeFillShade="D9"/>
          </w:tcPr>
          <w:p w14:paraId="31DA150B" w14:textId="77777777" w:rsidR="006617D4" w:rsidRPr="004A4FC6" w:rsidRDefault="006617D4" w:rsidP="00A7420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6617D4" w:rsidRPr="004A4FC6" w14:paraId="652FC403" w14:textId="77777777" w:rsidTr="00A74209">
        <w:trPr>
          <w:trHeight w:val="267"/>
        </w:trPr>
        <w:tc>
          <w:tcPr>
            <w:tcW w:w="3148" w:type="dxa"/>
            <w:shd w:val="clear" w:color="auto" w:fill="auto"/>
          </w:tcPr>
          <w:p w14:paraId="626358D3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18537E0E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14:paraId="5617AC09" w14:textId="072B3AC7" w:rsidR="006617D4" w:rsidRPr="004A4FC6" w:rsidRDefault="00E77FAB" w:rsidP="00FA5163">
            <w:pPr>
              <w:pStyle w:val="Prrafodelista"/>
              <w:numPr>
                <w:ilvl w:val="0"/>
                <w:numId w:val="16"/>
              </w:numPr>
              <w:spacing w:line="27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Cuatro</w:t>
            </w:r>
            <w:r w:rsidR="006617D4" w:rsidRPr="004A4FC6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6617D4" w:rsidRPr="004A4FC6">
              <w:rPr>
                <w:rFonts w:asciiTheme="minorHAnsi" w:hAnsiTheme="minorHAnsi" w:cs="Arial"/>
                <w:sz w:val="22"/>
                <w:szCs w:val="22"/>
              </w:rPr>
              <w:t>) años de experiencia en sistemas administrativos en sector público y/o privado.</w:t>
            </w:r>
          </w:p>
        </w:tc>
      </w:tr>
      <w:tr w:rsidR="006617D4" w:rsidRPr="004A4FC6" w14:paraId="121F4DFE" w14:textId="77777777" w:rsidTr="00A74209">
        <w:trPr>
          <w:trHeight w:val="267"/>
        </w:trPr>
        <w:tc>
          <w:tcPr>
            <w:tcW w:w="3148" w:type="dxa"/>
            <w:shd w:val="clear" w:color="auto" w:fill="auto"/>
          </w:tcPr>
          <w:p w14:paraId="747F92C2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5D2E1D5A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671" w:type="dxa"/>
            <w:shd w:val="clear" w:color="auto" w:fill="FFFFFF" w:themeFill="background1"/>
          </w:tcPr>
          <w:p w14:paraId="4D28EFB8" w14:textId="77777777" w:rsidR="006617D4" w:rsidRPr="004A4FC6" w:rsidRDefault="006617D4" w:rsidP="00FA5163">
            <w:pPr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Orientación a resultados.</w:t>
            </w:r>
          </w:p>
          <w:p w14:paraId="36814082" w14:textId="77777777" w:rsidR="006617D4" w:rsidRPr="004A4FC6" w:rsidRDefault="006617D4" w:rsidP="00FA5163">
            <w:pPr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Iniciativa.</w:t>
            </w:r>
          </w:p>
          <w:p w14:paraId="17948CD4" w14:textId="77777777" w:rsidR="006617D4" w:rsidRPr="004A4FC6" w:rsidRDefault="006617D4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Vocación de servicio.</w:t>
            </w:r>
          </w:p>
          <w:p w14:paraId="38EB4D13" w14:textId="77777777" w:rsidR="006617D4" w:rsidRPr="004A4FC6" w:rsidRDefault="006617D4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equipo.</w:t>
            </w:r>
          </w:p>
          <w:p w14:paraId="35F8A440" w14:textId="77777777" w:rsidR="006617D4" w:rsidRPr="004A4FC6" w:rsidRDefault="006617D4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Proactividad </w:t>
            </w:r>
          </w:p>
          <w:p w14:paraId="1EC1F6A1" w14:textId="77777777" w:rsidR="006617D4" w:rsidRPr="004A4FC6" w:rsidRDefault="006617D4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</w:p>
        </w:tc>
      </w:tr>
      <w:tr w:rsidR="006617D4" w:rsidRPr="004A4FC6" w14:paraId="23E45943" w14:textId="77777777" w:rsidTr="00A74209">
        <w:trPr>
          <w:trHeight w:val="519"/>
        </w:trPr>
        <w:tc>
          <w:tcPr>
            <w:tcW w:w="3148" w:type="dxa"/>
            <w:shd w:val="clear" w:color="auto" w:fill="auto"/>
          </w:tcPr>
          <w:p w14:paraId="55FFB209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 w:themeFill="background1"/>
          </w:tcPr>
          <w:p w14:paraId="4D5DD5EA" w14:textId="5ADB33F7" w:rsidR="006617D4" w:rsidRPr="004A4FC6" w:rsidRDefault="00A32BB7" w:rsidP="00FA5163">
            <w:pPr>
              <w:pStyle w:val="Prrafodelista"/>
              <w:numPr>
                <w:ilvl w:val="0"/>
                <w:numId w:val="17"/>
              </w:numPr>
              <w:ind w:left="7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Bachiller</w:t>
            </w:r>
            <w:r w:rsidR="006617D4" w:rsidRPr="004A4FC6">
              <w:rPr>
                <w:rFonts w:asciiTheme="minorHAnsi" w:hAnsiTheme="minorHAnsi" w:cs="Arial"/>
                <w:sz w:val="22"/>
                <w:szCs w:val="22"/>
              </w:rPr>
              <w:t xml:space="preserve"> en Administración, Ciencias Sociales</w:t>
            </w:r>
            <w:r w:rsidR="00895BF9">
              <w:rPr>
                <w:rFonts w:asciiTheme="minorHAnsi" w:hAnsiTheme="minorHAnsi" w:cs="Arial"/>
                <w:sz w:val="22"/>
                <w:szCs w:val="22"/>
              </w:rPr>
              <w:t>, Economía</w:t>
            </w:r>
            <w:r w:rsidR="006617D4" w:rsidRPr="004A4FC6">
              <w:rPr>
                <w:rFonts w:asciiTheme="minorHAnsi" w:hAnsiTheme="minorHAnsi" w:cs="Arial"/>
                <w:sz w:val="22"/>
                <w:szCs w:val="22"/>
              </w:rPr>
              <w:t xml:space="preserve"> o </w:t>
            </w:r>
            <w:r w:rsidR="00363E5E">
              <w:rPr>
                <w:rFonts w:asciiTheme="minorHAnsi" w:hAnsiTheme="minorHAnsi" w:cs="Arial"/>
                <w:sz w:val="22"/>
                <w:szCs w:val="22"/>
              </w:rPr>
              <w:t>Contabilidad</w:t>
            </w:r>
            <w:r w:rsidR="006617D4" w:rsidRPr="004A4FC6">
              <w:rPr>
                <w:rFonts w:asciiTheme="minorHAnsi" w:hAnsiTheme="minorHAnsi" w:cs="Arial"/>
                <w:sz w:val="22"/>
                <w:szCs w:val="22"/>
              </w:rPr>
              <w:t xml:space="preserve"> en un Centro Superior</w:t>
            </w:r>
            <w:r w:rsidR="00363E5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6617D4" w:rsidRPr="004A4F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617D4" w:rsidRPr="004A4FC6" w14:paraId="631B5322" w14:textId="77777777" w:rsidTr="00A74209">
        <w:trPr>
          <w:trHeight w:val="361"/>
        </w:trPr>
        <w:tc>
          <w:tcPr>
            <w:tcW w:w="3148" w:type="dxa"/>
            <w:shd w:val="clear" w:color="auto" w:fill="auto"/>
          </w:tcPr>
          <w:p w14:paraId="0A411E5C" w14:textId="09CB4CFB" w:rsidR="006617D4" w:rsidRPr="004A4FC6" w:rsidRDefault="006617D4" w:rsidP="000A46DE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Curso</w:t>
            </w:r>
            <w:r w:rsidR="000A46DE">
              <w:rPr>
                <w:rFonts w:asciiTheme="minorHAnsi" w:hAnsiTheme="minorHAnsi" w:cs="Arial"/>
                <w:sz w:val="22"/>
                <w:szCs w:val="22"/>
                <w:lang w:val="es-PE"/>
              </w:rPr>
              <w:t>s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, Seminarios y/o </w:t>
            </w:r>
            <w:r w:rsidR="000A46DE">
              <w:rPr>
                <w:rFonts w:asciiTheme="minorHAnsi" w:hAnsiTheme="minorHAnsi" w:cs="Arial"/>
                <w:sz w:val="22"/>
                <w:szCs w:val="22"/>
                <w:lang w:val="es-PE"/>
              </w:rPr>
              <w:t>Talleres.</w:t>
            </w:r>
          </w:p>
        </w:tc>
        <w:tc>
          <w:tcPr>
            <w:tcW w:w="4671" w:type="dxa"/>
            <w:shd w:val="clear" w:color="auto" w:fill="auto"/>
          </w:tcPr>
          <w:p w14:paraId="379A20E9" w14:textId="77777777" w:rsidR="006617D4" w:rsidRDefault="006617D4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Style w:val="normaltextrun"/>
                <w:rFonts w:asciiTheme="minorHAnsi" w:hAnsiTheme="minorHAnsi" w:cs="Arial"/>
                <w:sz w:val="22"/>
                <w:szCs w:val="22"/>
              </w:rPr>
            </w:pPr>
            <w:r w:rsidRPr="002466A4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Sistema Integrado de Administración Financiera (SIAF).</w:t>
            </w:r>
          </w:p>
          <w:p w14:paraId="7F3659AE" w14:textId="620713CE" w:rsidR="00FC0D3E" w:rsidRPr="004A4FC6" w:rsidRDefault="00FC0D3E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Certificación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de la OSCE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6617D4" w:rsidRPr="004A4FC6" w14:paraId="7C4485F9" w14:textId="77777777" w:rsidTr="00A74209">
        <w:trPr>
          <w:trHeight w:val="563"/>
        </w:trPr>
        <w:tc>
          <w:tcPr>
            <w:tcW w:w="3148" w:type="dxa"/>
            <w:shd w:val="clear" w:color="auto" w:fill="auto"/>
          </w:tcPr>
          <w:p w14:paraId="2A5120FC" w14:textId="77777777" w:rsidR="006617D4" w:rsidRPr="004A4FC6" w:rsidRDefault="006617D4" w:rsidP="00A7420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Conocimiento para el puesto y/o cargos      </w:t>
            </w:r>
          </w:p>
        </w:tc>
        <w:tc>
          <w:tcPr>
            <w:tcW w:w="4671" w:type="dxa"/>
            <w:shd w:val="clear" w:color="auto" w:fill="auto"/>
          </w:tcPr>
          <w:p w14:paraId="056B3107" w14:textId="6470BD03" w:rsidR="006617D4" w:rsidRPr="004A4FC6" w:rsidRDefault="006617D4" w:rsidP="00FA516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Conocimientos de Ofimática </w:t>
            </w:r>
            <w:r w:rsidR="00A17382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</w:tbl>
    <w:p w14:paraId="6BD496A4" w14:textId="41C0AD8D" w:rsidR="006617D4" w:rsidRPr="004A4FC6" w:rsidRDefault="006617D4" w:rsidP="00304B9C">
      <w:pPr>
        <w:jc w:val="both"/>
        <w:rPr>
          <w:rFonts w:asciiTheme="minorHAnsi" w:hAnsiTheme="minorHAnsi" w:cs="Arial"/>
          <w:sz w:val="22"/>
          <w:szCs w:val="22"/>
        </w:rPr>
      </w:pPr>
    </w:p>
    <w:p w14:paraId="55A41514" w14:textId="77777777" w:rsidR="006617D4" w:rsidRPr="004A4FC6" w:rsidRDefault="006617D4" w:rsidP="006617D4">
      <w:pPr>
        <w:ind w:firstLine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Style w:val="normaltextrun"/>
          <w:rFonts w:asciiTheme="minorHAnsi" w:hAnsiTheme="minorHAnsi" w:cs="Arial"/>
          <w:sz w:val="22"/>
          <w:szCs w:val="22"/>
        </w:rPr>
        <w:t>(*) El conocimiento de Ofimática (Word, Excel) puede ser acreditado mediante declaración jurada</w:t>
      </w:r>
    </w:p>
    <w:p w14:paraId="12C971B7" w14:textId="77777777" w:rsidR="006617D4" w:rsidRPr="004A4FC6" w:rsidRDefault="006617D4" w:rsidP="006617D4">
      <w:pPr>
        <w:rPr>
          <w:rFonts w:asciiTheme="minorHAnsi" w:hAnsiTheme="minorHAnsi" w:cs="Arial"/>
          <w:sz w:val="22"/>
          <w:szCs w:val="22"/>
          <w:lang w:val="es-PE"/>
        </w:rPr>
      </w:pPr>
    </w:p>
    <w:p w14:paraId="551C3DF7" w14:textId="77777777" w:rsidR="006617D4" w:rsidRPr="004A4FC6" w:rsidRDefault="006617D4" w:rsidP="00FA5163">
      <w:pPr>
        <w:numPr>
          <w:ilvl w:val="0"/>
          <w:numId w:val="67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37820752" w14:textId="77777777" w:rsidR="006617D4" w:rsidRPr="004A4FC6" w:rsidRDefault="006617D4" w:rsidP="006617D4">
      <w:pPr>
        <w:jc w:val="both"/>
        <w:rPr>
          <w:rFonts w:asciiTheme="minorHAnsi" w:hAnsiTheme="minorHAnsi" w:cs="Arial"/>
          <w:noProof/>
          <w:sz w:val="22"/>
          <w:szCs w:val="22"/>
          <w:lang w:val="es-PE" w:eastAsia="es-PE"/>
        </w:rPr>
      </w:pPr>
    </w:p>
    <w:p w14:paraId="125F9F6C" w14:textId="77777777" w:rsidR="006617D4" w:rsidRPr="004A4FC6" w:rsidRDefault="006617D4" w:rsidP="00FA5163">
      <w:pPr>
        <w:pStyle w:val="Prrafodelista"/>
        <w:numPr>
          <w:ilvl w:val="0"/>
          <w:numId w:val="36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Recepción y Distribución de documentos internos y externos que obran en la Unidad de Abastecimiento.</w:t>
      </w:r>
    </w:p>
    <w:p w14:paraId="7973A269" w14:textId="77777777" w:rsidR="006617D4" w:rsidRPr="004A4FC6" w:rsidRDefault="006617D4" w:rsidP="00FA5163">
      <w:pPr>
        <w:pStyle w:val="Prrafodelista"/>
        <w:numPr>
          <w:ilvl w:val="0"/>
          <w:numId w:val="36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Seguimiento y monitoreo de la documentación que obran en la Unidad de Abastecimiento.</w:t>
      </w:r>
    </w:p>
    <w:p w14:paraId="642A8E7A" w14:textId="61F4669F" w:rsidR="006617D4" w:rsidRPr="004A4FC6" w:rsidRDefault="006617D4" w:rsidP="00FA5163">
      <w:pPr>
        <w:pStyle w:val="Prrafodelista"/>
        <w:numPr>
          <w:ilvl w:val="0"/>
          <w:numId w:val="36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Elaboración de Ordenes de Servicio y Compra</w:t>
      </w:r>
      <w:r w:rsidR="00F95F70">
        <w:rPr>
          <w:rFonts w:asciiTheme="minorHAnsi" w:hAnsiTheme="minorHAnsi" w:cs="Arial"/>
          <w:sz w:val="22"/>
          <w:szCs w:val="22"/>
        </w:rPr>
        <w:t>.</w:t>
      </w:r>
    </w:p>
    <w:p w14:paraId="4FA8D3BB" w14:textId="7811D0BA" w:rsidR="006617D4" w:rsidRPr="004A4FC6" w:rsidRDefault="006617D4" w:rsidP="00FA5163">
      <w:pPr>
        <w:pStyle w:val="Prrafodelista"/>
        <w:numPr>
          <w:ilvl w:val="0"/>
          <w:numId w:val="36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Control del funcionamiento, operación y pago de los servicios básicos de la entidad</w:t>
      </w:r>
      <w:r w:rsidR="00F95F70">
        <w:rPr>
          <w:rFonts w:asciiTheme="minorHAnsi" w:hAnsiTheme="minorHAnsi" w:cs="Arial"/>
          <w:sz w:val="22"/>
          <w:szCs w:val="22"/>
        </w:rPr>
        <w:t>.</w:t>
      </w:r>
    </w:p>
    <w:p w14:paraId="1ACF9EFA" w14:textId="5E817025" w:rsidR="006617D4" w:rsidRPr="004A4FC6" w:rsidRDefault="006617D4" w:rsidP="00FA5163">
      <w:pPr>
        <w:pStyle w:val="Prrafodelista"/>
        <w:numPr>
          <w:ilvl w:val="0"/>
          <w:numId w:val="36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Archivo de cargos de documentos que ingresan y emite la Unidad de Abastecimiento</w:t>
      </w:r>
      <w:r w:rsidR="00F95F70">
        <w:rPr>
          <w:rFonts w:asciiTheme="minorHAnsi" w:hAnsiTheme="minorHAnsi" w:cs="Arial"/>
          <w:sz w:val="22"/>
          <w:szCs w:val="22"/>
        </w:rPr>
        <w:t>.</w:t>
      </w:r>
    </w:p>
    <w:p w14:paraId="2A12A1D5" w14:textId="77777777" w:rsidR="006617D4" w:rsidRDefault="006617D4" w:rsidP="00FA5163">
      <w:pPr>
        <w:pStyle w:val="Prrafodelista"/>
        <w:numPr>
          <w:ilvl w:val="0"/>
          <w:numId w:val="36"/>
        </w:numPr>
        <w:tabs>
          <w:tab w:val="left" w:pos="709"/>
          <w:tab w:val="left" w:pos="2235"/>
        </w:tabs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Registro en el Sistema de Administración Documentaria de los documentos que ingresan a la Unidad de Abastecimiento.</w:t>
      </w:r>
    </w:p>
    <w:p w14:paraId="27D72705" w14:textId="59EC850D" w:rsidR="006617D4" w:rsidRPr="002466A4" w:rsidRDefault="00965366" w:rsidP="00FA5163">
      <w:pPr>
        <w:pStyle w:val="Prrafodelista"/>
        <w:numPr>
          <w:ilvl w:val="0"/>
          <w:numId w:val="36"/>
        </w:numPr>
        <w:tabs>
          <w:tab w:val="left" w:pos="709"/>
          <w:tab w:val="left" w:pos="2235"/>
        </w:tabs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6617D4" w:rsidRPr="002466A4">
        <w:rPr>
          <w:rFonts w:asciiTheme="minorHAnsi" w:hAnsiTheme="minorHAnsi" w:cs="Arial"/>
          <w:sz w:val="22"/>
          <w:szCs w:val="22"/>
        </w:rPr>
        <w:t>Otras actividades que su Jefe inmediato le asigne</w:t>
      </w:r>
      <w:r w:rsidR="006617D4">
        <w:rPr>
          <w:rFonts w:asciiTheme="minorHAnsi" w:hAnsiTheme="minorHAnsi" w:cs="Arial"/>
          <w:sz w:val="22"/>
          <w:szCs w:val="22"/>
        </w:rPr>
        <w:t>.</w:t>
      </w:r>
    </w:p>
    <w:p w14:paraId="0400BEF7" w14:textId="77777777" w:rsidR="006617D4" w:rsidRPr="004A4FC6" w:rsidRDefault="006617D4" w:rsidP="006617D4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14:paraId="2BAABC89" w14:textId="77777777" w:rsidR="006617D4" w:rsidRPr="004A4FC6" w:rsidRDefault="006617D4" w:rsidP="00FA5163">
      <w:pPr>
        <w:numPr>
          <w:ilvl w:val="0"/>
          <w:numId w:val="67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500F8D17" w14:textId="77777777" w:rsidR="006617D4" w:rsidRPr="004A4FC6" w:rsidRDefault="006617D4" w:rsidP="006617D4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6617D4" w:rsidRPr="004A4FC6" w14:paraId="765187B8" w14:textId="77777777" w:rsidTr="00A74209">
        <w:trPr>
          <w:trHeight w:val="344"/>
        </w:trPr>
        <w:tc>
          <w:tcPr>
            <w:tcW w:w="2864" w:type="dxa"/>
            <w:shd w:val="clear" w:color="auto" w:fill="D9D9D9" w:themeFill="background1" w:themeFillShade="D9"/>
          </w:tcPr>
          <w:p w14:paraId="7FA48378" w14:textId="77777777" w:rsidR="006617D4" w:rsidRPr="004A4FC6" w:rsidRDefault="006617D4" w:rsidP="00A7420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655483CF" w14:textId="77777777" w:rsidR="006617D4" w:rsidRPr="004A4FC6" w:rsidRDefault="006617D4" w:rsidP="00A7420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6617D4" w:rsidRPr="004A4FC6" w14:paraId="169A0964" w14:textId="77777777" w:rsidTr="00A74209">
        <w:trPr>
          <w:trHeight w:val="599"/>
        </w:trPr>
        <w:tc>
          <w:tcPr>
            <w:tcW w:w="2864" w:type="dxa"/>
            <w:shd w:val="clear" w:color="auto" w:fill="auto"/>
            <w:vAlign w:val="center"/>
          </w:tcPr>
          <w:p w14:paraId="30D090C9" w14:textId="77777777" w:rsidR="006617D4" w:rsidRPr="004A4FC6" w:rsidRDefault="006617D4" w:rsidP="00A7420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4C4F3B12" w14:textId="77777777" w:rsidR="006617D4" w:rsidRPr="004A4FC6" w:rsidRDefault="006617D4" w:rsidP="00A74209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Sede Administrativa del CONADIS sito en Av. Arequipa N° 375 – Lima.</w:t>
            </w:r>
          </w:p>
        </w:tc>
      </w:tr>
      <w:tr w:rsidR="00205618" w:rsidRPr="004A4FC6" w14:paraId="3944826A" w14:textId="77777777" w:rsidTr="005F305B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14:paraId="2E6711BA" w14:textId="77777777" w:rsidR="00205618" w:rsidRPr="004A4FC6" w:rsidRDefault="00205618" w:rsidP="00205618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</w:tcPr>
          <w:p w14:paraId="431FE297" w14:textId="606BB45C" w:rsidR="00205618" w:rsidRPr="004A4FC6" w:rsidRDefault="0041403E" w:rsidP="00205618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17 de Noviembre hasta el 31 de Diciembre 2017 (prórroga sujeta a necesidad institucional y disponibilidad presupuestal).</w:t>
            </w:r>
          </w:p>
        </w:tc>
      </w:tr>
      <w:tr w:rsidR="006617D4" w:rsidRPr="004A4FC6" w14:paraId="4AA8C19A" w14:textId="77777777" w:rsidTr="00A74209">
        <w:trPr>
          <w:trHeight w:val="979"/>
        </w:trPr>
        <w:tc>
          <w:tcPr>
            <w:tcW w:w="2864" w:type="dxa"/>
            <w:shd w:val="clear" w:color="auto" w:fill="auto"/>
            <w:vAlign w:val="center"/>
          </w:tcPr>
          <w:p w14:paraId="144BE1E5" w14:textId="77777777" w:rsidR="006617D4" w:rsidRPr="004A4FC6" w:rsidRDefault="006617D4" w:rsidP="00A7420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3E25C94F" w14:textId="3C9C9C1F" w:rsidR="006617D4" w:rsidRPr="004A4FC6" w:rsidRDefault="006617D4" w:rsidP="004D461A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S/. 3,</w:t>
            </w:r>
            <w:r w:rsidR="004D461A">
              <w:rPr>
                <w:rFonts w:asciiTheme="minorHAnsi" w:hAnsiTheme="minorHAnsi" w:cs="Arial"/>
                <w:sz w:val="22"/>
                <w:szCs w:val="22"/>
                <w:lang w:val="es-PE"/>
              </w:rPr>
              <w:t>5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00.00 (Tres Mil </w:t>
            </w:r>
            <w:r w:rsidR="004D461A">
              <w:rPr>
                <w:rFonts w:asciiTheme="minorHAnsi" w:hAnsiTheme="minorHAnsi" w:cs="Arial"/>
                <w:sz w:val="22"/>
                <w:szCs w:val="22"/>
                <w:lang w:val="es-PE"/>
              </w:rPr>
              <w:t>Quini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entos y 00/100 Soles), incluyen los montos y afiliaciones de ley, así como toda deducción aplicable a el / la trabajador/a</w:t>
            </w:r>
          </w:p>
        </w:tc>
      </w:tr>
      <w:tr w:rsidR="006617D4" w:rsidRPr="004A4FC6" w14:paraId="05BDB19F" w14:textId="77777777" w:rsidTr="00A74209">
        <w:trPr>
          <w:trHeight w:val="1706"/>
        </w:trPr>
        <w:tc>
          <w:tcPr>
            <w:tcW w:w="2864" w:type="dxa"/>
            <w:shd w:val="clear" w:color="auto" w:fill="auto"/>
            <w:vAlign w:val="center"/>
          </w:tcPr>
          <w:p w14:paraId="47180BFC" w14:textId="77777777" w:rsidR="006617D4" w:rsidRPr="004A4FC6" w:rsidRDefault="006617D4" w:rsidP="00A7420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009090A0" w14:textId="77777777" w:rsidR="006617D4" w:rsidRPr="004A4FC6" w:rsidRDefault="006617D4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para desplazarse al interior del país.</w:t>
            </w:r>
          </w:p>
          <w:p w14:paraId="450907F1" w14:textId="77777777" w:rsidR="006617D4" w:rsidRPr="004A4FC6" w:rsidRDefault="006617D4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14:paraId="06827CC6" w14:textId="77777777" w:rsidR="006617D4" w:rsidRPr="004A4FC6" w:rsidRDefault="006617D4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14:paraId="56F97D2A" w14:textId="77777777" w:rsidR="006617D4" w:rsidRPr="004A4FC6" w:rsidRDefault="006617D4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14:paraId="3C4387CE" w14:textId="77777777" w:rsidR="006617D4" w:rsidRPr="004A4FC6" w:rsidRDefault="006617D4" w:rsidP="00FA5163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5953D4B0" w14:textId="77777777" w:rsidR="006617D4" w:rsidRDefault="006617D4" w:rsidP="006617D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540FF6AD" w14:textId="77777777" w:rsidR="00A17382" w:rsidRPr="004A4FC6" w:rsidRDefault="00A17382" w:rsidP="006617D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431365D6" w14:textId="77777777" w:rsidR="00214E02" w:rsidRPr="004A4FC6" w:rsidRDefault="00214E02" w:rsidP="00FE447A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bookmarkStart w:id="0" w:name="_GoBack"/>
      <w:bookmarkEnd w:id="0"/>
    </w:p>
    <w:sectPr w:rsidR="00214E02" w:rsidRPr="004A4FC6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C0500" w14:textId="77777777" w:rsidR="00F52C8B" w:rsidRDefault="00F52C8B" w:rsidP="00A42BE6">
      <w:r>
        <w:separator/>
      </w:r>
    </w:p>
  </w:endnote>
  <w:endnote w:type="continuationSeparator" w:id="0">
    <w:p w14:paraId="339D9D1C" w14:textId="77777777" w:rsidR="00F52C8B" w:rsidRDefault="00F52C8B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750F1A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026C5" w14:textId="77777777" w:rsidR="00F52C8B" w:rsidRDefault="00F52C8B" w:rsidP="00A42BE6">
      <w:r>
        <w:separator/>
      </w:r>
    </w:p>
  </w:footnote>
  <w:footnote w:type="continuationSeparator" w:id="0">
    <w:p w14:paraId="42E4DA4A" w14:textId="77777777" w:rsidR="00F52C8B" w:rsidRDefault="00F52C8B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0F1A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30D4"/>
    <w:rsid w:val="00F45024"/>
    <w:rsid w:val="00F461BA"/>
    <w:rsid w:val="00F477FC"/>
    <w:rsid w:val="00F529C6"/>
    <w:rsid w:val="00F52C8B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3146-74BD-459C-A223-AEA6417B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6155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1155</cp:revision>
  <cp:lastPrinted>2017-10-13T20:39:00Z</cp:lastPrinted>
  <dcterms:created xsi:type="dcterms:W3CDTF">2017-06-15T19:37:00Z</dcterms:created>
  <dcterms:modified xsi:type="dcterms:W3CDTF">2017-10-26T18:56:00Z</dcterms:modified>
</cp:coreProperties>
</file>