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91D69" w14:textId="47B50B81" w:rsidR="00E96B8B" w:rsidRPr="000028EB" w:rsidRDefault="00E96B8B" w:rsidP="000028EB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</w:p>
    <w:p w14:paraId="27D426EB" w14:textId="77777777" w:rsidR="00354572" w:rsidRPr="00321FE3" w:rsidRDefault="00354572" w:rsidP="0035457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21FE3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10E5C6B6" w14:textId="77777777" w:rsidR="00354572" w:rsidRPr="00321FE3" w:rsidRDefault="00354572" w:rsidP="00354572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321FE3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321FE3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A04F694" w14:textId="77777777" w:rsidR="00354572" w:rsidRPr="00321FE3" w:rsidRDefault="00354572" w:rsidP="003545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B746A07" w14:textId="4A023237" w:rsidR="00354572" w:rsidRPr="00321FE3" w:rsidRDefault="00354572" w:rsidP="003545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321FE3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D85472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321FE3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0C14555B" w14:textId="74F5475F" w:rsidR="00354572" w:rsidRPr="00321FE3" w:rsidRDefault="00D85472" w:rsidP="0035457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96B8B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0</w:t>
      </w:r>
    </w:p>
    <w:p w14:paraId="031B2A20" w14:textId="77777777" w:rsidR="00354572" w:rsidRPr="00BA1B94" w:rsidRDefault="00354572" w:rsidP="00354572">
      <w:pPr>
        <w:pStyle w:val="Prrafodelista"/>
        <w:ind w:left="0"/>
        <w:jc w:val="center"/>
        <w:rPr>
          <w:rFonts w:asciiTheme="minorHAnsi" w:hAnsiTheme="minorHAnsi" w:cs="Arial"/>
          <w:b/>
          <w:sz w:val="10"/>
          <w:szCs w:val="10"/>
          <w:lang w:val="es-PE"/>
        </w:rPr>
      </w:pPr>
    </w:p>
    <w:p w14:paraId="3CC5FC91" w14:textId="1342CE7F" w:rsidR="00354572" w:rsidRPr="00F05082" w:rsidRDefault="00354572" w:rsidP="00354572">
      <w:pPr>
        <w:tabs>
          <w:tab w:val="left" w:pos="765"/>
        </w:tabs>
        <w:jc w:val="center"/>
        <w:rPr>
          <w:rFonts w:asciiTheme="minorHAnsi" w:hAnsiTheme="minorHAnsi"/>
          <w:b/>
          <w:sz w:val="22"/>
          <w:szCs w:val="22"/>
        </w:rPr>
      </w:pPr>
      <w:r w:rsidRPr="00F05082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F05082">
        <w:rPr>
          <w:rFonts w:asciiTheme="minorHAnsi" w:hAnsiTheme="minorHAnsi" w:cs="Arial"/>
          <w:b/>
          <w:sz w:val="22"/>
          <w:szCs w:val="22"/>
        </w:rPr>
        <w:t>DE UN(A) (01) ESPECIALISTA</w:t>
      </w:r>
      <w:r w:rsidR="00AD7DA1" w:rsidRPr="00F05082">
        <w:rPr>
          <w:rFonts w:asciiTheme="minorHAnsi" w:hAnsiTheme="minorHAnsi" w:cs="Arial"/>
          <w:b/>
          <w:sz w:val="22"/>
          <w:szCs w:val="22"/>
        </w:rPr>
        <w:t xml:space="preserve"> EN PLANEAMIENTO ESTRATÉGICO</w:t>
      </w:r>
      <w:r w:rsidRPr="00F05082">
        <w:rPr>
          <w:rFonts w:asciiTheme="minorHAnsi" w:hAnsiTheme="minorHAnsi" w:cs="Arial"/>
          <w:b/>
          <w:sz w:val="22"/>
          <w:szCs w:val="22"/>
        </w:rPr>
        <w:t xml:space="preserve">  III  </w:t>
      </w:r>
      <w:r w:rsidRPr="00F05082">
        <w:rPr>
          <w:rFonts w:asciiTheme="minorHAnsi" w:hAnsiTheme="minorHAnsi"/>
          <w:b/>
          <w:sz w:val="22"/>
          <w:szCs w:val="22"/>
        </w:rPr>
        <w:t>PARA LA OFICINA DE PLANEAMIENTO Y PRESUPUESTO</w:t>
      </w:r>
    </w:p>
    <w:p w14:paraId="7CBA558E" w14:textId="77777777" w:rsidR="00354572" w:rsidRDefault="00354572" w:rsidP="00354572">
      <w:pPr>
        <w:tabs>
          <w:tab w:val="left" w:pos="0"/>
        </w:tabs>
        <w:jc w:val="both"/>
        <w:rPr>
          <w:rFonts w:ascii="Calibri" w:eastAsia="Calibri" w:hAnsi="Calibri" w:cs="Arial"/>
          <w:b/>
          <w:sz w:val="10"/>
          <w:szCs w:val="10"/>
          <w:lang w:val="pt-PT" w:eastAsia="en-US"/>
        </w:rPr>
      </w:pPr>
    </w:p>
    <w:p w14:paraId="39902975" w14:textId="77777777" w:rsidR="0099570C" w:rsidRPr="0099570C" w:rsidRDefault="0099570C" w:rsidP="00354572">
      <w:pPr>
        <w:tabs>
          <w:tab w:val="left" w:pos="0"/>
        </w:tabs>
        <w:jc w:val="both"/>
        <w:rPr>
          <w:rFonts w:ascii="Calibri" w:eastAsia="Calibri" w:hAnsi="Calibri" w:cs="Arial"/>
          <w:b/>
          <w:sz w:val="10"/>
          <w:szCs w:val="10"/>
          <w:lang w:val="pt-PT" w:eastAsia="en-US"/>
        </w:rPr>
      </w:pPr>
    </w:p>
    <w:p w14:paraId="13713022" w14:textId="77777777" w:rsidR="00354572" w:rsidRPr="00321FE3" w:rsidRDefault="00354572" w:rsidP="00FA5163">
      <w:pPr>
        <w:numPr>
          <w:ilvl w:val="0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GENERALIDADES</w:t>
      </w:r>
    </w:p>
    <w:p w14:paraId="78505274" w14:textId="77777777" w:rsidR="00354572" w:rsidRPr="00321FE3" w:rsidRDefault="00354572" w:rsidP="00354572">
      <w:p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</w:p>
    <w:p w14:paraId="3C781EA2" w14:textId="77777777" w:rsidR="00354572" w:rsidRPr="00321FE3" w:rsidRDefault="00354572" w:rsidP="00FA5163">
      <w:pPr>
        <w:numPr>
          <w:ilvl w:val="1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Objeto de la Convocatoria</w:t>
      </w:r>
    </w:p>
    <w:p w14:paraId="673BF54E" w14:textId="29D98DD9" w:rsidR="00354572" w:rsidRPr="00321FE3" w:rsidRDefault="00354572" w:rsidP="00354572">
      <w:pPr>
        <w:tabs>
          <w:tab w:val="left" w:pos="851"/>
        </w:tabs>
        <w:ind w:left="792"/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sz w:val="22"/>
          <w:szCs w:val="22"/>
          <w:lang w:val="pt-PT" w:eastAsia="en-US"/>
        </w:rPr>
        <w:t xml:space="preserve">Contratar los servicios de </w:t>
      </w:r>
      <w:r w:rsidR="0003449B" w:rsidRPr="00321FE3">
        <w:rPr>
          <w:rFonts w:ascii="Calibri" w:hAnsi="Calibri" w:cs="Arial"/>
          <w:b/>
          <w:sz w:val="22"/>
          <w:szCs w:val="22"/>
        </w:rPr>
        <w:t xml:space="preserve">UN(A) (01) ESPECIALISTA  </w:t>
      </w:r>
      <w:r w:rsidR="00E77FAB">
        <w:rPr>
          <w:rFonts w:ascii="Calibri" w:hAnsi="Calibri" w:cs="Arial"/>
          <w:b/>
          <w:sz w:val="22"/>
          <w:szCs w:val="22"/>
        </w:rPr>
        <w:t>EN PLANEAMIENTO ESTRATÉ</w:t>
      </w:r>
      <w:r w:rsidR="001F2B4B">
        <w:rPr>
          <w:rFonts w:ascii="Calibri" w:hAnsi="Calibri" w:cs="Arial"/>
          <w:b/>
          <w:sz w:val="22"/>
          <w:szCs w:val="22"/>
        </w:rPr>
        <w:t xml:space="preserve">GICO </w:t>
      </w:r>
      <w:r w:rsidR="0003449B" w:rsidRPr="00321FE3">
        <w:rPr>
          <w:rFonts w:ascii="Calibri" w:hAnsi="Calibri" w:cs="Arial"/>
          <w:b/>
          <w:sz w:val="22"/>
          <w:szCs w:val="22"/>
        </w:rPr>
        <w:t xml:space="preserve">III  </w:t>
      </w: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 xml:space="preserve">PARA LA OFICINA DE PLANEAMIENTO Y PRESUPUESTO </w:t>
      </w:r>
    </w:p>
    <w:p w14:paraId="023EA3FB" w14:textId="77777777" w:rsidR="00354572" w:rsidRPr="00321FE3" w:rsidRDefault="00354572" w:rsidP="00354572">
      <w:pPr>
        <w:tabs>
          <w:tab w:val="left" w:pos="851"/>
        </w:tabs>
        <w:ind w:left="792"/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</w:p>
    <w:p w14:paraId="38258437" w14:textId="77777777" w:rsidR="00354572" w:rsidRPr="00321FE3" w:rsidRDefault="00354572" w:rsidP="00FA5163">
      <w:pPr>
        <w:numPr>
          <w:ilvl w:val="1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Dependencia, Unidad Orgánica y Área Solicitante</w:t>
      </w:r>
    </w:p>
    <w:p w14:paraId="124DF605" w14:textId="77777777" w:rsidR="00354572" w:rsidRPr="00321FE3" w:rsidRDefault="00354572" w:rsidP="00354572">
      <w:pPr>
        <w:tabs>
          <w:tab w:val="left" w:pos="0"/>
        </w:tabs>
        <w:ind w:left="792"/>
        <w:jc w:val="both"/>
        <w:rPr>
          <w:rFonts w:ascii="Calibri" w:eastAsia="Calibri" w:hAnsi="Calibri" w:cs="Arial"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sz w:val="22"/>
          <w:szCs w:val="22"/>
          <w:lang w:val="pt-PT" w:eastAsia="en-US"/>
        </w:rPr>
        <w:t>Oficina de Planeamiento y Presupuesto</w:t>
      </w:r>
    </w:p>
    <w:p w14:paraId="53E3E599" w14:textId="77777777" w:rsidR="00354572" w:rsidRPr="00321FE3" w:rsidRDefault="00354572" w:rsidP="00354572">
      <w:pPr>
        <w:tabs>
          <w:tab w:val="left" w:pos="0"/>
        </w:tabs>
        <w:ind w:left="792"/>
        <w:jc w:val="both"/>
        <w:rPr>
          <w:rFonts w:ascii="Calibri" w:eastAsia="Calibri" w:hAnsi="Calibri" w:cs="Arial"/>
          <w:sz w:val="22"/>
          <w:szCs w:val="22"/>
          <w:lang w:val="pt-PT" w:eastAsia="en-US"/>
        </w:rPr>
      </w:pPr>
    </w:p>
    <w:p w14:paraId="68EBF8DE" w14:textId="77777777" w:rsidR="00354572" w:rsidRPr="00321FE3" w:rsidRDefault="00354572" w:rsidP="00FA5163">
      <w:pPr>
        <w:numPr>
          <w:ilvl w:val="1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Dependencia encargada de realizar el proceso de contratación</w:t>
      </w:r>
    </w:p>
    <w:p w14:paraId="3FB75821" w14:textId="77777777" w:rsidR="00354572" w:rsidRPr="00321FE3" w:rsidRDefault="00354572" w:rsidP="00354572">
      <w:pPr>
        <w:tabs>
          <w:tab w:val="left" w:pos="0"/>
        </w:tabs>
        <w:ind w:left="792"/>
        <w:jc w:val="both"/>
        <w:rPr>
          <w:rFonts w:ascii="Calibri" w:eastAsia="Calibri" w:hAnsi="Calibri" w:cs="Arial"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sz w:val="22"/>
          <w:szCs w:val="22"/>
          <w:lang w:val="pt-PT" w:eastAsia="en-US"/>
        </w:rPr>
        <w:t>Unidad de Recursos Humanos de la Oficina de Administración</w:t>
      </w:r>
    </w:p>
    <w:p w14:paraId="77BCD103" w14:textId="77777777" w:rsidR="00354572" w:rsidRPr="00321FE3" w:rsidRDefault="00354572" w:rsidP="00354572">
      <w:pPr>
        <w:tabs>
          <w:tab w:val="left" w:pos="0"/>
        </w:tabs>
        <w:ind w:left="792"/>
        <w:jc w:val="both"/>
        <w:rPr>
          <w:rFonts w:ascii="Calibri" w:eastAsia="Calibri" w:hAnsi="Calibri" w:cs="Arial"/>
          <w:sz w:val="22"/>
          <w:szCs w:val="22"/>
          <w:lang w:val="pt-PT" w:eastAsia="en-US"/>
        </w:rPr>
      </w:pPr>
    </w:p>
    <w:p w14:paraId="21AB56EE" w14:textId="77777777" w:rsidR="00354572" w:rsidRPr="00321FE3" w:rsidRDefault="00354572" w:rsidP="00FA5163">
      <w:pPr>
        <w:numPr>
          <w:ilvl w:val="1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Base Legal</w:t>
      </w:r>
    </w:p>
    <w:p w14:paraId="45329F3C" w14:textId="77777777" w:rsidR="00354572" w:rsidRPr="00321FE3" w:rsidRDefault="00354572" w:rsidP="00FA5163">
      <w:pPr>
        <w:numPr>
          <w:ilvl w:val="0"/>
          <w:numId w:val="78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4213922B" w14:textId="77777777" w:rsidR="00354572" w:rsidRPr="00321FE3" w:rsidRDefault="00354572" w:rsidP="00FA5163">
      <w:pPr>
        <w:numPr>
          <w:ilvl w:val="0"/>
          <w:numId w:val="78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Decreto Legislativo N° 1057, que regula el Régimen Especial de Contratación Administrativa de Servicios.</w:t>
      </w:r>
    </w:p>
    <w:p w14:paraId="03DB5F81" w14:textId="77777777" w:rsidR="00354572" w:rsidRPr="00321FE3" w:rsidRDefault="00354572" w:rsidP="00FA5163">
      <w:pPr>
        <w:numPr>
          <w:ilvl w:val="0"/>
          <w:numId w:val="78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50831E0" w14:textId="77777777" w:rsidR="00354572" w:rsidRPr="00321FE3" w:rsidRDefault="00354572" w:rsidP="00FA5163">
      <w:pPr>
        <w:numPr>
          <w:ilvl w:val="0"/>
          <w:numId w:val="78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766E1213" w14:textId="77777777" w:rsidR="00354572" w:rsidRPr="00321FE3" w:rsidRDefault="00354572" w:rsidP="00FA5163">
      <w:pPr>
        <w:numPr>
          <w:ilvl w:val="0"/>
          <w:numId w:val="78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Las demás disposiciones que regulen el Contrato Administrativo de Servicios.</w:t>
      </w:r>
    </w:p>
    <w:p w14:paraId="12FC5B8A" w14:textId="77777777" w:rsidR="00354572" w:rsidRPr="00321FE3" w:rsidRDefault="00354572" w:rsidP="00354572">
      <w:pPr>
        <w:jc w:val="both"/>
        <w:rPr>
          <w:rFonts w:ascii="Calibri" w:hAnsi="Calibri" w:cs="Arial"/>
          <w:sz w:val="22"/>
          <w:szCs w:val="22"/>
        </w:rPr>
      </w:pPr>
    </w:p>
    <w:p w14:paraId="08729189" w14:textId="121CAE7C" w:rsidR="00354572" w:rsidRPr="00304B9C" w:rsidRDefault="00354572" w:rsidP="00FA5163">
      <w:pPr>
        <w:numPr>
          <w:ilvl w:val="0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PERFIL DE PUESTO</w:t>
      </w:r>
    </w:p>
    <w:tbl>
      <w:tblPr>
        <w:tblW w:w="85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959"/>
      </w:tblGrid>
      <w:tr w:rsidR="00354572" w:rsidRPr="00321FE3" w14:paraId="747C6006" w14:textId="77777777" w:rsidTr="00E81433">
        <w:tc>
          <w:tcPr>
            <w:tcW w:w="2551" w:type="dxa"/>
            <w:shd w:val="clear" w:color="auto" w:fill="BFBFBF"/>
          </w:tcPr>
          <w:p w14:paraId="2E45E925" w14:textId="77777777" w:rsidR="00354572" w:rsidRPr="00321FE3" w:rsidRDefault="00354572" w:rsidP="00A74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1FE3">
              <w:rPr>
                <w:rFonts w:ascii="Calibri" w:hAnsi="Calibr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959" w:type="dxa"/>
            <w:shd w:val="clear" w:color="auto" w:fill="BFBFBF"/>
          </w:tcPr>
          <w:p w14:paraId="4B0E0902" w14:textId="77777777" w:rsidR="00354572" w:rsidRPr="00321FE3" w:rsidRDefault="00354572" w:rsidP="00A74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1FE3">
              <w:rPr>
                <w:rFonts w:ascii="Calibri" w:hAnsi="Calibri" w:cs="Arial"/>
                <w:b/>
                <w:sz w:val="22"/>
                <w:szCs w:val="22"/>
              </w:rPr>
              <w:t>DETALLE</w:t>
            </w:r>
          </w:p>
        </w:tc>
      </w:tr>
      <w:tr w:rsidR="00354572" w:rsidRPr="00321FE3" w14:paraId="7393C6A6" w14:textId="77777777" w:rsidTr="00E81433">
        <w:trPr>
          <w:trHeight w:val="587"/>
        </w:trPr>
        <w:tc>
          <w:tcPr>
            <w:tcW w:w="2551" w:type="dxa"/>
            <w:shd w:val="clear" w:color="auto" w:fill="auto"/>
          </w:tcPr>
          <w:p w14:paraId="627CBF43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C25B8F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Experiencia</w:t>
            </w:r>
          </w:p>
        </w:tc>
        <w:tc>
          <w:tcPr>
            <w:tcW w:w="5959" w:type="dxa"/>
            <w:shd w:val="clear" w:color="auto" w:fill="auto"/>
          </w:tcPr>
          <w:p w14:paraId="493F5E35" w14:textId="77777777" w:rsidR="00354572" w:rsidRPr="00321FE3" w:rsidRDefault="00354572" w:rsidP="0035457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Cinco (05) años de experiencia en el ejercicio de la profesión.</w:t>
            </w:r>
          </w:p>
          <w:p w14:paraId="1F0DE841" w14:textId="77777777" w:rsidR="00354572" w:rsidRPr="00321FE3" w:rsidRDefault="00354572" w:rsidP="0035457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Tres (03) años de experiencia en el Sector Público.</w:t>
            </w:r>
          </w:p>
        </w:tc>
      </w:tr>
      <w:tr w:rsidR="00354572" w:rsidRPr="00321FE3" w14:paraId="23E9AC7C" w14:textId="77777777" w:rsidTr="00E81433">
        <w:tc>
          <w:tcPr>
            <w:tcW w:w="2551" w:type="dxa"/>
            <w:shd w:val="clear" w:color="auto" w:fill="auto"/>
          </w:tcPr>
          <w:p w14:paraId="0738C1A0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68B938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96659E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C55B27" w14:textId="77777777" w:rsidR="00354572" w:rsidRPr="00321FE3" w:rsidRDefault="00354572" w:rsidP="002D3B1A">
            <w:p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Competencias</w:t>
            </w:r>
          </w:p>
        </w:tc>
        <w:tc>
          <w:tcPr>
            <w:tcW w:w="5959" w:type="dxa"/>
            <w:shd w:val="clear" w:color="auto" w:fill="auto"/>
          </w:tcPr>
          <w:p w14:paraId="3146D1A4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Responsabilidad</w:t>
            </w:r>
          </w:p>
          <w:p w14:paraId="04E55EB1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Capacidad de análisis</w:t>
            </w:r>
          </w:p>
          <w:p w14:paraId="6E6E652B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Comunicación Efectiva</w:t>
            </w:r>
          </w:p>
          <w:p w14:paraId="1C2C1DA8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Trabajo en equipo</w:t>
            </w:r>
          </w:p>
          <w:p w14:paraId="637A7365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Proactividad</w:t>
            </w:r>
          </w:p>
          <w:p w14:paraId="6BA9E0D3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Mejora continua</w:t>
            </w:r>
          </w:p>
          <w:p w14:paraId="6F22F782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Capacidad de Planificación y Organización</w:t>
            </w:r>
          </w:p>
          <w:p w14:paraId="2B7E35FB" w14:textId="77777777" w:rsidR="00354572" w:rsidRPr="00321FE3" w:rsidRDefault="00354572" w:rsidP="003545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Servicio Institucional y Orientación a resultados</w:t>
            </w:r>
          </w:p>
        </w:tc>
      </w:tr>
      <w:tr w:rsidR="00354572" w:rsidRPr="00321FE3" w14:paraId="1A8C447E" w14:textId="77777777" w:rsidTr="00E81433">
        <w:tc>
          <w:tcPr>
            <w:tcW w:w="2551" w:type="dxa"/>
            <w:shd w:val="clear" w:color="auto" w:fill="auto"/>
            <w:vAlign w:val="center"/>
          </w:tcPr>
          <w:p w14:paraId="568AE3C4" w14:textId="77777777" w:rsidR="00354572" w:rsidRPr="00321FE3" w:rsidRDefault="00354572" w:rsidP="00A74209">
            <w:p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2950C46D" w14:textId="3FBEDA48" w:rsidR="0099570C" w:rsidRPr="00D243DA" w:rsidRDefault="00354572" w:rsidP="00A17382">
            <w:pPr>
              <w:pStyle w:val="Prrafodelista"/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Título profesio</w:t>
            </w:r>
            <w:r w:rsidR="00A17382">
              <w:rPr>
                <w:rFonts w:ascii="Calibri" w:hAnsi="Calibri" w:cs="Arial"/>
                <w:sz w:val="22"/>
                <w:szCs w:val="22"/>
              </w:rPr>
              <w:t xml:space="preserve">nal universitario en  Economía </w:t>
            </w:r>
            <w:r w:rsidR="002A2892">
              <w:rPr>
                <w:rFonts w:ascii="Calibri" w:hAnsi="Calibri" w:cs="Arial"/>
                <w:sz w:val="22"/>
                <w:szCs w:val="22"/>
              </w:rPr>
              <w:t>o</w:t>
            </w:r>
            <w:r w:rsidRPr="00321FE3">
              <w:rPr>
                <w:rFonts w:ascii="Calibri" w:hAnsi="Calibri" w:cs="Arial"/>
                <w:sz w:val="22"/>
                <w:szCs w:val="22"/>
              </w:rPr>
              <w:t xml:space="preserve"> Arquitectura. Contar con Colegiatura.</w:t>
            </w:r>
          </w:p>
        </w:tc>
      </w:tr>
      <w:tr w:rsidR="00354572" w:rsidRPr="00321FE3" w14:paraId="4380537B" w14:textId="77777777" w:rsidTr="00E81433">
        <w:trPr>
          <w:trHeight w:val="447"/>
        </w:trPr>
        <w:tc>
          <w:tcPr>
            <w:tcW w:w="2551" w:type="dxa"/>
            <w:shd w:val="clear" w:color="auto" w:fill="auto"/>
          </w:tcPr>
          <w:p w14:paraId="122C66C6" w14:textId="77777777" w:rsidR="00354572" w:rsidRPr="00321FE3" w:rsidRDefault="00354572" w:rsidP="00321FE3">
            <w:p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lastRenderedPageBreak/>
              <w:t>Cursos, Seminarios y/o estudios de especialización</w:t>
            </w:r>
          </w:p>
        </w:tc>
        <w:tc>
          <w:tcPr>
            <w:tcW w:w="5959" w:type="dxa"/>
            <w:shd w:val="clear" w:color="auto" w:fill="auto"/>
          </w:tcPr>
          <w:p w14:paraId="4C6F7AF8" w14:textId="7C0F608B" w:rsidR="00354572" w:rsidRPr="00321FE3" w:rsidRDefault="002D76E6" w:rsidP="0035457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Gestión Pública</w:t>
            </w:r>
          </w:p>
          <w:p w14:paraId="6BCD490B" w14:textId="77777777" w:rsidR="00354572" w:rsidRPr="00321FE3" w:rsidRDefault="00354572" w:rsidP="0035457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Gestión por Resultados</w:t>
            </w:r>
          </w:p>
          <w:p w14:paraId="3D91BA87" w14:textId="77777777" w:rsidR="00354572" w:rsidRDefault="00354572" w:rsidP="0035457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Planeamiento Estratégico</w:t>
            </w:r>
          </w:p>
          <w:p w14:paraId="3D7819BE" w14:textId="1027BD76" w:rsidR="00761B8A" w:rsidRPr="00321FE3" w:rsidRDefault="00761B8A" w:rsidP="0035457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Presupuesto Público</w:t>
            </w:r>
          </w:p>
        </w:tc>
      </w:tr>
      <w:tr w:rsidR="00354572" w:rsidRPr="00321FE3" w14:paraId="04A7744A" w14:textId="77777777" w:rsidTr="00E81433">
        <w:tc>
          <w:tcPr>
            <w:tcW w:w="2551" w:type="dxa"/>
            <w:shd w:val="clear" w:color="auto" w:fill="auto"/>
          </w:tcPr>
          <w:p w14:paraId="2D0F7E23" w14:textId="624C078A" w:rsidR="00354572" w:rsidRPr="00321FE3" w:rsidRDefault="00354572" w:rsidP="00321FE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66C022" w14:textId="77777777" w:rsidR="00354572" w:rsidRPr="00321FE3" w:rsidRDefault="00354572" w:rsidP="00321FE3">
            <w:p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959" w:type="dxa"/>
            <w:shd w:val="clear" w:color="auto" w:fill="auto"/>
          </w:tcPr>
          <w:p w14:paraId="6EE5B3C3" w14:textId="6B905DCD" w:rsidR="00354572" w:rsidRPr="00321FE3" w:rsidRDefault="00354572" w:rsidP="00354572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Conocimientos en Planificación Estratégica</w:t>
            </w:r>
            <w:r w:rsidR="00761B8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D2E30C1" w14:textId="77777777" w:rsidR="00354572" w:rsidRPr="00321FE3" w:rsidRDefault="00354572" w:rsidP="00354572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Conocimiento en temática de discapacidad y/o Inclusión Social.</w:t>
            </w:r>
          </w:p>
          <w:p w14:paraId="7011521F" w14:textId="022F4C57" w:rsidR="00354572" w:rsidRPr="00321FE3" w:rsidRDefault="00354572" w:rsidP="00354572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Conocimientos relacionados al seguimiento y evaluación de Planes Estratégicos y Programas Presupuestales</w:t>
            </w:r>
            <w:r w:rsidR="00761B8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38872C2" w14:textId="77777777" w:rsidR="00354572" w:rsidRPr="00321FE3" w:rsidRDefault="00354572" w:rsidP="00354572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21FE3">
              <w:rPr>
                <w:rFonts w:ascii="Calibri" w:hAnsi="Calibri" w:cs="Arial"/>
                <w:sz w:val="22"/>
                <w:szCs w:val="22"/>
              </w:rPr>
              <w:t>Conocimiento de Ofimática</w:t>
            </w:r>
            <w:r w:rsidRPr="00321FE3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(*).</w:t>
            </w:r>
          </w:p>
        </w:tc>
      </w:tr>
    </w:tbl>
    <w:p w14:paraId="2724FF5E" w14:textId="77777777" w:rsidR="00354572" w:rsidRPr="00321FE3" w:rsidRDefault="00354572" w:rsidP="00354572">
      <w:pPr>
        <w:jc w:val="center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*  El conocimiento de Ofimática (Word, Excel) puede ser acreditado mediante declaración jurada.</w:t>
      </w:r>
    </w:p>
    <w:p w14:paraId="516593BC" w14:textId="77777777" w:rsidR="00354572" w:rsidRPr="00304B9C" w:rsidRDefault="00354572" w:rsidP="00354572">
      <w:pPr>
        <w:rPr>
          <w:rFonts w:ascii="Calibri" w:hAnsi="Calibri"/>
          <w:b/>
          <w:sz w:val="10"/>
          <w:szCs w:val="10"/>
        </w:rPr>
      </w:pPr>
    </w:p>
    <w:p w14:paraId="269CE16D" w14:textId="28EE222E" w:rsidR="00354572" w:rsidRPr="003239ED" w:rsidRDefault="00354572" w:rsidP="00FA5163">
      <w:pPr>
        <w:numPr>
          <w:ilvl w:val="0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CARACTERÍSTICAS DEL PUESTO</w:t>
      </w:r>
    </w:p>
    <w:p w14:paraId="6B80E491" w14:textId="77777777" w:rsidR="00354572" w:rsidRPr="00321FE3" w:rsidRDefault="00354572" w:rsidP="00354572">
      <w:pPr>
        <w:tabs>
          <w:tab w:val="left" w:pos="0"/>
        </w:tabs>
        <w:ind w:left="360"/>
        <w:jc w:val="both"/>
        <w:rPr>
          <w:rFonts w:ascii="Calibri" w:eastAsia="Calibri" w:hAnsi="Calibri" w:cs="Arial"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sz w:val="22"/>
          <w:szCs w:val="22"/>
          <w:lang w:val="pt-PT" w:eastAsia="en-US"/>
        </w:rPr>
        <w:t>Principales funciones a desarrollar:</w:t>
      </w:r>
    </w:p>
    <w:p w14:paraId="4ACD83F0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Proponer, desarrollar y/o revisar estudios estratégicos sobre la temática a cargo del sector, territorio o entidad, en coordinación con los órganos de línea. Sistematizar la información relevante para la oportuna toma de decisiones y el proceso de planeamiento estratégico;</w:t>
      </w:r>
    </w:p>
    <w:p w14:paraId="494B725E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Helvetica"/>
          <w:color w:val="212121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Elaborar la propuesta de directivas, normas y lineamientos para el registro, seguimiento, monitoreo y evaluación por resultados y promover su uso adecuado para la toma de decisiones en la entidad;</w:t>
      </w:r>
    </w:p>
    <w:p w14:paraId="6E6F545E" w14:textId="101C79EC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Helvetica"/>
          <w:color w:val="212121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 xml:space="preserve">Formular los mecanismos, metodologías y herramientas para el registro, seguimiento, monitoreo y evaluación del cumplimiento de </w:t>
      </w:r>
      <w:r w:rsidR="00A17382">
        <w:rPr>
          <w:rFonts w:ascii="Calibri" w:hAnsi="Calibri" w:cs="Arial"/>
          <w:sz w:val="22"/>
          <w:szCs w:val="22"/>
        </w:rPr>
        <w:t>los</w:t>
      </w:r>
      <w:r w:rsidRPr="00321FE3">
        <w:rPr>
          <w:rFonts w:ascii="Calibri" w:hAnsi="Calibri" w:cs="Arial"/>
          <w:sz w:val="22"/>
          <w:szCs w:val="22"/>
        </w:rPr>
        <w:t xml:space="preserve"> planes, Programas Presupuestales y Proyectos de competencia del CONADIS;</w:t>
      </w:r>
    </w:p>
    <w:p w14:paraId="06D3F7CC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Realizar el monitoreo y seguimiento al SINAPEDIS en coordinación con las demás unidades orgánicas de la entidad;</w:t>
      </w:r>
    </w:p>
    <w:p w14:paraId="0CD60635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Recopilar, consolidar, analizar y socializar la información generada a partir de los resultados de los sistemas de monitoreo y evaluación;</w:t>
      </w:r>
    </w:p>
    <w:p w14:paraId="09B8E278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Desarrollar capacidades sobre el uso adecuado de la data obtenida del sistema de monitoreo y evaluación;</w:t>
      </w:r>
    </w:p>
    <w:p w14:paraId="14D4C673" w14:textId="77777777" w:rsidR="00354572" w:rsidRPr="00321FE3" w:rsidRDefault="00354572" w:rsidP="00FA5163">
      <w:pPr>
        <w:numPr>
          <w:ilvl w:val="0"/>
          <w:numId w:val="79"/>
        </w:numPr>
        <w:jc w:val="both"/>
        <w:rPr>
          <w:rFonts w:ascii="Calibri" w:hAnsi="Calibri" w:cs="Arial"/>
          <w:sz w:val="22"/>
          <w:szCs w:val="22"/>
        </w:rPr>
      </w:pPr>
      <w:r w:rsidRPr="00321FE3">
        <w:rPr>
          <w:rFonts w:ascii="Calibri" w:hAnsi="Calibri" w:cs="Arial"/>
          <w:sz w:val="22"/>
          <w:szCs w:val="22"/>
        </w:rPr>
        <w:t>Las demás funciones que le asigne el Director de la Oficina de Planeamiento y Presupuesto; </w:t>
      </w:r>
    </w:p>
    <w:p w14:paraId="41CDEDBD" w14:textId="77777777" w:rsidR="00354572" w:rsidRPr="00304B9C" w:rsidRDefault="00354572" w:rsidP="00354572">
      <w:pPr>
        <w:tabs>
          <w:tab w:val="left" w:pos="0"/>
        </w:tabs>
        <w:ind w:left="432"/>
        <w:jc w:val="both"/>
        <w:rPr>
          <w:rFonts w:ascii="Calibri" w:eastAsia="Calibri" w:hAnsi="Calibri" w:cs="Arial"/>
          <w:sz w:val="10"/>
          <w:szCs w:val="10"/>
          <w:lang w:val="pt-PT" w:eastAsia="en-US"/>
        </w:rPr>
      </w:pPr>
    </w:p>
    <w:p w14:paraId="19D241DC" w14:textId="49155E6B" w:rsidR="00354572" w:rsidRDefault="00354572" w:rsidP="00FA5163">
      <w:pPr>
        <w:numPr>
          <w:ilvl w:val="0"/>
          <w:numId w:val="77"/>
        </w:numPr>
        <w:tabs>
          <w:tab w:val="left" w:pos="0"/>
        </w:tabs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  <w:r w:rsidRPr="00321FE3">
        <w:rPr>
          <w:rFonts w:ascii="Calibri" w:eastAsia="Calibri" w:hAnsi="Calibri" w:cs="Arial"/>
          <w:b/>
          <w:sz w:val="22"/>
          <w:szCs w:val="22"/>
          <w:lang w:val="pt-PT" w:eastAsia="en-US"/>
        </w:rPr>
        <w:t>CONDICIONES ESPECIALES DEL CONTRATO</w:t>
      </w:r>
    </w:p>
    <w:p w14:paraId="2F7E0E14" w14:textId="77777777" w:rsidR="00A17382" w:rsidRPr="003239ED" w:rsidRDefault="00A17382" w:rsidP="00A17382">
      <w:pPr>
        <w:tabs>
          <w:tab w:val="left" w:pos="0"/>
        </w:tabs>
        <w:ind w:left="360"/>
        <w:jc w:val="both"/>
        <w:rPr>
          <w:rFonts w:ascii="Calibri" w:eastAsia="Calibri" w:hAnsi="Calibri" w:cs="Arial"/>
          <w:b/>
          <w:sz w:val="22"/>
          <w:szCs w:val="22"/>
          <w:lang w:val="pt-PT" w:eastAsia="en-US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354572" w:rsidRPr="00321FE3" w14:paraId="127D059A" w14:textId="77777777" w:rsidTr="00A74209">
        <w:tc>
          <w:tcPr>
            <w:tcW w:w="2552" w:type="dxa"/>
            <w:shd w:val="clear" w:color="auto" w:fill="BFBFBF"/>
          </w:tcPr>
          <w:p w14:paraId="3235427B" w14:textId="77777777" w:rsidR="00354572" w:rsidRPr="00321FE3" w:rsidRDefault="00354572" w:rsidP="00A742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FE3">
              <w:rPr>
                <w:rFonts w:ascii="Calibri" w:hAnsi="Calibri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/>
          </w:tcPr>
          <w:p w14:paraId="40442CF2" w14:textId="77777777" w:rsidR="00354572" w:rsidRPr="00321FE3" w:rsidRDefault="00354572" w:rsidP="00A742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1FE3">
              <w:rPr>
                <w:rFonts w:ascii="Calibri" w:hAnsi="Calibri"/>
                <w:b/>
                <w:sz w:val="22"/>
                <w:szCs w:val="22"/>
              </w:rPr>
              <w:t>DETALLE</w:t>
            </w:r>
          </w:p>
        </w:tc>
      </w:tr>
      <w:tr w:rsidR="00354572" w:rsidRPr="00321FE3" w14:paraId="3DA03DD3" w14:textId="77777777" w:rsidTr="00A74209">
        <w:tc>
          <w:tcPr>
            <w:tcW w:w="2552" w:type="dxa"/>
            <w:shd w:val="clear" w:color="auto" w:fill="auto"/>
          </w:tcPr>
          <w:p w14:paraId="614C9592" w14:textId="77777777" w:rsidR="00354572" w:rsidRPr="00321FE3" w:rsidRDefault="00354572" w:rsidP="00A74209">
            <w:pPr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  <w:shd w:val="clear" w:color="auto" w:fill="auto"/>
          </w:tcPr>
          <w:p w14:paraId="5212FDD2" w14:textId="77777777" w:rsidR="00354572" w:rsidRPr="00321FE3" w:rsidRDefault="00354572" w:rsidP="00354572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DE4059" w:rsidRPr="00321FE3" w14:paraId="776E728B" w14:textId="77777777" w:rsidTr="00A74209">
        <w:tc>
          <w:tcPr>
            <w:tcW w:w="2552" w:type="dxa"/>
            <w:shd w:val="clear" w:color="auto" w:fill="auto"/>
          </w:tcPr>
          <w:p w14:paraId="4770AE01" w14:textId="77777777" w:rsidR="00DE4059" w:rsidRPr="00321FE3" w:rsidRDefault="00DE4059" w:rsidP="00DE4059">
            <w:pPr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  <w:shd w:val="clear" w:color="auto" w:fill="auto"/>
          </w:tcPr>
          <w:p w14:paraId="48D03AD9" w14:textId="5EF3C8B7" w:rsidR="00DE4059" w:rsidRPr="00321FE3" w:rsidRDefault="0041403E" w:rsidP="00DE4059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DE4059" w:rsidRPr="00321FE3" w14:paraId="339683E7" w14:textId="77777777" w:rsidTr="00A74209">
        <w:tc>
          <w:tcPr>
            <w:tcW w:w="2552" w:type="dxa"/>
            <w:shd w:val="clear" w:color="auto" w:fill="auto"/>
          </w:tcPr>
          <w:p w14:paraId="632D24EC" w14:textId="77777777" w:rsidR="00DE4059" w:rsidRPr="00321FE3" w:rsidRDefault="00DE4059" w:rsidP="00DE4059">
            <w:pPr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  <w:shd w:val="clear" w:color="auto" w:fill="auto"/>
          </w:tcPr>
          <w:p w14:paraId="55EE5743" w14:textId="147797E4" w:rsidR="00DE4059" w:rsidRPr="00321FE3" w:rsidRDefault="00DE4059" w:rsidP="00214E02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 xml:space="preserve">S/.7,000.00 (Siete </w:t>
            </w:r>
            <w:r w:rsidR="00214E02">
              <w:rPr>
                <w:rFonts w:ascii="Calibri" w:hAnsi="Calibri"/>
                <w:sz w:val="22"/>
                <w:szCs w:val="22"/>
              </w:rPr>
              <w:t>M</w:t>
            </w:r>
            <w:r w:rsidRPr="00321FE3">
              <w:rPr>
                <w:rFonts w:ascii="Calibri" w:hAnsi="Calibri"/>
                <w:sz w:val="22"/>
                <w:szCs w:val="22"/>
              </w:rPr>
              <w:t>il y 00/100 soles), incluyen los montos y afiliaciones de ley, así como toda deducción aplicable a la o el trabajador.</w:t>
            </w:r>
          </w:p>
        </w:tc>
      </w:tr>
      <w:tr w:rsidR="00DE4059" w:rsidRPr="00321FE3" w14:paraId="01DC1D79" w14:textId="77777777" w:rsidTr="00A74209">
        <w:tc>
          <w:tcPr>
            <w:tcW w:w="2552" w:type="dxa"/>
            <w:shd w:val="clear" w:color="auto" w:fill="auto"/>
          </w:tcPr>
          <w:p w14:paraId="304EF13D" w14:textId="77777777" w:rsidR="00DE4059" w:rsidRPr="00321FE3" w:rsidRDefault="00DE4059" w:rsidP="00DE4059">
            <w:pPr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  <w:shd w:val="clear" w:color="auto" w:fill="auto"/>
          </w:tcPr>
          <w:p w14:paraId="5F896D1A" w14:textId="77777777" w:rsidR="00DE4059" w:rsidRPr="00321FE3" w:rsidRDefault="00DE4059" w:rsidP="00DE4059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Disponibilidad inmediata.</w:t>
            </w:r>
          </w:p>
          <w:p w14:paraId="362B6446" w14:textId="77777777" w:rsidR="00DE4059" w:rsidRPr="00321FE3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No tener impedimento para contratar con el Estado.</w:t>
            </w:r>
          </w:p>
          <w:p w14:paraId="39B2A580" w14:textId="77777777" w:rsidR="00DE4059" w:rsidRPr="00321FE3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No tener antecedentes judiciales, policiales, penales.</w:t>
            </w:r>
          </w:p>
          <w:p w14:paraId="1583F1B3" w14:textId="77777777" w:rsidR="00DE4059" w:rsidRPr="00321FE3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="Calibri" w:hAnsi="Calibri"/>
                <w:sz w:val="22"/>
                <w:szCs w:val="22"/>
              </w:rPr>
            </w:pPr>
            <w:r w:rsidRPr="00321FE3">
              <w:rPr>
                <w:rFonts w:ascii="Calibri" w:hAnsi="Calibr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A933728" w14:textId="77777777" w:rsidR="0099570C" w:rsidRDefault="0099570C" w:rsidP="00304B9C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</w:p>
    <w:p w14:paraId="11EEE9B7" w14:textId="77777777" w:rsidR="00A17382" w:rsidRDefault="00A17382" w:rsidP="00304B9C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</w:p>
    <w:p w14:paraId="077AE6D4" w14:textId="77777777" w:rsidR="001150B7" w:rsidRPr="003F55F4" w:rsidRDefault="001150B7" w:rsidP="001150B7">
      <w:pPr>
        <w:rPr>
          <w:rFonts w:asciiTheme="minorHAnsi" w:hAnsiTheme="minorHAnsi" w:cs="Arial"/>
          <w:b/>
          <w:sz w:val="22"/>
          <w:szCs w:val="22"/>
        </w:rPr>
      </w:pPr>
    </w:p>
    <w:sectPr w:rsidR="001150B7" w:rsidRPr="003F55F4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C3BC" w14:textId="77777777" w:rsidR="006E7025" w:rsidRDefault="006E7025" w:rsidP="00A42BE6">
      <w:r>
        <w:separator/>
      </w:r>
    </w:p>
  </w:endnote>
  <w:endnote w:type="continuationSeparator" w:id="0">
    <w:p w14:paraId="181FAB3D" w14:textId="77777777" w:rsidR="006E7025" w:rsidRDefault="006E702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028E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40DAE" w14:textId="77777777" w:rsidR="006E7025" w:rsidRDefault="006E7025" w:rsidP="00A42BE6">
      <w:r>
        <w:separator/>
      </w:r>
    </w:p>
  </w:footnote>
  <w:footnote w:type="continuationSeparator" w:id="0">
    <w:p w14:paraId="1D7C22D6" w14:textId="77777777" w:rsidR="006E7025" w:rsidRDefault="006E702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28EB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E7025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AC9C-083C-4382-B3A6-75CC98D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2017-10-26T19:06:00Z</dcterms:modified>
</cp:coreProperties>
</file>