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1" w:rsidRPr="00D65376" w:rsidRDefault="00557D61" w:rsidP="00557D61">
      <w:pPr>
        <w:spacing w:after="0" w:line="240" w:lineRule="auto"/>
        <w:ind w:left="1416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left="141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MINISTERIO DE LA MUJER Y POBLACIONES VULNERABLES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CONSEJO NACIONAL PARA LA INTEGRACIÓN DE LA PERSONA CON DISCAPACIDAD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PROCESO CAS Nº 0</w:t>
      </w:r>
      <w:r w:rsidR="00AF00CF">
        <w:rPr>
          <w:rFonts w:ascii="Arial" w:eastAsia="Times New Roman" w:hAnsi="Arial" w:cs="Arial"/>
          <w:b/>
          <w:sz w:val="20"/>
          <w:szCs w:val="20"/>
          <w:lang w:val="es-ES" w:eastAsia="es-ES"/>
        </w:rPr>
        <w:t>1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-201</w:t>
      </w:r>
      <w:r w:rsidR="00AF00CF">
        <w:rPr>
          <w:rFonts w:ascii="Arial" w:eastAsia="Times New Roman" w:hAnsi="Arial" w:cs="Arial"/>
          <w:b/>
          <w:sz w:val="20"/>
          <w:szCs w:val="20"/>
          <w:lang w:val="es-ES" w:eastAsia="es-ES"/>
        </w:rPr>
        <w:t>8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-CONADIS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ITEM N° </w:t>
      </w:r>
      <w:r w:rsidR="00F34DC4">
        <w:rPr>
          <w:rFonts w:ascii="Arial" w:eastAsia="Times New Roman" w:hAnsi="Arial" w:cs="Arial"/>
          <w:b/>
          <w:sz w:val="20"/>
          <w:szCs w:val="20"/>
          <w:lang w:val="es-ES" w:eastAsia="es-ES"/>
        </w:rPr>
        <w:t>04</w:t>
      </w:r>
    </w:p>
    <w:p w:rsidR="00557D61" w:rsidRPr="00557D61" w:rsidRDefault="00557D61" w:rsidP="00557D6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CONVOCATORIA PARA LA CONTRATACIÓN DE UN/A (01) ESPECIALISTA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EN 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PLANILLAS Y REMUNERACIONES PARA LA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UNIDAD DE RECURSOS HUMANOS</w:t>
      </w:r>
      <w:r w:rsidR="00F34DC4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- </w:t>
      </w:r>
      <w:r w:rsidR="005F35C1">
        <w:rPr>
          <w:rFonts w:ascii="Arial" w:eastAsia="Times New Roman" w:hAnsi="Arial" w:cs="Arial"/>
          <w:b/>
          <w:sz w:val="20"/>
          <w:szCs w:val="20"/>
          <w:lang w:val="es-ES" w:eastAsia="es-ES"/>
        </w:rPr>
        <w:t>OFICINA DE ADMINISTRACIÓ</w:t>
      </w:r>
      <w:r w:rsidR="00F34DC4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 </w:t>
      </w:r>
      <w:r w:rsidR="00F34DC4"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    GENERALIDADES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numPr>
          <w:ilvl w:val="1"/>
          <w:numId w:val="7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Objeto  de la convocatoria</w:t>
      </w:r>
    </w:p>
    <w:p w:rsidR="00557D61" w:rsidRPr="00557D61" w:rsidRDefault="00557D61" w:rsidP="00557D61">
      <w:pPr>
        <w:spacing w:after="0" w:line="240" w:lineRule="auto"/>
        <w:ind w:left="709" w:hanging="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Contratar los servicios de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UN/A (01) ESPECIALISTA </w:t>
      </w:r>
      <w:r w:rsidR="00EB288F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EN </w:t>
      </w:r>
      <w:r w:rsidR="00F34DC4">
        <w:rPr>
          <w:rFonts w:ascii="Arial" w:eastAsia="Times New Roman" w:hAnsi="Arial" w:cs="Arial"/>
          <w:b/>
          <w:sz w:val="20"/>
          <w:szCs w:val="20"/>
          <w:lang w:val="es-ES" w:eastAsia="es-ES"/>
        </w:rPr>
        <w:t>PLANILLAS Y REMUNERACIONES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PARA LA UNIDAD DE RECURSOS HUMANOS</w:t>
      </w:r>
      <w:r w:rsidR="00363FDE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- </w:t>
      </w:r>
      <w:r w:rsidR="00363FDE"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OFICINA DE ADMINISTRACIÓN </w:t>
      </w:r>
    </w:p>
    <w:p w:rsidR="00557D61" w:rsidRPr="00D65376" w:rsidRDefault="00557D61" w:rsidP="00557D61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557D61" w:rsidRPr="00557D61" w:rsidRDefault="00557D61" w:rsidP="00557D61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1.2.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Dependencia, unidad orgánica y área solicitante</w:t>
      </w:r>
    </w:p>
    <w:p w:rsidR="00557D61" w:rsidRPr="00557D61" w:rsidRDefault="00557D61" w:rsidP="00557D6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Oficina de Administración del CONADIS.</w:t>
      </w:r>
    </w:p>
    <w:p w:rsidR="00557D61" w:rsidRPr="00D65376" w:rsidRDefault="00557D61" w:rsidP="00557D61">
      <w:pPr>
        <w:spacing w:after="0" w:line="240" w:lineRule="auto"/>
        <w:ind w:left="709" w:hanging="425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57D61" w:rsidRPr="00557D61" w:rsidRDefault="00557D61" w:rsidP="00557D61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Dependencia encargada de realizar el proceso de contratación</w:t>
      </w:r>
    </w:p>
    <w:p w:rsidR="00557D61" w:rsidRPr="00557D61" w:rsidRDefault="00557D61" w:rsidP="00557D61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Unidad de Recursos Humanos de la Oficina de Administración.</w:t>
      </w:r>
    </w:p>
    <w:p w:rsidR="00557D61" w:rsidRPr="00D65376" w:rsidRDefault="00557D61" w:rsidP="00557D61">
      <w:pPr>
        <w:spacing w:after="0" w:line="240" w:lineRule="auto"/>
        <w:ind w:left="709" w:hanging="425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57D61" w:rsidRPr="00BD4992" w:rsidRDefault="00557D61" w:rsidP="00557D61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Base Legal</w:t>
      </w:r>
    </w:p>
    <w:p w:rsidR="00BD4992" w:rsidRPr="00557D61" w:rsidRDefault="00BD4992" w:rsidP="00BD4992">
      <w:p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Decreto Supremo N° 002-2016-MIMP, que aprueba el Reglamento de Organización y Funciones del Consejo Nacional para la Integración de las Personas con Discapacidad.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Decreto Legislativo N° 1057, que regula el Régimen Especial de Contratación Administrativa de Servicios.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Resolución de Presidencia N° 084-2016-CONADIS/PRE, que aprueba el Manual de Clasificador de Cargos del Consejo Nacional para la Integración de la Persona con Discapacidad.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Las demás disposiciones que regulen el Contrato Administrativo de Servicios.</w:t>
      </w:r>
    </w:p>
    <w:p w:rsidR="00557D61" w:rsidRPr="00557D61" w:rsidRDefault="00557D61" w:rsidP="00557D61">
      <w:pPr>
        <w:spacing w:after="0" w:line="240" w:lineRule="auto"/>
        <w:ind w:left="1276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     PERFIL DEL PUESTO </w:t>
      </w:r>
    </w:p>
    <w:p w:rsidR="00A30683" w:rsidRPr="00D65376" w:rsidRDefault="00A30683" w:rsidP="00557D61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es-ES" w:eastAsia="es-ES"/>
        </w:rPr>
      </w:pP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557D61" w:rsidRPr="00557D61" w:rsidTr="007F0E25">
        <w:tc>
          <w:tcPr>
            <w:tcW w:w="3123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557D61" w:rsidRPr="00557D61" w:rsidTr="007F0E25">
        <w:trPr>
          <w:trHeight w:val="587"/>
        </w:trPr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Experiencia</w:t>
            </w:r>
          </w:p>
        </w:tc>
        <w:tc>
          <w:tcPr>
            <w:tcW w:w="5387" w:type="dxa"/>
          </w:tcPr>
          <w:p w:rsidR="005F35C1" w:rsidRDefault="005F35C1" w:rsidP="005F35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Tres </w:t>
            </w:r>
            <w:r w:rsidRPr="006E3329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) años </w:t>
            </w:r>
            <w:r>
              <w:rPr>
                <w:rFonts w:ascii="Arial" w:hAnsi="Arial" w:cs="Arial"/>
                <w:sz w:val="20"/>
                <w:szCs w:val="20"/>
              </w:rPr>
              <w:t>de ejercicio profesional</w:t>
            </w:r>
            <w:r w:rsidRPr="006E33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7D61" w:rsidRPr="004916E8" w:rsidRDefault="004916E8" w:rsidP="004916E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="005F35C1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35C1">
              <w:rPr>
                <w:rFonts w:ascii="Arial" w:hAnsi="Arial" w:cs="Arial"/>
                <w:sz w:val="20"/>
                <w:szCs w:val="20"/>
              </w:rPr>
              <w:t>)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F35C1">
              <w:rPr>
                <w:rFonts w:ascii="Arial" w:hAnsi="Arial" w:cs="Arial"/>
                <w:sz w:val="20"/>
                <w:szCs w:val="20"/>
              </w:rPr>
              <w:t xml:space="preserve"> de experiencia laboral en el sector público.</w:t>
            </w: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Competencias </w:t>
            </w:r>
          </w:p>
        </w:tc>
        <w:tc>
          <w:tcPr>
            <w:tcW w:w="5387" w:type="dxa"/>
          </w:tcPr>
          <w:p w:rsidR="003D4383" w:rsidRPr="00E32816" w:rsidRDefault="00A30683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Comunicación efectiva</w:t>
            </w:r>
            <w:r w:rsidR="003F7B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3D4383" w:rsidRPr="003D4383" w:rsidRDefault="00B728EF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Vocación</w:t>
            </w:r>
            <w:bookmarkStart w:id="0" w:name="_GoBack"/>
            <w:bookmarkEnd w:id="0"/>
            <w:r w:rsidR="00A306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Servicio</w:t>
            </w:r>
            <w:r w:rsidR="003F7B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3D4383" w:rsidRPr="00E32816" w:rsidRDefault="003D4383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en equipo</w:t>
            </w:r>
            <w:r w:rsidR="003F7B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A30683" w:rsidRDefault="00A30683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Responsabilidad</w:t>
            </w:r>
            <w:r w:rsidR="003F7B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A30683" w:rsidRDefault="00A30683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Proactivo</w:t>
            </w:r>
            <w:r w:rsidR="003F7B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9437A" w:rsidRPr="006E3329" w:rsidRDefault="00C9437A" w:rsidP="00C9437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Orientación a resultados.</w:t>
            </w:r>
          </w:p>
          <w:p w:rsidR="00C9437A" w:rsidRPr="006E3329" w:rsidRDefault="00C9437A" w:rsidP="00C9437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Iniciativa.</w:t>
            </w:r>
          </w:p>
          <w:p w:rsidR="00C9437A" w:rsidRPr="00557D61" w:rsidRDefault="00C9437A" w:rsidP="00C9437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Compromiso</w:t>
            </w: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4243B1" w:rsidRDefault="00557D61" w:rsidP="00804272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Título profesional de Contabilidad</w:t>
            </w:r>
            <w:r w:rsidR="00E147B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Adminis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tración</w:t>
            </w:r>
            <w:r w:rsidR="006C72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Ingeniería Industrial.</w:t>
            </w:r>
          </w:p>
          <w:p w:rsidR="00D65376" w:rsidRPr="00804272" w:rsidRDefault="00D65376" w:rsidP="00F92784">
            <w:pPr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Cursos y/o estudios de especialización</w:t>
            </w:r>
          </w:p>
        </w:tc>
        <w:tc>
          <w:tcPr>
            <w:tcW w:w="5387" w:type="dxa"/>
          </w:tcPr>
          <w:p w:rsidR="00557D61" w:rsidRPr="003D4383" w:rsidRDefault="00557D61" w:rsidP="00557D61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Gestión </w:t>
            </w:r>
            <w:r w:rsidR="000E0968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Pública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 </w:t>
            </w:r>
          </w:p>
          <w:p w:rsidR="00557D61" w:rsidRPr="00807073" w:rsidRDefault="00921277" w:rsidP="00807073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Sistema Integrado de Administración Financiera SIAF.</w:t>
            </w:r>
          </w:p>
        </w:tc>
      </w:tr>
      <w:tr w:rsidR="00557D61" w:rsidRPr="00557D61" w:rsidTr="007F0E25">
        <w:trPr>
          <w:trHeight w:val="447"/>
        </w:trPr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:rsidR="00557D61" w:rsidRDefault="00557D61" w:rsidP="00557D6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Conocimiento de 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Ley N° 30057, Ley del Servicio Civil y 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Normas de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Servir relacionadas con la Gestión de la Compensación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807073" w:rsidRPr="00557D61" w:rsidRDefault="00807073" w:rsidP="00557D6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Conocimiento en 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Planilla de Declaración Telemática – PDT – PLAME.</w:t>
            </w:r>
          </w:p>
          <w:p w:rsidR="00557D61" w:rsidRPr="003D4383" w:rsidRDefault="00127EEC" w:rsidP="00557D6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 w:rsidR="00557D61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557D61" w:rsidRPr="00557D61" w:rsidRDefault="000E0968" w:rsidP="00804272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onocimientos en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ofimática</w:t>
            </w:r>
            <w:r w:rsidR="00642B7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</w:t>
            </w:r>
          </w:p>
        </w:tc>
      </w:tr>
    </w:tbl>
    <w:p w:rsidR="005B4342" w:rsidRDefault="00557D61" w:rsidP="00557D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</w:p>
    <w:p w:rsidR="00F05655" w:rsidRDefault="00F05655" w:rsidP="00F05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(*) El conocimiento de Ofimática puede ser acreditado mediante Declaración Jurada.</w:t>
      </w:r>
    </w:p>
    <w:p w:rsidR="00F05655" w:rsidRPr="00557D61" w:rsidRDefault="00F05655" w:rsidP="00557D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III   CARACTERÍSTICAS DEL PUESTO</w:t>
      </w:r>
    </w:p>
    <w:p w:rsidR="00557D61" w:rsidRPr="00557D61" w:rsidRDefault="00557D61" w:rsidP="00557D6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Principales funciones a desarrollar: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Procesar la información para la elaboración de planillas de pago del personal del régimen CAS.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Registro de personal en los módulos de declaración de datos de personal T-Registro, PLAME, Módulo de Recursos Humanos del MEF y Aplicativo Informático de Recursos Humanos del Sector Público – AIRHSP.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Cálculo de la provisión de obligaciones laborales y elaboración de reportes de pago de AFP net y PDT SUNAT.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Realizar el control del registro de asistencia de personal, de vacaciones y licencias, elaborando los reportes y estadísticas que correspondan.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Informar sobre la permanencia laboral de los servidores.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Emitir las boletas de pago del personal, constancias de pago, certificados de retención de renta de cuarta categoría, constancias y certificados de trabajo y de prácticas.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Actualizar la Base de Datos del Personal.</w:t>
      </w:r>
    </w:p>
    <w:p w:rsidR="00072543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Realizar el control presupuestal de las partidas destinadas para el pago del personal CAS y obligaciones laborales.</w:t>
      </w:r>
    </w:p>
    <w:p w:rsidR="006159E7" w:rsidRDefault="006159E7" w:rsidP="006159E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Supervisar la organización, mantenimiento, actualización y custodia de los legajos de los servidores y ex servidores del Conadis.</w:t>
      </w:r>
    </w:p>
    <w:p w:rsidR="00072543" w:rsidRPr="00C30C21" w:rsidRDefault="00072543" w:rsidP="0092127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Otras que le asigne la Dirección de Recursos Humanos que resulten afines al servicio.</w:t>
      </w: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IV    CONDICIONES ESPECIALES DEL CONTRATO</w:t>
      </w:r>
    </w:p>
    <w:p w:rsidR="00557D61" w:rsidRPr="00557D61" w:rsidRDefault="00557D61" w:rsidP="00557D61">
      <w:pPr>
        <w:rPr>
          <w:rFonts w:eastAsia="Times New Roman" w:cs="Arial"/>
          <w:lang w:val="es-ES" w:eastAsia="es-ES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557D61" w:rsidRPr="00557D61" w:rsidTr="007F0E25">
        <w:tc>
          <w:tcPr>
            <w:tcW w:w="2930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prestación del servicio</w:t>
            </w:r>
          </w:p>
        </w:tc>
        <w:tc>
          <w:tcPr>
            <w:tcW w:w="6001" w:type="dxa"/>
          </w:tcPr>
          <w:p w:rsidR="00557D61" w:rsidRPr="00557D61" w:rsidRDefault="007707B5" w:rsidP="00557D61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 Central del CONADIS (Av. Arequipa 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°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375 – Urb. Santa Beatriz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–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Lima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Duración del contrato</w:t>
            </w:r>
          </w:p>
        </w:tc>
        <w:tc>
          <w:tcPr>
            <w:tcW w:w="6001" w:type="dxa"/>
          </w:tcPr>
          <w:p w:rsidR="00557D61" w:rsidRPr="00557D61" w:rsidRDefault="007707B5" w:rsidP="00841007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Remuneración mensual</w:t>
            </w:r>
          </w:p>
        </w:tc>
        <w:tc>
          <w:tcPr>
            <w:tcW w:w="6001" w:type="dxa"/>
          </w:tcPr>
          <w:p w:rsidR="00557D61" w:rsidRPr="00557D61" w:rsidRDefault="00557D61" w:rsidP="005D30DA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S/.</w:t>
            </w:r>
            <w:r w:rsidR="003F612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5D30D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,000.00 (</w:t>
            </w:r>
            <w:r w:rsidR="005D30D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Cinco Mil 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 00/100 soles), incluyen los montos y afiliaciones de ley, así como toda deducción aplicable a la o el trabajador(a).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Otras condiciones del contrato</w:t>
            </w:r>
          </w:p>
        </w:tc>
        <w:tc>
          <w:tcPr>
            <w:tcW w:w="6001" w:type="dxa"/>
          </w:tcPr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inmediata para el inicio de labores.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impedimento para contratar con el Estado.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de viajes al interior del país.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antecedentes judiciales, policiales, penales.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sanción por la falta administrativa vigente y no estar registrado en el REDAM.</w:t>
            </w:r>
          </w:p>
        </w:tc>
      </w:tr>
    </w:tbl>
    <w:p w:rsidR="00557D61" w:rsidRPr="00557D61" w:rsidRDefault="00557D61" w:rsidP="00557D6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rPr>
          <w:rFonts w:eastAsia="Times New Roman" w:cs="Arial"/>
          <w:b/>
          <w:sz w:val="6"/>
          <w:szCs w:val="6"/>
          <w:lang w:val="es-ES" w:eastAsia="es-ES"/>
        </w:rPr>
      </w:pPr>
    </w:p>
    <w:p w:rsidR="0076719F" w:rsidRDefault="008A01C7"/>
    <w:sectPr w:rsidR="0076719F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C7" w:rsidRDefault="008A01C7">
      <w:pPr>
        <w:spacing w:after="0" w:line="240" w:lineRule="auto"/>
      </w:pPr>
      <w:r>
        <w:separator/>
      </w:r>
    </w:p>
  </w:endnote>
  <w:endnote w:type="continuationSeparator" w:id="0">
    <w:p w:rsidR="008A01C7" w:rsidRDefault="008A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CE" w:rsidRDefault="004243B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7609D9" w:rsidRPr="00616D6E" w:rsidRDefault="007609D9" w:rsidP="007609D9">
    <w:pPr>
      <w:pStyle w:val="Piedepgina"/>
      <w:tabs>
        <w:tab w:val="clear" w:pos="4252"/>
        <w:tab w:val="clear" w:pos="8504"/>
      </w:tabs>
      <w:rPr>
        <w:rFonts w:ascii="Calibri" w:hAnsi="Calibri" w:cs="Arial"/>
        <w:sz w:val="16"/>
      </w:rPr>
    </w:pP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F0897" wp14:editId="68596025">
              <wp:simplePos x="0" y="0"/>
              <wp:positionH relativeFrom="column">
                <wp:posOffset>3314700</wp:posOffset>
              </wp:positionH>
              <wp:positionV relativeFrom="paragraph">
                <wp:posOffset>93345</wp:posOffset>
              </wp:positionV>
              <wp:extent cx="14859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9D9" w:rsidRPr="00616D6E" w:rsidRDefault="007609D9" w:rsidP="007609D9">
                          <w:pPr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08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1pt;margin-top:7.3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0euA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" filled="f" stroked="f">
              <v:textbox>
                <w:txbxContent>
                  <w:p w:rsidR="007609D9" w:rsidRPr="00616D6E" w:rsidRDefault="007609D9" w:rsidP="007609D9">
                    <w:pPr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  <w:t>www.conadisperu.gob.pe</w:t>
                    </w: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A5CBC" wp14:editId="3954645A">
              <wp:simplePos x="0" y="0"/>
              <wp:positionH relativeFrom="column">
                <wp:posOffset>4805045</wp:posOffset>
              </wp:positionH>
              <wp:positionV relativeFrom="paragraph">
                <wp:posOffset>-39370</wp:posOffset>
              </wp:positionV>
              <wp:extent cx="148590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9D9" w:rsidRPr="00616D6E" w:rsidRDefault="007609D9" w:rsidP="007609D9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7609D9" w:rsidRPr="00616D6E" w:rsidRDefault="007609D9" w:rsidP="007609D9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7609D9" w:rsidRPr="00616D6E" w:rsidRDefault="007609D9" w:rsidP="007609D9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>Teléfono: (511) 6305170</w:t>
                          </w:r>
                        </w:p>
                        <w:p w:rsidR="007609D9" w:rsidRPr="00616D6E" w:rsidRDefault="007609D9" w:rsidP="007609D9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  <w:p w:rsidR="007609D9" w:rsidRPr="003E7B82" w:rsidRDefault="007609D9" w:rsidP="007609D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5CBC" id="Cuadro de texto 4" o:spid="_x0000_s1027" type="#_x0000_t202" style="position:absolute;margin-left:378.35pt;margin-top:-3.1pt;width:1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/ug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" filled="f" stroked="f">
              <v:textbox>
                <w:txbxContent>
                  <w:p w:rsidR="007609D9" w:rsidRPr="00616D6E" w:rsidRDefault="007609D9" w:rsidP="007609D9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 xml:space="preserve">Av. </w:t>
                    </w:r>
                    <w:r w:rsidRPr="00616D6E">
                      <w:rPr>
                        <w:sz w:val="16"/>
                        <w:szCs w:val="18"/>
                        <w:lang w:val="pt-PT"/>
                      </w:rPr>
                      <w:t>Arequipa Nº 375</w:t>
                    </w:r>
                  </w:p>
                  <w:p w:rsidR="007609D9" w:rsidRPr="00616D6E" w:rsidRDefault="007609D9" w:rsidP="007609D9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Santa Beatriz – Lima</w:t>
                    </w:r>
                  </w:p>
                  <w:p w:rsidR="007609D9" w:rsidRPr="00616D6E" w:rsidRDefault="007609D9" w:rsidP="007609D9">
                    <w:pPr>
                      <w:pStyle w:val="Sinespaciado"/>
                      <w:rPr>
                        <w:rFonts w:cs="Arial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>Teléfono: (511) 6305170</w:t>
                    </w:r>
                  </w:p>
                  <w:p w:rsidR="007609D9" w:rsidRPr="00616D6E" w:rsidRDefault="007609D9" w:rsidP="007609D9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  <w:p w:rsidR="007609D9" w:rsidRPr="003E7B82" w:rsidRDefault="007609D9" w:rsidP="007609D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color w:val="FF0000"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922E" wp14:editId="45E6E579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91981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</w:p>
  <w:p w:rsidR="007609D9" w:rsidRPr="00616D6E" w:rsidRDefault="007609D9" w:rsidP="007609D9">
    <w:pPr>
      <w:pStyle w:val="Piedepgina"/>
      <w:tabs>
        <w:tab w:val="clear" w:pos="4252"/>
        <w:tab w:val="clear" w:pos="8504"/>
      </w:tabs>
      <w:rPr>
        <w:rFonts w:ascii="Arial" w:hAnsi="Arial" w:cs="Arial"/>
        <w:sz w:val="18"/>
        <w:szCs w:val="20"/>
      </w:rPr>
    </w:pPr>
    <w:r w:rsidRPr="00616D6E">
      <w:rPr>
        <w:rFonts w:ascii="Wingdings" w:hAnsi="Wingdings" w:cs="Arial"/>
        <w:sz w:val="18"/>
        <w:szCs w:val="20"/>
      </w:rPr>
      <w:t></w:t>
    </w:r>
  </w:p>
  <w:p w:rsidR="007609D9" w:rsidRPr="00616D6E" w:rsidRDefault="007609D9" w:rsidP="007609D9">
    <w:pPr>
      <w:pStyle w:val="Piedepgina"/>
      <w:rPr>
        <w:rFonts w:ascii="Arial" w:hAnsi="Arial" w:cs="Arial"/>
        <w:sz w:val="18"/>
        <w:szCs w:val="20"/>
      </w:rPr>
    </w:pPr>
    <w:r w:rsidRPr="00616D6E">
      <w:rPr>
        <w:rFonts w:ascii="Arial" w:hAnsi="Arial" w:cs="Arial"/>
        <w:sz w:val="18"/>
        <w:szCs w:val="20"/>
      </w:rPr>
      <w:t xml:space="preserve"> </w:t>
    </w:r>
  </w:p>
  <w:p w:rsidR="000020CE" w:rsidRDefault="004243B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0020CE" w:rsidRPr="00DC1F4B" w:rsidRDefault="004243B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728E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0020CE" w:rsidRPr="006D29D5" w:rsidRDefault="008A01C7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C7" w:rsidRDefault="008A01C7">
      <w:pPr>
        <w:spacing w:after="0" w:line="240" w:lineRule="auto"/>
      </w:pPr>
      <w:r>
        <w:separator/>
      </w:r>
    </w:p>
  </w:footnote>
  <w:footnote w:type="continuationSeparator" w:id="0">
    <w:p w:rsidR="008A01C7" w:rsidRDefault="008A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CF" w:rsidRPr="00AF00CF" w:rsidRDefault="004243B1" w:rsidP="00AF00CF">
    <w:pPr>
      <w:ind w:left="-567"/>
      <w:rPr>
        <w:rFonts w:ascii="Arial" w:eastAsia="Calibri" w:hAnsi="Arial" w:cs="Arial"/>
        <w:color w:val="000000"/>
        <w:sz w:val="18"/>
        <w:szCs w:val="18"/>
      </w:rPr>
    </w:pPr>
    <w:r>
      <w:rPr>
        <w:rFonts w:ascii="Arial" w:hAnsi="Arial" w:cs="Arial"/>
        <w:noProof/>
        <w:lang w:eastAsia="es-PE"/>
      </w:rPr>
      <w:drawing>
        <wp:inline distT="0" distB="0" distL="0" distR="0" wp14:anchorId="6A49AE3F" wp14:editId="27AE8CA4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Cs/>
        <w:sz w:val="18"/>
        <w:szCs w:val="18"/>
      </w:rPr>
      <w:tab/>
    </w:r>
  </w:p>
  <w:p w:rsidR="000020CE" w:rsidRPr="0092188E" w:rsidRDefault="008A01C7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48"/>
    <w:multiLevelType w:val="hybridMultilevel"/>
    <w:tmpl w:val="D51EA0E4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670151"/>
    <w:multiLevelType w:val="hybridMultilevel"/>
    <w:tmpl w:val="7862C0F0"/>
    <w:lvl w:ilvl="0" w:tplc="6F10342C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0F51E8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4FA7"/>
    <w:multiLevelType w:val="hybridMultilevel"/>
    <w:tmpl w:val="4C561422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F2557E"/>
    <w:multiLevelType w:val="hybridMultilevel"/>
    <w:tmpl w:val="01C08676"/>
    <w:lvl w:ilvl="0" w:tplc="A3BE2F9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4045D"/>
    <w:multiLevelType w:val="hybridMultilevel"/>
    <w:tmpl w:val="17A6926C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62A3"/>
    <w:multiLevelType w:val="hybridMultilevel"/>
    <w:tmpl w:val="C51C5D5E"/>
    <w:lvl w:ilvl="0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6"/>
  </w:num>
  <w:num w:numId="15">
    <w:abstractNumId w:val="12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1"/>
    <w:rsid w:val="00072543"/>
    <w:rsid w:val="000E0968"/>
    <w:rsid w:val="000E543A"/>
    <w:rsid w:val="00127EEC"/>
    <w:rsid w:val="001F7467"/>
    <w:rsid w:val="0021133C"/>
    <w:rsid w:val="002C15FA"/>
    <w:rsid w:val="002C6236"/>
    <w:rsid w:val="002D4612"/>
    <w:rsid w:val="002E17CC"/>
    <w:rsid w:val="00300FFB"/>
    <w:rsid w:val="00363FDE"/>
    <w:rsid w:val="003A0860"/>
    <w:rsid w:val="003D4383"/>
    <w:rsid w:val="003F6127"/>
    <w:rsid w:val="003F7B67"/>
    <w:rsid w:val="004243B1"/>
    <w:rsid w:val="004916E8"/>
    <w:rsid w:val="00557D61"/>
    <w:rsid w:val="005B127C"/>
    <w:rsid w:val="005B4342"/>
    <w:rsid w:val="005D30DA"/>
    <w:rsid w:val="005F35C1"/>
    <w:rsid w:val="006159E7"/>
    <w:rsid w:val="00642B72"/>
    <w:rsid w:val="006542A2"/>
    <w:rsid w:val="006628B3"/>
    <w:rsid w:val="00693A3B"/>
    <w:rsid w:val="006A178B"/>
    <w:rsid w:val="006C5470"/>
    <w:rsid w:val="006C7268"/>
    <w:rsid w:val="007609D9"/>
    <w:rsid w:val="007707B5"/>
    <w:rsid w:val="00804272"/>
    <w:rsid w:val="00807073"/>
    <w:rsid w:val="00841007"/>
    <w:rsid w:val="00857735"/>
    <w:rsid w:val="008A01C7"/>
    <w:rsid w:val="008D41BB"/>
    <w:rsid w:val="00921277"/>
    <w:rsid w:val="009D2018"/>
    <w:rsid w:val="009D5134"/>
    <w:rsid w:val="00A30683"/>
    <w:rsid w:val="00A93779"/>
    <w:rsid w:val="00AF00CF"/>
    <w:rsid w:val="00B53B55"/>
    <w:rsid w:val="00B728EF"/>
    <w:rsid w:val="00B77A2B"/>
    <w:rsid w:val="00BD4992"/>
    <w:rsid w:val="00BD4E66"/>
    <w:rsid w:val="00BF21EA"/>
    <w:rsid w:val="00C30C21"/>
    <w:rsid w:val="00C35988"/>
    <w:rsid w:val="00C9437A"/>
    <w:rsid w:val="00CC49D2"/>
    <w:rsid w:val="00D65376"/>
    <w:rsid w:val="00E147B7"/>
    <w:rsid w:val="00EB288F"/>
    <w:rsid w:val="00F05655"/>
    <w:rsid w:val="00F34DC4"/>
    <w:rsid w:val="00F92784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0F929-5C01-4EDA-83EE-57705ED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57D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7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57D61"/>
    <w:pPr>
      <w:ind w:left="720"/>
      <w:contextualSpacing/>
    </w:pPr>
  </w:style>
  <w:style w:type="paragraph" w:styleId="Sinespaciado">
    <w:name w:val="No Spacing"/>
    <w:uiPriority w:val="1"/>
    <w:qFormat/>
    <w:rsid w:val="00557D61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072543"/>
  </w:style>
  <w:style w:type="paragraph" w:styleId="Textodeglobo">
    <w:name w:val="Balloon Text"/>
    <w:basedOn w:val="Normal"/>
    <w:link w:val="TextodegloboCar"/>
    <w:uiPriority w:val="99"/>
    <w:semiHidden/>
    <w:unhideWhenUsed/>
    <w:rsid w:val="0061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0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A643-8DA4-4608-94E8-064BDAE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administrador</cp:lastModifiedBy>
  <cp:revision>22</cp:revision>
  <cp:lastPrinted>2017-11-22T22:34:00Z</cp:lastPrinted>
  <dcterms:created xsi:type="dcterms:W3CDTF">2017-11-22T22:34:00Z</dcterms:created>
  <dcterms:modified xsi:type="dcterms:W3CDTF">2018-02-09T20:17:00Z</dcterms:modified>
</cp:coreProperties>
</file>