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2" w:rsidRPr="00345C45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5C45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603C72" w:rsidRPr="00345C45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345C45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603C72" w:rsidRPr="00345C45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03C72" w:rsidRPr="00345C45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DF072D" w:rsidRPr="00345C45">
        <w:rPr>
          <w:rFonts w:asciiTheme="minorHAnsi" w:hAnsiTheme="minorHAnsi" w:cs="Arial"/>
          <w:b/>
          <w:sz w:val="22"/>
          <w:szCs w:val="22"/>
          <w:lang w:val="es-PE"/>
        </w:rPr>
        <w:t xml:space="preserve">º </w:t>
      </w:r>
      <w:r w:rsidR="00345C45" w:rsidRPr="00345C45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-2018-CONADIS</w:t>
      </w:r>
    </w:p>
    <w:p w:rsidR="00603C72" w:rsidRPr="00345C45" w:rsidRDefault="00603C72" w:rsidP="00603C7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345C45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345C45" w:rsidRPr="00345C45">
        <w:rPr>
          <w:rFonts w:asciiTheme="minorHAnsi" w:hAnsiTheme="minorHAnsi" w:cs="Arial"/>
          <w:b/>
          <w:sz w:val="22"/>
          <w:szCs w:val="22"/>
        </w:rPr>
        <w:t>13</w:t>
      </w:r>
    </w:p>
    <w:p w:rsidR="00A4280E" w:rsidRPr="00345C45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345C45" w:rsidRDefault="00345C45" w:rsidP="00A7017A">
      <w:pPr>
        <w:pStyle w:val="Prrafodelista"/>
        <w:shd w:val="clear" w:color="auto" w:fill="FFFFFF" w:themeFill="background1"/>
        <w:ind w:left="567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>CONVOCATORIA PARA LA CONTRATACIÓ</w:t>
      </w:r>
      <w:r w:rsidR="00A33F4E" w:rsidRPr="00345C45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="00A33F4E" w:rsidRPr="00345C45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C4EDA" w:rsidRPr="00345C45">
        <w:rPr>
          <w:rFonts w:asciiTheme="minorHAnsi" w:hAnsiTheme="minorHAnsi" w:cs="Arial"/>
          <w:b/>
          <w:sz w:val="22"/>
          <w:szCs w:val="22"/>
        </w:rPr>
        <w:t>UN</w:t>
      </w:r>
      <w:r w:rsidR="00603C72" w:rsidRPr="00345C45">
        <w:rPr>
          <w:rFonts w:asciiTheme="minorHAnsi" w:hAnsiTheme="minorHAnsi" w:cs="Arial"/>
          <w:b/>
          <w:sz w:val="22"/>
          <w:szCs w:val="22"/>
        </w:rPr>
        <w:t>/A</w:t>
      </w:r>
      <w:r w:rsidR="00D36E96" w:rsidRPr="00345C45">
        <w:rPr>
          <w:rFonts w:asciiTheme="minorHAnsi" w:hAnsiTheme="minorHAnsi" w:cs="Arial"/>
          <w:b/>
          <w:sz w:val="22"/>
          <w:szCs w:val="22"/>
        </w:rPr>
        <w:t xml:space="preserve"> </w:t>
      </w:r>
      <w:r w:rsidR="00663E1C" w:rsidRPr="00345C45">
        <w:rPr>
          <w:rFonts w:asciiTheme="minorHAnsi" w:hAnsiTheme="minorHAnsi" w:cs="Arial"/>
          <w:b/>
          <w:sz w:val="22"/>
          <w:szCs w:val="22"/>
        </w:rPr>
        <w:t>(0</w:t>
      </w:r>
      <w:r w:rsidR="002C4EDA" w:rsidRPr="00345C45">
        <w:rPr>
          <w:rFonts w:asciiTheme="minorHAnsi" w:hAnsiTheme="minorHAnsi" w:cs="Arial"/>
          <w:b/>
          <w:sz w:val="22"/>
          <w:szCs w:val="22"/>
        </w:rPr>
        <w:t>1</w:t>
      </w:r>
      <w:r w:rsidR="00663E1C" w:rsidRPr="00345C45">
        <w:rPr>
          <w:rFonts w:asciiTheme="minorHAnsi" w:hAnsiTheme="minorHAnsi" w:cs="Arial"/>
          <w:b/>
          <w:sz w:val="22"/>
          <w:szCs w:val="22"/>
        </w:rPr>
        <w:t xml:space="preserve">) </w:t>
      </w:r>
      <w:r w:rsidR="00D41E84" w:rsidRPr="00345C45">
        <w:rPr>
          <w:rFonts w:asciiTheme="minorHAnsi" w:hAnsiTheme="minorHAnsi" w:cs="Arial"/>
          <w:b/>
          <w:sz w:val="22"/>
          <w:szCs w:val="22"/>
        </w:rPr>
        <w:t xml:space="preserve">ESPECIALISTA </w:t>
      </w:r>
      <w:r w:rsidR="00A7017A" w:rsidRPr="00345C45">
        <w:rPr>
          <w:rFonts w:asciiTheme="minorHAnsi" w:hAnsiTheme="minorHAnsi" w:cs="Arial"/>
          <w:b/>
          <w:sz w:val="22"/>
          <w:szCs w:val="22"/>
        </w:rPr>
        <w:t>EN CONTABILIDAD I</w:t>
      </w:r>
      <w:r w:rsidR="000B5F09" w:rsidRPr="00345C45">
        <w:rPr>
          <w:rFonts w:asciiTheme="minorHAnsi" w:hAnsiTheme="minorHAnsi" w:cs="Arial"/>
          <w:b/>
          <w:sz w:val="22"/>
          <w:szCs w:val="22"/>
        </w:rPr>
        <w:t>I</w:t>
      </w:r>
      <w:r w:rsidR="00D41E84" w:rsidRPr="00345C45">
        <w:rPr>
          <w:rFonts w:asciiTheme="minorHAnsi" w:hAnsiTheme="minorHAnsi" w:cs="Arial"/>
          <w:b/>
          <w:sz w:val="22"/>
          <w:szCs w:val="22"/>
        </w:rPr>
        <w:t xml:space="preserve"> </w:t>
      </w:r>
      <w:r w:rsidR="00A7017A" w:rsidRPr="00345C45">
        <w:rPr>
          <w:rFonts w:asciiTheme="minorHAnsi" w:hAnsiTheme="minorHAnsi" w:cs="Arial"/>
          <w:b/>
          <w:sz w:val="22"/>
          <w:szCs w:val="22"/>
        </w:rPr>
        <w:t>DE LA UNIDAD DE CONTABILIDAD Y TESORERÍA PARA LA OFICINA DE ADMINISTRACIÓN</w:t>
      </w:r>
    </w:p>
    <w:p w:rsidR="00A42BE6" w:rsidRPr="00345C45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345C45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345C45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345C45">
        <w:rPr>
          <w:rFonts w:asciiTheme="minorHAnsi" w:hAnsiTheme="minorHAnsi" w:cs="Arial"/>
          <w:sz w:val="22"/>
          <w:szCs w:val="22"/>
        </w:rPr>
        <w:t xml:space="preserve">los servicios de </w:t>
      </w:r>
      <w:r w:rsidR="002D2C5B" w:rsidRPr="00345C45">
        <w:rPr>
          <w:rFonts w:asciiTheme="minorHAnsi" w:hAnsiTheme="minorHAnsi" w:cs="Arial"/>
          <w:b/>
          <w:sz w:val="22"/>
          <w:szCs w:val="22"/>
        </w:rPr>
        <w:t>UN</w:t>
      </w:r>
      <w:r w:rsidR="00603C72" w:rsidRPr="00345C45">
        <w:rPr>
          <w:rFonts w:asciiTheme="minorHAnsi" w:hAnsiTheme="minorHAnsi" w:cs="Arial"/>
          <w:b/>
          <w:sz w:val="22"/>
          <w:szCs w:val="22"/>
        </w:rPr>
        <w:t>/A</w:t>
      </w:r>
      <w:r w:rsidR="00452DCA" w:rsidRPr="00345C45">
        <w:rPr>
          <w:rFonts w:asciiTheme="minorHAnsi" w:hAnsiTheme="minorHAnsi" w:cs="Arial"/>
          <w:b/>
          <w:sz w:val="22"/>
          <w:szCs w:val="22"/>
        </w:rPr>
        <w:t xml:space="preserve"> (0</w:t>
      </w:r>
      <w:r w:rsidR="002D2C5B" w:rsidRPr="00345C45">
        <w:rPr>
          <w:rFonts w:asciiTheme="minorHAnsi" w:hAnsiTheme="minorHAnsi" w:cs="Arial"/>
          <w:b/>
          <w:sz w:val="22"/>
          <w:szCs w:val="22"/>
        </w:rPr>
        <w:t>1</w:t>
      </w:r>
      <w:r w:rsidR="00CE6194" w:rsidRPr="00345C45">
        <w:rPr>
          <w:rFonts w:asciiTheme="minorHAnsi" w:hAnsiTheme="minorHAnsi" w:cs="Arial"/>
          <w:b/>
          <w:sz w:val="22"/>
          <w:szCs w:val="22"/>
        </w:rPr>
        <w:t xml:space="preserve">) </w:t>
      </w:r>
      <w:r w:rsidR="00A7017A" w:rsidRPr="00345C45">
        <w:rPr>
          <w:rFonts w:asciiTheme="minorHAnsi" w:hAnsiTheme="minorHAnsi" w:cs="Arial"/>
          <w:b/>
          <w:sz w:val="22"/>
          <w:szCs w:val="22"/>
        </w:rPr>
        <w:t>ESPECIALISTA EN CONTABILIDAD II DE LA UNIDAD DE CONTABILIDAD Y TESORERÍA PARA LA OFICINA DE ADMINISTRACIÓN</w:t>
      </w:r>
      <w:r w:rsidR="00603C72" w:rsidRPr="00345C45">
        <w:rPr>
          <w:rFonts w:asciiTheme="minorHAnsi" w:hAnsiTheme="minorHAnsi" w:cs="Arial"/>
          <w:b/>
          <w:sz w:val="22"/>
          <w:szCs w:val="22"/>
        </w:rPr>
        <w:t>.</w:t>
      </w:r>
    </w:p>
    <w:p w:rsidR="00CE294E" w:rsidRPr="00345C45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:rsidR="00A42BE6" w:rsidRPr="00345C45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345C45" w:rsidRDefault="003D7235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Fonts w:asciiTheme="minorHAnsi" w:hAnsiTheme="minorHAnsi" w:cs="Arial"/>
          <w:sz w:val="22"/>
          <w:szCs w:val="22"/>
        </w:rPr>
        <w:t>Unidad de Contabilidad y Tesorería</w:t>
      </w:r>
      <w:r w:rsidR="00603C72" w:rsidRPr="00345C45">
        <w:rPr>
          <w:rFonts w:asciiTheme="minorHAnsi" w:hAnsiTheme="minorHAnsi" w:cs="Arial"/>
          <w:sz w:val="22"/>
          <w:szCs w:val="22"/>
        </w:rPr>
        <w:t>.</w:t>
      </w:r>
      <w:r w:rsidR="003B08BE" w:rsidRPr="00345C45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345C45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A42BE6" w:rsidRPr="00345C45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345C45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345C45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345C45" w:rsidRDefault="00A42BE6" w:rsidP="008F234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345C45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603C72" w:rsidRPr="00345C4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345C4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603C72" w:rsidRPr="00345C4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345C45" w:rsidRPr="00154D86" w:rsidRDefault="00345C45" w:rsidP="00345C45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603C72" w:rsidRPr="00345C45" w:rsidRDefault="00345C45" w:rsidP="00345C45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603C72" w:rsidRPr="00345C45">
        <w:rPr>
          <w:rFonts w:asciiTheme="minorHAnsi" w:hAnsiTheme="minorHAnsi" w:cs="Arial"/>
          <w:sz w:val="22"/>
          <w:szCs w:val="22"/>
        </w:rPr>
        <w:t>.</w:t>
      </w:r>
    </w:p>
    <w:p w:rsidR="00A42BE6" w:rsidRPr="00345C4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345C45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345C45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345C45" w:rsidRDefault="00A42BE6" w:rsidP="00942D6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EF51CE" w:rsidRPr="00345C45" w:rsidRDefault="00EF51CE" w:rsidP="00EF51CE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345C45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345C45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345C45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345C45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Pr="00345C45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345C45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345C45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1A5734" w:rsidRPr="001A4449" w:rsidRDefault="00F931E5" w:rsidP="001A5734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 xml:space="preserve">Dos 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>) años de e</w:t>
            </w:r>
            <w:r w:rsidR="001B0617" w:rsidRPr="001A4449">
              <w:rPr>
                <w:rFonts w:asciiTheme="minorHAnsi" w:hAnsiTheme="minorHAnsi" w:cs="Arial"/>
                <w:sz w:val="22"/>
                <w:szCs w:val="22"/>
              </w:rPr>
              <w:t>xperiencia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profesional.</w:t>
            </w:r>
          </w:p>
          <w:p w:rsidR="001A5734" w:rsidRPr="001A4449" w:rsidRDefault="00F931E5" w:rsidP="001A573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Seis</w:t>
            </w:r>
            <w:r w:rsidR="0019308D" w:rsidRPr="001A44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 xml:space="preserve">) años de experiencia </w:t>
            </w:r>
            <w:r w:rsidR="00315811" w:rsidRPr="001A4449">
              <w:rPr>
                <w:rFonts w:asciiTheme="minorHAnsi" w:hAnsiTheme="minorHAnsi" w:cs="Arial"/>
                <w:sz w:val="22"/>
                <w:szCs w:val="22"/>
              </w:rPr>
              <w:t xml:space="preserve">laboral 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en el Sector Público y/o privado.</w:t>
            </w:r>
          </w:p>
          <w:p w:rsidR="00DB6E8D" w:rsidRPr="001A4449" w:rsidRDefault="00F931E5" w:rsidP="001E73D0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5679EA" w:rsidRPr="001A444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 xml:space="preserve"> de experiencia </w:t>
            </w:r>
            <w:r w:rsidR="001E73D0" w:rsidRPr="001A4449">
              <w:rPr>
                <w:rFonts w:asciiTheme="minorHAnsi" w:hAnsiTheme="minorHAnsi" w:cs="Arial"/>
                <w:sz w:val="22"/>
                <w:szCs w:val="22"/>
              </w:rPr>
              <w:t>laboral</w:t>
            </w:r>
            <w:r w:rsidR="00315811" w:rsidRPr="001A44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5734" w:rsidRPr="001A4449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6C6D38" w:rsidRPr="001A4449">
              <w:rPr>
                <w:rFonts w:asciiTheme="minorHAnsi" w:hAnsiTheme="minorHAnsi" w:cs="Arial"/>
                <w:sz w:val="22"/>
                <w:szCs w:val="22"/>
              </w:rPr>
              <w:t>actividades referidas al Sistema de Contabilidad en el Sector Público</w:t>
            </w:r>
            <w:r w:rsidR="005679EA" w:rsidRPr="001A444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15811" w:rsidRPr="001A44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B6E8D" w:rsidRPr="00345C45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Pr="00345C45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345C45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345C45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345C45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1A4449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1A4449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1A4449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1A4449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:rsidR="00DB6E8D" w:rsidRPr="001A4449" w:rsidRDefault="00DB6E8D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1A4449" w:rsidRDefault="005D6BFC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7E0A7F" w:rsidRPr="001A4449" w:rsidRDefault="007E0A7F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 xml:space="preserve">Servicio institucional y Orientación a </w:t>
            </w:r>
            <w:r w:rsidR="00FC67F4" w:rsidRPr="001A4449">
              <w:rPr>
                <w:rFonts w:asciiTheme="minorHAnsi" w:hAnsiTheme="minorHAnsi"/>
                <w:sz w:val="22"/>
                <w:szCs w:val="22"/>
              </w:rPr>
              <w:t>resultados</w:t>
            </w:r>
          </w:p>
          <w:p w:rsidR="006C6D38" w:rsidRPr="001A4449" w:rsidRDefault="006C6D38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Proactividad e integridad</w:t>
            </w:r>
          </w:p>
        </w:tc>
      </w:tr>
      <w:tr w:rsidR="00DB6E8D" w:rsidRPr="00345C45" w:rsidTr="00603C72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345C45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  <w:r w:rsidR="001B0504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B80B78" w:rsidRPr="00345C45" w:rsidRDefault="00B80B78" w:rsidP="00B80B78">
            <w:pPr>
              <w:pStyle w:val="Prrafodelista"/>
              <w:numPr>
                <w:ilvl w:val="0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 xml:space="preserve">Título profesional de </w:t>
            </w:r>
            <w:r w:rsidR="005679EA" w:rsidRPr="00345C45">
              <w:rPr>
                <w:rFonts w:asciiTheme="minorHAnsi" w:hAnsiTheme="minorHAnsi" w:cs="Arial"/>
                <w:sz w:val="22"/>
                <w:szCs w:val="22"/>
              </w:rPr>
              <w:t>Contador Público</w:t>
            </w:r>
            <w:r w:rsidRPr="0034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B6E8D" w:rsidRPr="00345C45" w:rsidRDefault="00B80B78" w:rsidP="00B80B7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DB6E8D" w:rsidRPr="00345C45" w:rsidTr="00603C72">
        <w:trPr>
          <w:trHeight w:val="361"/>
        </w:trPr>
        <w:tc>
          <w:tcPr>
            <w:tcW w:w="3148" w:type="dxa"/>
            <w:shd w:val="clear" w:color="auto" w:fill="auto"/>
          </w:tcPr>
          <w:p w:rsidR="00634245" w:rsidRPr="00345C45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345C45" w:rsidRDefault="00634245" w:rsidP="000E0128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F05604" w:rsidRPr="001A4449" w:rsidRDefault="00D042F5" w:rsidP="00484BC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 xml:space="preserve">Sistema de </w:t>
            </w:r>
            <w:r w:rsidR="00F05604" w:rsidRPr="001A4449">
              <w:rPr>
                <w:rFonts w:asciiTheme="minorHAnsi" w:hAnsiTheme="minorHAnsi"/>
                <w:sz w:val="22"/>
                <w:szCs w:val="22"/>
              </w:rPr>
              <w:t xml:space="preserve">Contabilidad </w:t>
            </w:r>
            <w:r w:rsidR="00472954" w:rsidRPr="001A4449">
              <w:rPr>
                <w:rFonts w:asciiTheme="minorHAnsi" w:hAnsiTheme="minorHAnsi"/>
                <w:sz w:val="22"/>
                <w:szCs w:val="22"/>
              </w:rPr>
              <w:t>en el Sector Público</w:t>
            </w:r>
            <w:r w:rsidR="00F05604" w:rsidRPr="001A44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152B" w:rsidRPr="001A4449" w:rsidRDefault="00D042F5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Cierre Contable en el Sector Público.</w:t>
            </w:r>
          </w:p>
          <w:p w:rsidR="004C29ED" w:rsidRPr="001A4449" w:rsidRDefault="002C0000" w:rsidP="00D41E84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Gestión Pública.</w:t>
            </w:r>
          </w:p>
          <w:p w:rsidR="004C29ED" w:rsidRPr="001A4449" w:rsidRDefault="004C29ED" w:rsidP="004C29E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Sistema Integrado de Administración Financiera.</w:t>
            </w:r>
          </w:p>
          <w:p w:rsidR="00893AB1" w:rsidRPr="001A4449" w:rsidRDefault="004C29ED" w:rsidP="004C29E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/>
                <w:sz w:val="22"/>
                <w:szCs w:val="22"/>
              </w:rPr>
              <w:t>Ofimática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4449"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básica 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(Word, Excel, </w:t>
            </w:r>
            <w:proofErr w:type="spellStart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1A4449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A4449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(**)</w:t>
            </w:r>
          </w:p>
        </w:tc>
      </w:tr>
      <w:tr w:rsidR="001A4449" w:rsidRPr="00345C45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1A4449" w:rsidRPr="001A4449" w:rsidRDefault="001A4449" w:rsidP="001A4449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244" w:type="dxa"/>
            <w:shd w:val="clear" w:color="auto" w:fill="auto"/>
          </w:tcPr>
          <w:p w:rsidR="001A4449" w:rsidRPr="001A4449" w:rsidRDefault="001A4449" w:rsidP="001A444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 xml:space="preserve">Análisis de Cuentas. </w:t>
            </w:r>
          </w:p>
          <w:p w:rsidR="001A4449" w:rsidRPr="001A4449" w:rsidRDefault="001A4449" w:rsidP="001A444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Control Interno.</w:t>
            </w:r>
          </w:p>
          <w:p w:rsidR="001A4449" w:rsidRPr="001A4449" w:rsidRDefault="001A4449" w:rsidP="001A444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Directivas de Tesorería, Contabilidad y Presupuesto emitidos por el Ministerio de Economía, vigentes</w:t>
            </w:r>
            <w:r w:rsidRPr="001A44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A4449" w:rsidRPr="00066C08" w:rsidRDefault="001A4449" w:rsidP="00066C0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A4449">
              <w:rPr>
                <w:rFonts w:asciiTheme="minorHAnsi" w:hAnsiTheme="minorHAnsi" w:cs="Arial"/>
                <w:sz w:val="22"/>
                <w:szCs w:val="22"/>
              </w:rPr>
              <w:t>Conocimiento en la temática de la discapacidad</w:t>
            </w:r>
            <w:r w:rsidRPr="001A44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14085" w:rsidRPr="00345C45" w:rsidRDefault="00014085" w:rsidP="005679EA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:rsidR="00DB6E8D" w:rsidRPr="00345C45" w:rsidRDefault="005679EA" w:rsidP="001A4449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>(*)   La habilitación será acreditada en original a la suscripción del contrato.</w:t>
      </w:r>
    </w:p>
    <w:p w:rsidR="00893AB1" w:rsidRDefault="00893AB1" w:rsidP="001A4449">
      <w:p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345C45">
        <w:rPr>
          <w:rStyle w:val="normaltextrun"/>
          <w:rFonts w:asciiTheme="minorHAnsi" w:hAnsiTheme="minorHAnsi" w:cs="Arial"/>
          <w:sz w:val="22"/>
          <w:szCs w:val="22"/>
        </w:rPr>
        <w:t xml:space="preserve">(**) </w:t>
      </w:r>
      <w:r w:rsidRPr="00345C45">
        <w:rPr>
          <w:rFonts w:asciiTheme="minorHAnsi" w:hAnsiTheme="minorHAnsi" w:cs="Arial"/>
          <w:sz w:val="22"/>
          <w:szCs w:val="22"/>
        </w:rPr>
        <w:t>El c</w:t>
      </w:r>
      <w:r w:rsidR="001A4449">
        <w:rPr>
          <w:rFonts w:asciiTheme="minorHAnsi" w:hAnsiTheme="minorHAnsi" w:cs="Arial"/>
          <w:sz w:val="22"/>
          <w:szCs w:val="22"/>
        </w:rPr>
        <w:t>urso</w:t>
      </w:r>
      <w:r w:rsidRPr="00345C45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Pr="00345C45">
        <w:rPr>
          <w:rFonts w:asciiTheme="minorHAnsi" w:hAnsiTheme="minorHAnsi" w:cs="Arial"/>
          <w:sz w:val="22"/>
          <w:szCs w:val="22"/>
        </w:rPr>
        <w:t>Power</w:t>
      </w:r>
      <w:proofErr w:type="spellEnd"/>
      <w:r w:rsidRPr="00345C45">
        <w:rPr>
          <w:rFonts w:asciiTheme="minorHAnsi" w:hAnsiTheme="minorHAnsi" w:cs="Arial"/>
          <w:sz w:val="22"/>
          <w:szCs w:val="22"/>
        </w:rPr>
        <w:t xml:space="preserve"> Point) podrá ser acreditado </w:t>
      </w:r>
      <w:r w:rsidR="001A4449">
        <w:rPr>
          <w:rFonts w:asciiTheme="minorHAnsi" w:hAnsiTheme="minorHAnsi" w:cs="Arial"/>
          <w:sz w:val="22"/>
          <w:szCs w:val="22"/>
        </w:rPr>
        <w:t xml:space="preserve">mediante </w:t>
      </w:r>
      <w:r w:rsidR="001A4449" w:rsidRPr="00345C45">
        <w:rPr>
          <w:rFonts w:asciiTheme="minorHAnsi" w:hAnsiTheme="minorHAnsi" w:cs="Arial"/>
          <w:sz w:val="22"/>
          <w:szCs w:val="22"/>
        </w:rPr>
        <w:t>Jurada</w:t>
      </w:r>
      <w:r w:rsidR="001A4449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Pr="00345C45">
        <w:rPr>
          <w:rFonts w:asciiTheme="minorHAnsi" w:hAnsiTheme="minorHAnsi" w:cs="Arial"/>
          <w:sz w:val="22"/>
          <w:szCs w:val="22"/>
        </w:rPr>
        <w:t>Declaración</w:t>
      </w:r>
      <w:r w:rsidR="001A4449">
        <w:rPr>
          <w:rFonts w:asciiTheme="minorHAnsi" w:hAnsiTheme="minorHAnsi" w:cs="Arial"/>
          <w:sz w:val="22"/>
          <w:szCs w:val="22"/>
        </w:rPr>
        <w:t>.</w:t>
      </w:r>
      <w:r w:rsidRPr="00345C45">
        <w:rPr>
          <w:rFonts w:asciiTheme="minorHAnsi" w:hAnsiTheme="minorHAnsi" w:cs="Arial"/>
          <w:sz w:val="22"/>
          <w:szCs w:val="22"/>
        </w:rPr>
        <w:t xml:space="preserve"> </w:t>
      </w:r>
    </w:p>
    <w:p w:rsidR="00893AB1" w:rsidRPr="00345C45" w:rsidRDefault="001A4449" w:rsidP="00066C0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A42BE6" w:rsidRPr="00345C45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345C45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345C45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345C45">
        <w:rPr>
          <w:rFonts w:asciiTheme="minorHAnsi" w:hAnsiTheme="minorHAnsi" w:cs="Arial"/>
          <w:sz w:val="22"/>
          <w:szCs w:val="22"/>
          <w:lang w:val="es-PE"/>
        </w:rPr>
        <w:t>desarrollar</w:t>
      </w:r>
      <w:r w:rsidR="00015D3E" w:rsidRPr="00345C45">
        <w:rPr>
          <w:rFonts w:asciiTheme="minorHAnsi" w:hAnsiTheme="minorHAnsi" w:cs="Arial"/>
          <w:sz w:val="22"/>
          <w:szCs w:val="22"/>
          <w:lang w:val="es-PE"/>
        </w:rPr>
        <w:t>:</w:t>
      </w:r>
    </w:p>
    <w:p w:rsidR="0062250C" w:rsidRPr="001A4449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8C19BF" w:rsidRPr="001A4449" w:rsidRDefault="005A2C19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Desarrollar las actividades referidas al registro y control contable </w:t>
      </w:r>
      <w:r w:rsidR="008C19BF" w:rsidRPr="001A4449">
        <w:rPr>
          <w:rFonts w:asciiTheme="minorHAnsi" w:hAnsiTheme="minorHAnsi"/>
          <w:sz w:val="22"/>
          <w:szCs w:val="22"/>
        </w:rPr>
        <w:t>de los procesos , financiero, presupuestal y patrimonial del CONADIS</w:t>
      </w:r>
    </w:p>
    <w:p w:rsidR="00F17390" w:rsidRPr="001A4449" w:rsidRDefault="00F17390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>Control previo de los expediente para el trámite de pago y luego proceder al registro del devengado</w:t>
      </w:r>
      <w:r w:rsidR="0054681D" w:rsidRPr="001A4449">
        <w:rPr>
          <w:rFonts w:asciiTheme="minorHAnsi" w:hAnsiTheme="minorHAnsi"/>
          <w:sz w:val="22"/>
          <w:szCs w:val="22"/>
        </w:rPr>
        <w:t xml:space="preserve"> en el Sistema Integrado de Administración Financiera – SIAF.</w:t>
      </w:r>
    </w:p>
    <w:p w:rsidR="00521A62" w:rsidRPr="001A4449" w:rsidRDefault="0002371E" w:rsidP="00521A62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Revisar, </w:t>
      </w:r>
      <w:r w:rsidR="00045A36" w:rsidRPr="001A4449">
        <w:rPr>
          <w:rFonts w:asciiTheme="minorHAnsi" w:hAnsiTheme="minorHAnsi"/>
          <w:sz w:val="22"/>
          <w:szCs w:val="22"/>
        </w:rPr>
        <w:t>a</w:t>
      </w:r>
      <w:r w:rsidRPr="001A4449">
        <w:rPr>
          <w:rFonts w:asciiTheme="minorHAnsi" w:hAnsiTheme="minorHAnsi"/>
          <w:sz w:val="22"/>
          <w:szCs w:val="22"/>
        </w:rPr>
        <w:t xml:space="preserve">nalizar y registrar la información mensual presentada por las áreas involucradas en </w:t>
      </w:r>
      <w:r w:rsidR="001A4449" w:rsidRPr="001A4449">
        <w:rPr>
          <w:rFonts w:asciiTheme="minorHAnsi" w:hAnsiTheme="minorHAnsi"/>
          <w:sz w:val="22"/>
          <w:szCs w:val="22"/>
        </w:rPr>
        <w:t>los procesos</w:t>
      </w:r>
      <w:r w:rsidRPr="001A4449">
        <w:rPr>
          <w:rFonts w:asciiTheme="minorHAnsi" w:hAnsiTheme="minorHAnsi"/>
          <w:sz w:val="22"/>
          <w:szCs w:val="22"/>
        </w:rPr>
        <w:t xml:space="preserve"> de ejecución de ingresos y gastos para su integración contable.</w:t>
      </w:r>
    </w:p>
    <w:p w:rsidR="002A617D" w:rsidRPr="001A4449" w:rsidRDefault="0002371E" w:rsidP="00521A62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Efectuar la contabilización de los ingresos y egresos de fondos </w:t>
      </w:r>
      <w:r w:rsidR="00521A62" w:rsidRPr="001A4449">
        <w:rPr>
          <w:rFonts w:asciiTheme="minorHAnsi" w:hAnsiTheme="minorHAnsi"/>
          <w:sz w:val="22"/>
          <w:szCs w:val="22"/>
        </w:rPr>
        <w:t>en la fases de devengado y giro</w:t>
      </w:r>
      <w:r w:rsidR="00FE7886" w:rsidRPr="001A4449">
        <w:rPr>
          <w:rFonts w:asciiTheme="minorHAnsi" w:hAnsiTheme="minorHAnsi"/>
          <w:sz w:val="22"/>
          <w:szCs w:val="22"/>
        </w:rPr>
        <w:t xml:space="preserve"> y en concordancia con los clasificadores del gasto e ingreso público</w:t>
      </w:r>
      <w:r w:rsidR="002A617D" w:rsidRPr="001A4449">
        <w:rPr>
          <w:rFonts w:asciiTheme="minorHAnsi" w:hAnsiTheme="minorHAnsi"/>
          <w:sz w:val="22"/>
          <w:szCs w:val="22"/>
        </w:rPr>
        <w:t xml:space="preserve">, así como elaboración de las </w:t>
      </w:r>
      <w:r w:rsidR="00045A36" w:rsidRPr="001A4449">
        <w:rPr>
          <w:rFonts w:asciiTheme="minorHAnsi" w:hAnsiTheme="minorHAnsi"/>
          <w:sz w:val="22"/>
          <w:szCs w:val="22"/>
        </w:rPr>
        <w:t>notas de co</w:t>
      </w:r>
      <w:r w:rsidR="002A617D" w:rsidRPr="001A4449">
        <w:rPr>
          <w:rFonts w:asciiTheme="minorHAnsi" w:hAnsiTheme="minorHAnsi"/>
          <w:sz w:val="22"/>
          <w:szCs w:val="22"/>
        </w:rPr>
        <w:t xml:space="preserve">ntabilidad de las operaciones complementarias relacionadas con las provisiones, estimaciones,  a través del SIAF </w:t>
      </w:r>
      <w:r w:rsidR="00045A36" w:rsidRPr="001A4449">
        <w:rPr>
          <w:rFonts w:asciiTheme="minorHAnsi" w:hAnsiTheme="minorHAnsi"/>
          <w:sz w:val="22"/>
          <w:szCs w:val="22"/>
        </w:rPr>
        <w:t>–</w:t>
      </w:r>
      <w:r w:rsidR="002A617D" w:rsidRPr="001A4449">
        <w:rPr>
          <w:rFonts w:asciiTheme="minorHAnsi" w:hAnsiTheme="minorHAnsi"/>
          <w:sz w:val="22"/>
          <w:szCs w:val="22"/>
        </w:rPr>
        <w:t>SP</w:t>
      </w:r>
      <w:r w:rsidR="00045A36" w:rsidRPr="001A4449">
        <w:rPr>
          <w:rFonts w:asciiTheme="minorHAnsi" w:hAnsiTheme="minorHAnsi"/>
          <w:sz w:val="22"/>
          <w:szCs w:val="22"/>
        </w:rPr>
        <w:t xml:space="preserve"> </w:t>
      </w:r>
      <w:r w:rsidR="002A617D" w:rsidRPr="001A4449">
        <w:rPr>
          <w:rFonts w:asciiTheme="minorHAnsi" w:hAnsiTheme="minorHAnsi"/>
          <w:sz w:val="22"/>
          <w:szCs w:val="22"/>
        </w:rPr>
        <w:t xml:space="preserve"> en forma mensual.</w:t>
      </w:r>
    </w:p>
    <w:p w:rsidR="002A617D" w:rsidRPr="001A4449" w:rsidRDefault="0002371E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Efectuar el análisis de los saldos de las cuentas patrimoniales del Balance General y Estado de Gestión. </w:t>
      </w:r>
    </w:p>
    <w:p w:rsidR="002A617D" w:rsidRPr="001A4449" w:rsidRDefault="0002371E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>Revisi</w:t>
      </w:r>
      <w:r w:rsidR="005D7D0D" w:rsidRPr="001A4449">
        <w:rPr>
          <w:rFonts w:asciiTheme="minorHAnsi" w:hAnsiTheme="minorHAnsi"/>
          <w:sz w:val="22"/>
          <w:szCs w:val="22"/>
        </w:rPr>
        <w:t>ón de Conciliaciones Bancarias, coordinando con Tesorería las correcciones que fueran necesarias.</w:t>
      </w:r>
    </w:p>
    <w:p w:rsidR="0078673D" w:rsidRPr="001A4449" w:rsidRDefault="0078673D" w:rsidP="0078673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Apoyo en la elaboración de Formatos y Anexos a los Estados Financieros para su presentación a la Dirección General de Contabilidad Pública. </w:t>
      </w:r>
    </w:p>
    <w:p w:rsidR="0078673D" w:rsidRPr="001A4449" w:rsidRDefault="0078673D" w:rsidP="001937A5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Procesar y analizar la información contable para fines externos e internos, siendo entre ellos : </w:t>
      </w:r>
    </w:p>
    <w:p w:rsidR="0078673D" w:rsidRPr="001A4449" w:rsidRDefault="0078673D" w:rsidP="0078673D">
      <w:pPr>
        <w:pStyle w:val="Prrafodelista"/>
        <w:spacing w:line="259" w:lineRule="auto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- </w:t>
      </w:r>
      <w:r w:rsidR="001A4449">
        <w:rPr>
          <w:rFonts w:asciiTheme="minorHAnsi" w:hAnsiTheme="minorHAnsi"/>
          <w:sz w:val="22"/>
          <w:szCs w:val="22"/>
        </w:rPr>
        <w:tab/>
      </w:r>
      <w:r w:rsidR="0002371E" w:rsidRPr="001A4449">
        <w:rPr>
          <w:rFonts w:asciiTheme="minorHAnsi" w:hAnsiTheme="minorHAnsi"/>
          <w:sz w:val="22"/>
          <w:szCs w:val="22"/>
        </w:rPr>
        <w:t xml:space="preserve">Manejo del Módulo de Transferencias Financieras vía web y generación de las </w:t>
      </w:r>
      <w:r w:rsidRPr="001A4449">
        <w:rPr>
          <w:rFonts w:asciiTheme="minorHAnsi" w:hAnsiTheme="minorHAnsi"/>
          <w:sz w:val="22"/>
          <w:szCs w:val="22"/>
        </w:rPr>
        <w:t xml:space="preserve"> </w:t>
      </w:r>
    </w:p>
    <w:p w:rsidR="0078673D" w:rsidRPr="001A4449" w:rsidRDefault="0078673D" w:rsidP="0078673D">
      <w:pPr>
        <w:pStyle w:val="Prrafodelista"/>
        <w:spacing w:line="259" w:lineRule="auto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  </w:t>
      </w:r>
      <w:r w:rsidR="001A4449">
        <w:rPr>
          <w:rFonts w:asciiTheme="minorHAnsi" w:hAnsiTheme="minorHAnsi"/>
          <w:sz w:val="22"/>
          <w:szCs w:val="22"/>
        </w:rPr>
        <w:tab/>
      </w:r>
      <w:r w:rsidR="0002371E" w:rsidRPr="001A4449">
        <w:rPr>
          <w:rFonts w:asciiTheme="minorHAnsi" w:hAnsiTheme="minorHAnsi"/>
          <w:sz w:val="22"/>
          <w:szCs w:val="22"/>
        </w:rPr>
        <w:t>Actas de Conciliación.</w:t>
      </w:r>
    </w:p>
    <w:p w:rsidR="0078673D" w:rsidRPr="001A4449" w:rsidRDefault="00D10487" w:rsidP="001A4449">
      <w:pPr>
        <w:pStyle w:val="Prrafodelista"/>
        <w:numPr>
          <w:ilvl w:val="0"/>
          <w:numId w:val="48"/>
        </w:num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Manejo del Módulo de Demandas Judiciales y Arbitrales en Contra del </w:t>
      </w:r>
      <w:r w:rsidR="001A4449" w:rsidRPr="001A4449">
        <w:rPr>
          <w:rFonts w:asciiTheme="minorHAnsi" w:hAnsiTheme="minorHAnsi"/>
          <w:sz w:val="22"/>
          <w:szCs w:val="22"/>
        </w:rPr>
        <w:t>Estado a</w:t>
      </w:r>
      <w:r w:rsidRPr="001A4449">
        <w:rPr>
          <w:rFonts w:asciiTheme="minorHAnsi" w:hAnsiTheme="minorHAnsi"/>
          <w:sz w:val="22"/>
          <w:szCs w:val="22"/>
        </w:rPr>
        <w:t xml:space="preserve"> </w:t>
      </w:r>
      <w:r w:rsidR="0078673D" w:rsidRPr="001A4449">
        <w:rPr>
          <w:rFonts w:asciiTheme="minorHAnsi" w:hAnsiTheme="minorHAnsi"/>
          <w:sz w:val="22"/>
          <w:szCs w:val="22"/>
        </w:rPr>
        <w:t xml:space="preserve">  </w:t>
      </w:r>
    </w:p>
    <w:p w:rsidR="002A617D" w:rsidRPr="001A4449" w:rsidRDefault="0078673D" w:rsidP="0078673D">
      <w:pPr>
        <w:spacing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                   </w:t>
      </w:r>
      <w:r w:rsidR="001A4449">
        <w:rPr>
          <w:rFonts w:asciiTheme="minorHAnsi" w:hAnsiTheme="minorHAnsi"/>
          <w:sz w:val="22"/>
          <w:szCs w:val="22"/>
        </w:rPr>
        <w:tab/>
      </w:r>
      <w:proofErr w:type="gramStart"/>
      <w:r w:rsidR="00D10487" w:rsidRPr="001A4449">
        <w:rPr>
          <w:rFonts w:asciiTheme="minorHAnsi" w:hAnsiTheme="minorHAnsi"/>
          <w:sz w:val="22"/>
          <w:szCs w:val="22"/>
        </w:rPr>
        <w:t>nivel</w:t>
      </w:r>
      <w:proofErr w:type="gramEnd"/>
      <w:r w:rsidR="00D10487" w:rsidRPr="001A4449">
        <w:rPr>
          <w:rFonts w:asciiTheme="minorHAnsi" w:hAnsiTheme="minorHAnsi"/>
          <w:sz w:val="22"/>
          <w:szCs w:val="22"/>
        </w:rPr>
        <w:t xml:space="preserve"> contable.</w:t>
      </w:r>
    </w:p>
    <w:p w:rsidR="002A617D" w:rsidRPr="001A4449" w:rsidRDefault="002A617D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>Registro y Conciliación en el módulo de</w:t>
      </w:r>
      <w:r w:rsidR="0002371E" w:rsidRPr="001A4449">
        <w:rPr>
          <w:rFonts w:asciiTheme="minorHAnsi" w:hAnsiTheme="minorHAnsi"/>
          <w:sz w:val="22"/>
          <w:szCs w:val="22"/>
        </w:rPr>
        <w:t xml:space="preserve"> Operaciones Reciprocas, y generación de las Actas de Conciliación vía web. </w:t>
      </w:r>
    </w:p>
    <w:p w:rsidR="002A617D" w:rsidRPr="00066C08" w:rsidRDefault="0002371E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A4449">
        <w:rPr>
          <w:rFonts w:asciiTheme="minorHAnsi" w:hAnsiTheme="minorHAnsi"/>
          <w:sz w:val="22"/>
          <w:szCs w:val="22"/>
        </w:rPr>
        <w:t xml:space="preserve">Efectuar la Conciliación de saldo de las Cuentas Contables: </w:t>
      </w:r>
      <w:r w:rsidR="002C0000" w:rsidRPr="001A4449">
        <w:rPr>
          <w:rFonts w:asciiTheme="minorHAnsi" w:hAnsiTheme="minorHAnsi"/>
          <w:sz w:val="22"/>
          <w:szCs w:val="22"/>
        </w:rPr>
        <w:t>Bienes Muebles e Inmuebles</w:t>
      </w:r>
      <w:r w:rsidRPr="001A4449">
        <w:rPr>
          <w:rFonts w:asciiTheme="minorHAnsi" w:hAnsiTheme="minorHAnsi"/>
          <w:sz w:val="22"/>
          <w:szCs w:val="22"/>
        </w:rPr>
        <w:t>,</w:t>
      </w:r>
      <w:r w:rsidR="002C0000" w:rsidRPr="001A4449">
        <w:rPr>
          <w:rFonts w:asciiTheme="minorHAnsi" w:hAnsiTheme="minorHAnsi"/>
          <w:sz w:val="22"/>
          <w:szCs w:val="22"/>
        </w:rPr>
        <w:t xml:space="preserve"> Activos Intangibles,</w:t>
      </w:r>
      <w:r w:rsidRPr="001A4449">
        <w:rPr>
          <w:rFonts w:asciiTheme="minorHAnsi" w:hAnsiTheme="minorHAnsi"/>
          <w:sz w:val="22"/>
          <w:szCs w:val="22"/>
        </w:rPr>
        <w:t xml:space="preserve"> </w:t>
      </w:r>
      <w:r w:rsidR="002C0000" w:rsidRPr="001A4449">
        <w:rPr>
          <w:rFonts w:asciiTheme="minorHAnsi" w:hAnsiTheme="minorHAnsi"/>
          <w:sz w:val="22"/>
          <w:szCs w:val="22"/>
        </w:rPr>
        <w:t>E</w:t>
      </w:r>
      <w:r w:rsidRPr="001A4449">
        <w:rPr>
          <w:rFonts w:asciiTheme="minorHAnsi" w:hAnsiTheme="minorHAnsi"/>
          <w:sz w:val="22"/>
          <w:szCs w:val="22"/>
        </w:rPr>
        <w:t xml:space="preserve">xistencias, </w:t>
      </w:r>
      <w:r w:rsidR="002C0000" w:rsidRPr="001A4449">
        <w:rPr>
          <w:rFonts w:asciiTheme="minorHAnsi" w:hAnsiTheme="minorHAnsi"/>
          <w:sz w:val="22"/>
          <w:szCs w:val="22"/>
        </w:rPr>
        <w:t>Caja y B</w:t>
      </w:r>
      <w:r w:rsidRPr="001A4449">
        <w:rPr>
          <w:rFonts w:asciiTheme="minorHAnsi" w:hAnsiTheme="minorHAnsi"/>
          <w:sz w:val="22"/>
          <w:szCs w:val="22"/>
        </w:rPr>
        <w:t xml:space="preserve">ancos y otros en coordinación con las áreas </w:t>
      </w:r>
      <w:r w:rsidRPr="00066C08">
        <w:rPr>
          <w:rFonts w:asciiTheme="minorHAnsi" w:hAnsiTheme="minorHAnsi"/>
          <w:sz w:val="22"/>
          <w:szCs w:val="22"/>
        </w:rPr>
        <w:t>involucradas según corresponda.</w:t>
      </w:r>
    </w:p>
    <w:p w:rsidR="00DB6E8D" w:rsidRPr="00066C08" w:rsidRDefault="0002371E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066C08">
        <w:rPr>
          <w:rFonts w:asciiTheme="minorHAnsi" w:hAnsiTheme="minorHAnsi"/>
          <w:sz w:val="22"/>
          <w:szCs w:val="22"/>
        </w:rPr>
        <w:t>Otras funciones asignadas por la jefatura inmediata, relacionadas a la misión del puesto y área.</w:t>
      </w:r>
    </w:p>
    <w:p w:rsidR="00A62344" w:rsidRPr="00345C45" w:rsidRDefault="00A62344" w:rsidP="00A62344">
      <w:pPr>
        <w:spacing w:line="259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A617D" w:rsidRDefault="002A617D" w:rsidP="00066C08">
      <w:pPr>
        <w:spacing w:line="259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66C08" w:rsidRPr="00066C08" w:rsidRDefault="00066C08" w:rsidP="00066C08">
      <w:pPr>
        <w:spacing w:line="259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683322" w:rsidRPr="00345C45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345C45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CONDICIONES ESENCIALES DEL CONTRATO</w:t>
      </w:r>
    </w:p>
    <w:p w:rsidR="00EF51CE" w:rsidRPr="00345C45" w:rsidRDefault="00EF51CE" w:rsidP="00EF51CE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345C45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345C45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345C45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345C45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345C45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345C45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942D64" w:rsidRPr="00345C45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42D64" w:rsidRPr="00345C45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942D64" w:rsidRPr="00345C45" w:rsidRDefault="00A543A5" w:rsidP="002A024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</w:t>
            </w:r>
            <w:r w:rsidR="002A0242" w:rsidRPr="00345C4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45C4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2A0242" w:rsidRPr="00345C45">
              <w:rPr>
                <w:rFonts w:asciiTheme="minorHAnsi" w:hAnsiTheme="minorHAnsi" w:cs="Arial"/>
                <w:sz w:val="22"/>
                <w:szCs w:val="22"/>
              </w:rPr>
              <w:t>Octubre</w:t>
            </w:r>
            <w:r w:rsidRPr="00345C4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CD6427" w:rsidRPr="00345C45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345C45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345C45" w:rsidRDefault="009F3939" w:rsidP="00F12DA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F12DA1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="00024A06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F12DA1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Seis</w:t>
            </w:r>
            <w:r w:rsidR="005A3DDC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345C45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345C45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345C45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 w:rsidRPr="0034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345C45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5C4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 w:rsidRPr="00345C4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345C45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 w:rsidRPr="0034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345C45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345C4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45C45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 w:rsidRPr="0034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345C45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45C45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345C45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34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345C45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345C45" w:rsidSect="00A24F1C">
      <w:headerReference w:type="default" r:id="rId7"/>
      <w:pgSz w:w="11906" w:h="16838"/>
      <w:pgMar w:top="1134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51" w:rsidRDefault="00903551" w:rsidP="00A42BE6">
      <w:r>
        <w:separator/>
      </w:r>
    </w:p>
  </w:endnote>
  <w:endnote w:type="continuationSeparator" w:id="0">
    <w:p w:rsidR="00903551" w:rsidRDefault="0090355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51" w:rsidRDefault="00903551" w:rsidP="00A42BE6">
      <w:r>
        <w:separator/>
      </w:r>
    </w:p>
  </w:footnote>
  <w:footnote w:type="continuationSeparator" w:id="0">
    <w:p w:rsidR="00903551" w:rsidRDefault="0090355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748D3"/>
    <w:multiLevelType w:val="hybridMultilevel"/>
    <w:tmpl w:val="D36EE2CE"/>
    <w:lvl w:ilvl="0" w:tplc="2B8E6B60"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46D35"/>
    <w:multiLevelType w:val="hybridMultilevel"/>
    <w:tmpl w:val="904AD2B2"/>
    <w:lvl w:ilvl="0" w:tplc="B7803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104A7"/>
    <w:multiLevelType w:val="hybridMultilevel"/>
    <w:tmpl w:val="DDC6AD90"/>
    <w:lvl w:ilvl="0" w:tplc="A9E0A7F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213D"/>
    <w:multiLevelType w:val="hybridMultilevel"/>
    <w:tmpl w:val="A3880BFA"/>
    <w:lvl w:ilvl="0" w:tplc="53764D66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3C31E7E"/>
    <w:multiLevelType w:val="hybridMultilevel"/>
    <w:tmpl w:val="1C7AE016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0C2"/>
    <w:multiLevelType w:val="hybridMultilevel"/>
    <w:tmpl w:val="BC9C268A"/>
    <w:lvl w:ilvl="0" w:tplc="416677D6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5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7" w15:restartNumberingAfterBreak="0">
    <w:nsid w:val="488605AF"/>
    <w:multiLevelType w:val="hybridMultilevel"/>
    <w:tmpl w:val="2C2268D0"/>
    <w:lvl w:ilvl="0" w:tplc="BEF8C4FA">
      <w:numFmt w:val="bullet"/>
      <w:lvlText w:val="-"/>
      <w:lvlJc w:val="left"/>
      <w:pPr>
        <w:ind w:left="145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8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766197"/>
    <w:multiLevelType w:val="hybridMultilevel"/>
    <w:tmpl w:val="6596C616"/>
    <w:lvl w:ilvl="0" w:tplc="27BCB7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4"/>
  </w:num>
  <w:num w:numId="4">
    <w:abstractNumId w:val="46"/>
  </w:num>
  <w:num w:numId="5">
    <w:abstractNumId w:val="29"/>
  </w:num>
  <w:num w:numId="6">
    <w:abstractNumId w:val="13"/>
  </w:num>
  <w:num w:numId="7">
    <w:abstractNumId w:val="21"/>
  </w:num>
  <w:num w:numId="8">
    <w:abstractNumId w:val="39"/>
  </w:num>
  <w:num w:numId="9">
    <w:abstractNumId w:val="19"/>
  </w:num>
  <w:num w:numId="10">
    <w:abstractNumId w:val="33"/>
  </w:num>
  <w:num w:numId="11">
    <w:abstractNumId w:val="17"/>
  </w:num>
  <w:num w:numId="12">
    <w:abstractNumId w:val="9"/>
  </w:num>
  <w:num w:numId="13">
    <w:abstractNumId w:val="2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3"/>
  </w:num>
  <w:num w:numId="17">
    <w:abstractNumId w:val="36"/>
  </w:num>
  <w:num w:numId="18">
    <w:abstractNumId w:val="40"/>
  </w:num>
  <w:num w:numId="19">
    <w:abstractNumId w:val="42"/>
  </w:num>
  <w:num w:numId="20">
    <w:abstractNumId w:val="35"/>
  </w:num>
  <w:num w:numId="21">
    <w:abstractNumId w:val="45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24"/>
  </w:num>
  <w:num w:numId="26">
    <w:abstractNumId w:val="22"/>
  </w:num>
  <w:num w:numId="27">
    <w:abstractNumId w:val="18"/>
  </w:num>
  <w:num w:numId="28">
    <w:abstractNumId w:val="32"/>
  </w:num>
  <w:num w:numId="29">
    <w:abstractNumId w:val="6"/>
  </w:num>
  <w:num w:numId="30">
    <w:abstractNumId w:val="2"/>
  </w:num>
  <w:num w:numId="31">
    <w:abstractNumId w:val="20"/>
  </w:num>
  <w:num w:numId="32">
    <w:abstractNumId w:val="10"/>
  </w:num>
  <w:num w:numId="33">
    <w:abstractNumId w:val="44"/>
  </w:num>
  <w:num w:numId="34">
    <w:abstractNumId w:val="28"/>
  </w:num>
  <w:num w:numId="35">
    <w:abstractNumId w:val="12"/>
  </w:num>
  <w:num w:numId="36">
    <w:abstractNumId w:val="16"/>
  </w:num>
  <w:num w:numId="37">
    <w:abstractNumId w:val="41"/>
  </w:num>
  <w:num w:numId="38">
    <w:abstractNumId w:val="25"/>
  </w:num>
  <w:num w:numId="39">
    <w:abstractNumId w:val="14"/>
  </w:num>
  <w:num w:numId="40">
    <w:abstractNumId w:val="1"/>
  </w:num>
  <w:num w:numId="41">
    <w:abstractNumId w:val="15"/>
  </w:num>
  <w:num w:numId="42">
    <w:abstractNumId w:val="3"/>
  </w:num>
  <w:num w:numId="43">
    <w:abstractNumId w:val="5"/>
  </w:num>
  <w:num w:numId="44">
    <w:abstractNumId w:val="11"/>
  </w:num>
  <w:num w:numId="45">
    <w:abstractNumId w:val="34"/>
  </w:num>
  <w:num w:numId="46">
    <w:abstractNumId w:val="7"/>
  </w:num>
  <w:num w:numId="47">
    <w:abstractNumId w:val="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4085"/>
    <w:rsid w:val="00015D3E"/>
    <w:rsid w:val="000162FA"/>
    <w:rsid w:val="00022E16"/>
    <w:rsid w:val="000230FA"/>
    <w:rsid w:val="0002371E"/>
    <w:rsid w:val="00024A06"/>
    <w:rsid w:val="00027856"/>
    <w:rsid w:val="00030FEF"/>
    <w:rsid w:val="00045A36"/>
    <w:rsid w:val="000509F7"/>
    <w:rsid w:val="00064C09"/>
    <w:rsid w:val="00066C08"/>
    <w:rsid w:val="000804AF"/>
    <w:rsid w:val="000852CB"/>
    <w:rsid w:val="00090AED"/>
    <w:rsid w:val="000A6F21"/>
    <w:rsid w:val="000B5F09"/>
    <w:rsid w:val="000C677A"/>
    <w:rsid w:val="000E0128"/>
    <w:rsid w:val="000F017F"/>
    <w:rsid w:val="000F0971"/>
    <w:rsid w:val="000F1E8D"/>
    <w:rsid w:val="001045F7"/>
    <w:rsid w:val="0010479C"/>
    <w:rsid w:val="00105B41"/>
    <w:rsid w:val="00106234"/>
    <w:rsid w:val="00122742"/>
    <w:rsid w:val="001238B6"/>
    <w:rsid w:val="001247BD"/>
    <w:rsid w:val="00124BC4"/>
    <w:rsid w:val="00126FF5"/>
    <w:rsid w:val="00136FA5"/>
    <w:rsid w:val="001405D9"/>
    <w:rsid w:val="00142A96"/>
    <w:rsid w:val="00162DB7"/>
    <w:rsid w:val="00163754"/>
    <w:rsid w:val="001675CD"/>
    <w:rsid w:val="00171047"/>
    <w:rsid w:val="0019308D"/>
    <w:rsid w:val="001A4449"/>
    <w:rsid w:val="001A5734"/>
    <w:rsid w:val="001B0504"/>
    <w:rsid w:val="001B0617"/>
    <w:rsid w:val="001B50BB"/>
    <w:rsid w:val="001C5A17"/>
    <w:rsid w:val="001C7DF0"/>
    <w:rsid w:val="001D5FDA"/>
    <w:rsid w:val="001D728B"/>
    <w:rsid w:val="001E5B90"/>
    <w:rsid w:val="001E73D0"/>
    <w:rsid w:val="001F3092"/>
    <w:rsid w:val="001F4AE2"/>
    <w:rsid w:val="002217C9"/>
    <w:rsid w:val="00243976"/>
    <w:rsid w:val="00245988"/>
    <w:rsid w:val="00246159"/>
    <w:rsid w:val="0024747C"/>
    <w:rsid w:val="00264A6A"/>
    <w:rsid w:val="002662B3"/>
    <w:rsid w:val="00266B14"/>
    <w:rsid w:val="00282B40"/>
    <w:rsid w:val="00284D77"/>
    <w:rsid w:val="002960F2"/>
    <w:rsid w:val="002A0242"/>
    <w:rsid w:val="002A617D"/>
    <w:rsid w:val="002B1B7D"/>
    <w:rsid w:val="002B3101"/>
    <w:rsid w:val="002B6B56"/>
    <w:rsid w:val="002C0000"/>
    <w:rsid w:val="002C2AB6"/>
    <w:rsid w:val="002C3952"/>
    <w:rsid w:val="002C4EDA"/>
    <w:rsid w:val="002D2C5B"/>
    <w:rsid w:val="002E6BBB"/>
    <w:rsid w:val="002E79A6"/>
    <w:rsid w:val="002F4B20"/>
    <w:rsid w:val="003013E3"/>
    <w:rsid w:val="003028BB"/>
    <w:rsid w:val="00302C80"/>
    <w:rsid w:val="00305F61"/>
    <w:rsid w:val="00315811"/>
    <w:rsid w:val="00316587"/>
    <w:rsid w:val="003409D8"/>
    <w:rsid w:val="00340C63"/>
    <w:rsid w:val="00345C45"/>
    <w:rsid w:val="003614F8"/>
    <w:rsid w:val="00364FBC"/>
    <w:rsid w:val="00387D42"/>
    <w:rsid w:val="0039635A"/>
    <w:rsid w:val="003A4897"/>
    <w:rsid w:val="003B08BE"/>
    <w:rsid w:val="003B567B"/>
    <w:rsid w:val="003C1542"/>
    <w:rsid w:val="003D0182"/>
    <w:rsid w:val="003D09BE"/>
    <w:rsid w:val="003D58D3"/>
    <w:rsid w:val="003D7235"/>
    <w:rsid w:val="003E44C9"/>
    <w:rsid w:val="003F4D3D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72954"/>
    <w:rsid w:val="004809C1"/>
    <w:rsid w:val="00482E60"/>
    <w:rsid w:val="00494230"/>
    <w:rsid w:val="004945D6"/>
    <w:rsid w:val="004A6EDD"/>
    <w:rsid w:val="004C2330"/>
    <w:rsid w:val="004C29E4"/>
    <w:rsid w:val="004C29ED"/>
    <w:rsid w:val="004D3FFA"/>
    <w:rsid w:val="004D468F"/>
    <w:rsid w:val="004F306E"/>
    <w:rsid w:val="004F4F00"/>
    <w:rsid w:val="0051130C"/>
    <w:rsid w:val="00515E8E"/>
    <w:rsid w:val="00521A62"/>
    <w:rsid w:val="0052799F"/>
    <w:rsid w:val="00531126"/>
    <w:rsid w:val="0053389E"/>
    <w:rsid w:val="00537C7C"/>
    <w:rsid w:val="00542171"/>
    <w:rsid w:val="0054681D"/>
    <w:rsid w:val="00547BF3"/>
    <w:rsid w:val="005513F2"/>
    <w:rsid w:val="00561585"/>
    <w:rsid w:val="00562ED6"/>
    <w:rsid w:val="005679EA"/>
    <w:rsid w:val="00570990"/>
    <w:rsid w:val="00583064"/>
    <w:rsid w:val="0058394A"/>
    <w:rsid w:val="00586E1A"/>
    <w:rsid w:val="005908A0"/>
    <w:rsid w:val="00597029"/>
    <w:rsid w:val="005A203B"/>
    <w:rsid w:val="005A2C19"/>
    <w:rsid w:val="005A3DDC"/>
    <w:rsid w:val="005A51E1"/>
    <w:rsid w:val="005A55D3"/>
    <w:rsid w:val="005B05CC"/>
    <w:rsid w:val="005B3441"/>
    <w:rsid w:val="005B693D"/>
    <w:rsid w:val="005C04D4"/>
    <w:rsid w:val="005D456F"/>
    <w:rsid w:val="005D6BFC"/>
    <w:rsid w:val="005D7D0D"/>
    <w:rsid w:val="005E396E"/>
    <w:rsid w:val="005E647B"/>
    <w:rsid w:val="005F1074"/>
    <w:rsid w:val="005F6990"/>
    <w:rsid w:val="00603C72"/>
    <w:rsid w:val="006223C1"/>
    <w:rsid w:val="0062250C"/>
    <w:rsid w:val="006335B5"/>
    <w:rsid w:val="00634245"/>
    <w:rsid w:val="00643DD6"/>
    <w:rsid w:val="00663E1C"/>
    <w:rsid w:val="0066664D"/>
    <w:rsid w:val="006703DA"/>
    <w:rsid w:val="00672280"/>
    <w:rsid w:val="00683322"/>
    <w:rsid w:val="006A10C8"/>
    <w:rsid w:val="006B220A"/>
    <w:rsid w:val="006B64D8"/>
    <w:rsid w:val="006C053E"/>
    <w:rsid w:val="006C107B"/>
    <w:rsid w:val="006C6D38"/>
    <w:rsid w:val="006D1706"/>
    <w:rsid w:val="006D2D2D"/>
    <w:rsid w:val="006E0481"/>
    <w:rsid w:val="006F3E12"/>
    <w:rsid w:val="006F6A03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614DF"/>
    <w:rsid w:val="007631AA"/>
    <w:rsid w:val="00766631"/>
    <w:rsid w:val="00771FD8"/>
    <w:rsid w:val="007722AD"/>
    <w:rsid w:val="007801F3"/>
    <w:rsid w:val="007841BD"/>
    <w:rsid w:val="00784726"/>
    <w:rsid w:val="0078673D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2E77"/>
    <w:rsid w:val="007E34BB"/>
    <w:rsid w:val="00805FF0"/>
    <w:rsid w:val="008128B9"/>
    <w:rsid w:val="00812EF8"/>
    <w:rsid w:val="0082619D"/>
    <w:rsid w:val="00826B4E"/>
    <w:rsid w:val="008312E0"/>
    <w:rsid w:val="008321AB"/>
    <w:rsid w:val="0083703D"/>
    <w:rsid w:val="00842ED1"/>
    <w:rsid w:val="00846ED5"/>
    <w:rsid w:val="00851012"/>
    <w:rsid w:val="0085105D"/>
    <w:rsid w:val="00860701"/>
    <w:rsid w:val="008706BE"/>
    <w:rsid w:val="00880F7D"/>
    <w:rsid w:val="00883AAA"/>
    <w:rsid w:val="00885043"/>
    <w:rsid w:val="008903EE"/>
    <w:rsid w:val="00890CFB"/>
    <w:rsid w:val="00893AB1"/>
    <w:rsid w:val="00894DDF"/>
    <w:rsid w:val="008A10E1"/>
    <w:rsid w:val="008A246B"/>
    <w:rsid w:val="008A549A"/>
    <w:rsid w:val="008A609B"/>
    <w:rsid w:val="008B276E"/>
    <w:rsid w:val="008B4BA1"/>
    <w:rsid w:val="008B6246"/>
    <w:rsid w:val="008C19BF"/>
    <w:rsid w:val="008D022A"/>
    <w:rsid w:val="008D508E"/>
    <w:rsid w:val="008D5E1F"/>
    <w:rsid w:val="008E7EB0"/>
    <w:rsid w:val="008F234B"/>
    <w:rsid w:val="008F2529"/>
    <w:rsid w:val="00903551"/>
    <w:rsid w:val="009072B1"/>
    <w:rsid w:val="00907E74"/>
    <w:rsid w:val="009112A1"/>
    <w:rsid w:val="009179D8"/>
    <w:rsid w:val="009239FD"/>
    <w:rsid w:val="00925398"/>
    <w:rsid w:val="00927EBF"/>
    <w:rsid w:val="00935948"/>
    <w:rsid w:val="00941392"/>
    <w:rsid w:val="00942D64"/>
    <w:rsid w:val="009439B0"/>
    <w:rsid w:val="009609F9"/>
    <w:rsid w:val="0096242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E26A4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355B0"/>
    <w:rsid w:val="00A4132F"/>
    <w:rsid w:val="00A4280E"/>
    <w:rsid w:val="00A42BE6"/>
    <w:rsid w:val="00A51F19"/>
    <w:rsid w:val="00A526C6"/>
    <w:rsid w:val="00A543A5"/>
    <w:rsid w:val="00A62344"/>
    <w:rsid w:val="00A7017A"/>
    <w:rsid w:val="00A71B95"/>
    <w:rsid w:val="00A863B8"/>
    <w:rsid w:val="00A918B7"/>
    <w:rsid w:val="00A91CC7"/>
    <w:rsid w:val="00A92604"/>
    <w:rsid w:val="00AA3F4F"/>
    <w:rsid w:val="00AA79E5"/>
    <w:rsid w:val="00AB48B6"/>
    <w:rsid w:val="00AC4754"/>
    <w:rsid w:val="00AD7286"/>
    <w:rsid w:val="00AE2A46"/>
    <w:rsid w:val="00B047D3"/>
    <w:rsid w:val="00B16DD6"/>
    <w:rsid w:val="00B175B2"/>
    <w:rsid w:val="00B2401A"/>
    <w:rsid w:val="00B2676D"/>
    <w:rsid w:val="00B3631C"/>
    <w:rsid w:val="00B40D5F"/>
    <w:rsid w:val="00B44751"/>
    <w:rsid w:val="00B60257"/>
    <w:rsid w:val="00B62469"/>
    <w:rsid w:val="00B661C5"/>
    <w:rsid w:val="00B80B78"/>
    <w:rsid w:val="00B8261E"/>
    <w:rsid w:val="00B83972"/>
    <w:rsid w:val="00B85904"/>
    <w:rsid w:val="00B935D6"/>
    <w:rsid w:val="00B97482"/>
    <w:rsid w:val="00BC0782"/>
    <w:rsid w:val="00BC2496"/>
    <w:rsid w:val="00BC72C1"/>
    <w:rsid w:val="00BF29C1"/>
    <w:rsid w:val="00C03BA5"/>
    <w:rsid w:val="00C15F36"/>
    <w:rsid w:val="00C2463B"/>
    <w:rsid w:val="00C30BE9"/>
    <w:rsid w:val="00C44BF3"/>
    <w:rsid w:val="00C451E7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E6194"/>
    <w:rsid w:val="00CF1C1D"/>
    <w:rsid w:val="00D00500"/>
    <w:rsid w:val="00D042F5"/>
    <w:rsid w:val="00D10487"/>
    <w:rsid w:val="00D22CE5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5E9C"/>
    <w:rsid w:val="00DB6E8D"/>
    <w:rsid w:val="00DC0DDB"/>
    <w:rsid w:val="00DC437D"/>
    <w:rsid w:val="00DC6211"/>
    <w:rsid w:val="00DE46A7"/>
    <w:rsid w:val="00DE605D"/>
    <w:rsid w:val="00DF072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6274"/>
    <w:rsid w:val="00E60DFC"/>
    <w:rsid w:val="00E63312"/>
    <w:rsid w:val="00E7247F"/>
    <w:rsid w:val="00E80E8E"/>
    <w:rsid w:val="00E9152B"/>
    <w:rsid w:val="00E9741B"/>
    <w:rsid w:val="00EA5EEC"/>
    <w:rsid w:val="00EA7114"/>
    <w:rsid w:val="00EC06E3"/>
    <w:rsid w:val="00EF4B8B"/>
    <w:rsid w:val="00EF51CE"/>
    <w:rsid w:val="00EF5D08"/>
    <w:rsid w:val="00F003B4"/>
    <w:rsid w:val="00F004D9"/>
    <w:rsid w:val="00F05604"/>
    <w:rsid w:val="00F12DA1"/>
    <w:rsid w:val="00F17390"/>
    <w:rsid w:val="00F21A5E"/>
    <w:rsid w:val="00F30F3B"/>
    <w:rsid w:val="00F3643C"/>
    <w:rsid w:val="00F4290A"/>
    <w:rsid w:val="00F440FA"/>
    <w:rsid w:val="00F63B69"/>
    <w:rsid w:val="00F643D2"/>
    <w:rsid w:val="00F70D0C"/>
    <w:rsid w:val="00F931E5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D40E4"/>
    <w:rsid w:val="00FE7886"/>
    <w:rsid w:val="00FF2418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4E4B-F888-4C67-A47A-E651AE8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22</cp:revision>
  <cp:lastPrinted>2018-06-13T20:59:00Z</cp:lastPrinted>
  <dcterms:created xsi:type="dcterms:W3CDTF">2018-05-07T16:07:00Z</dcterms:created>
  <dcterms:modified xsi:type="dcterms:W3CDTF">2018-06-19T18:37:00Z</dcterms:modified>
</cp:coreProperties>
</file>